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04630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</w:sdtEndPr>
      <w:sdtContent>
        <w:p w:rsidR="00855D39" w:rsidRDefault="00855D39">
          <w:pPr>
            <w:pStyle w:val="CabealhodoSumrio"/>
          </w:pPr>
          <w:r>
            <w:t>Sumário</w:t>
          </w:r>
        </w:p>
        <w:p w:rsidR="00AF3EDF" w:rsidRDefault="00855D3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986385" w:history="1">
            <w:r w:rsidR="00AF3EDF" w:rsidRPr="00820F44">
              <w:rPr>
                <w:rStyle w:val="Hyperlink"/>
                <w:noProof/>
              </w:rPr>
              <w:t>1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5B415F">
              <w:rPr>
                <w:rStyle w:val="Hyperlink"/>
                <w:b/>
                <w:noProof/>
              </w:rPr>
              <w:t>INTRODUÇÃO</w:t>
            </w:r>
            <w:r w:rsidR="00AF3EDF">
              <w:rPr>
                <w:noProof/>
                <w:webHidden/>
              </w:rPr>
              <w:tab/>
            </w:r>
            <w:r w:rsidR="00AF3EDF"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_Toc490986385 \h </w:instrText>
            </w:r>
            <w:r w:rsidR="00AF3EDF">
              <w:rPr>
                <w:noProof/>
                <w:webHidden/>
              </w:rPr>
            </w:r>
            <w:r w:rsidR="00AF3EDF"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2</w:t>
            </w:r>
            <w:r w:rsidR="00AF3EDF">
              <w:rPr>
                <w:noProof/>
                <w:webHidden/>
              </w:rPr>
              <w:fldChar w:fldCharType="end"/>
            </w:r>
          </w:hyperlink>
        </w:p>
        <w:p w:rsidR="00AF3EDF" w:rsidRDefault="00AF3ED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86" w:history="1">
            <w:r w:rsidRPr="00820F4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B415F">
              <w:rPr>
                <w:rStyle w:val="Hyperlink"/>
                <w:b/>
                <w:noProof/>
              </w:rPr>
              <w:t>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Pr="005B415F" w:rsidRDefault="00AF3EDF" w:rsidP="005B415F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90986387" w:history="1">
            <w:r w:rsidRPr="005B415F">
              <w:rPr>
                <w:rStyle w:val="Hyperlink"/>
                <w:b w:val="0"/>
              </w:rPr>
              <w:t>2.1</w:t>
            </w:r>
            <w:r w:rsidRPr="005B415F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5B415F">
              <w:rPr>
                <w:rStyle w:val="Hyperlink"/>
              </w:rPr>
              <w:t>MODELOS DE IMPLANTAÇÃO</w:t>
            </w:r>
            <w:r w:rsidRPr="005B415F">
              <w:rPr>
                <w:webHidden/>
              </w:rPr>
              <w:tab/>
            </w:r>
            <w:r w:rsidRPr="005B415F">
              <w:rPr>
                <w:webHidden/>
              </w:rPr>
              <w:fldChar w:fldCharType="begin"/>
            </w:r>
            <w:r w:rsidRPr="005B415F">
              <w:rPr>
                <w:webHidden/>
              </w:rPr>
              <w:instrText xml:space="preserve"> PAGEREF _Toc490986387 \h </w:instrText>
            </w:r>
            <w:r w:rsidRPr="005B415F">
              <w:rPr>
                <w:webHidden/>
              </w:rPr>
            </w:r>
            <w:r w:rsidRPr="005B415F">
              <w:rPr>
                <w:webHidden/>
              </w:rPr>
              <w:fldChar w:fldCharType="separate"/>
            </w:r>
            <w:r w:rsidRPr="005B415F">
              <w:rPr>
                <w:webHidden/>
              </w:rPr>
              <w:t>3</w:t>
            </w:r>
            <w:r w:rsidRPr="005B415F">
              <w:rPr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88" w:history="1">
            <w:r w:rsidRPr="00820F44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noProof/>
              </w:rPr>
              <w:t>Nuvem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89" w:history="1">
            <w:r w:rsidRPr="00820F44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noProof/>
              </w:rPr>
              <w:t>Nuvem 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0" w:history="1">
            <w:r w:rsidRPr="00820F44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noProof/>
              </w:rPr>
              <w:t>Nuvem Comunitária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1" w:history="1">
            <w:r w:rsidRPr="00820F44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noProof/>
              </w:rPr>
              <w:t>Nuvem Híbrida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90986392" w:history="1">
            <w:r w:rsidRPr="00820F44">
              <w:rPr>
                <w:rStyle w:val="Hyperlink"/>
                <w:rFonts w:ascii="Times New Roman" w:hAnsi="Times New Roman" w:cs="Times New Roman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5B415F">
              <w:rPr>
                <w:rStyle w:val="Hyperlink"/>
              </w:rPr>
              <w:t>CARACTERÍSTICAS DE COMPUTAÇÃO EM NUVEM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_Toc490986392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3" w:history="1">
            <w:r w:rsidRPr="00820F4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noProof/>
              </w:rPr>
              <w:t>Auto-Serviço Sob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4" w:history="1">
            <w:r w:rsidRPr="00820F4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noProof/>
              </w:rPr>
              <w:t>Elasticidade Rápida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5" w:history="1">
            <w:r w:rsidRPr="00820F44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i/>
                <w:noProof/>
              </w:rPr>
              <w:t>Pool</w:t>
            </w:r>
            <w:r w:rsidRPr="00820F44">
              <w:rPr>
                <w:rStyle w:val="Hyperlink"/>
                <w:noProof/>
              </w:rPr>
              <w:t xml:space="preserve">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6" w:history="1">
            <w:r w:rsidRPr="00820F44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noProof/>
              </w:rPr>
              <w:t>Mobilidade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7" w:history="1">
            <w:r w:rsidRPr="00820F44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noProof/>
              </w:rPr>
              <w:t>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90986398" w:history="1">
            <w:r w:rsidRPr="00820F44">
              <w:rPr>
                <w:rStyle w:val="Hyperlink"/>
                <w:rFonts w:ascii="Times New Roman" w:hAnsi="Times New Roman" w:cs="Times New Roman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5B415F">
              <w:rPr>
                <w:rStyle w:val="Hyperlink"/>
              </w:rPr>
              <w:t>MODELOS DE 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_Toc490986398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9" w:history="1">
            <w:r w:rsidRPr="00820F44">
              <w:rPr>
                <w:rStyle w:val="Hyperlink"/>
                <w:i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i/>
                <w:noProof/>
              </w:rPr>
              <w:t>Software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400" w:history="1">
            <w:r w:rsidRPr="00820F44">
              <w:rPr>
                <w:rStyle w:val="Hyperlink"/>
                <w:i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i/>
                <w:noProof/>
              </w:rPr>
              <w:t>Platform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AF3ED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401" w:history="1">
            <w:r w:rsidRPr="00820F44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20F44">
              <w:rPr>
                <w:rStyle w:val="Hyperlink"/>
                <w:i/>
                <w:noProof/>
              </w:rPr>
              <w:t>Infrastructure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39" w:rsidRDefault="00855D39">
          <w:r>
            <w:fldChar w:fldCharType="end"/>
          </w:r>
        </w:p>
      </w:sdtContent>
    </w:sdt>
    <w:p w:rsidR="00AF3EDF" w:rsidRDefault="00AF3EDF">
      <w:pPr>
        <w:spacing w:before="480" w:after="0"/>
        <w:jc w:val="left"/>
        <w:rPr>
          <w:rFonts w:eastAsiaTheme="majorEastAsia" w:cstheme="majorBidi"/>
          <w:b/>
          <w:bCs/>
          <w:szCs w:val="28"/>
        </w:rPr>
      </w:pPr>
      <w:r>
        <w:rPr>
          <w:caps/>
        </w:rPr>
        <w:br w:type="page"/>
      </w:r>
    </w:p>
    <w:p w:rsidR="000D79DD" w:rsidRDefault="00855D39" w:rsidP="00602B3B">
      <w:pPr>
        <w:pStyle w:val="Ttulo1"/>
      </w:pPr>
      <w:bookmarkStart w:id="0" w:name="_Toc490986385"/>
      <w:r>
        <w:rPr>
          <w:caps w:val="0"/>
        </w:rPr>
        <w:lastRenderedPageBreak/>
        <w:t>INTRODUÇÃO</w:t>
      </w:r>
      <w:bookmarkEnd w:id="0"/>
      <w:r>
        <w:rPr>
          <w:caps w:val="0"/>
        </w:rPr>
        <w:br w:type="page"/>
      </w:r>
    </w:p>
    <w:p w:rsidR="00FE0B47" w:rsidRDefault="00855D39" w:rsidP="00602B3B">
      <w:pPr>
        <w:pStyle w:val="Ttulo1"/>
      </w:pPr>
      <w:bookmarkStart w:id="1" w:name="_Toc490986386"/>
      <w:r>
        <w:rPr>
          <w:caps w:val="0"/>
        </w:rPr>
        <w:lastRenderedPageBreak/>
        <w:t>COMPUTAÇÃO EM NUVEM</w:t>
      </w:r>
      <w:bookmarkEnd w:id="1"/>
    </w:p>
    <w:p w:rsidR="00602B3B" w:rsidRPr="00602B3B" w:rsidRDefault="00F851B9" w:rsidP="00602B3B">
      <w:pPr>
        <w:ind w:firstLine="432"/>
      </w:pPr>
      <w:r>
        <w:t xml:space="preserve">Computação em nuvem, do inglês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computing</w:t>
      </w:r>
      <w:r>
        <w:t xml:space="preserve"> é o termo usado para definir um modelo de compartilhamento de recursos acessíveis de qualquer lugar, que possam ser ajustados conforme a demanda, com mínimo esforço de manutenção por parte do provedor [NIST, 2011]. Plataformas de desenvolvimento de</w:t>
      </w:r>
      <w:r w:rsidR="00E00F15">
        <w:t xml:space="preserve"> </w:t>
      </w:r>
      <w:r>
        <w:rPr>
          <w:i/>
          <w:iCs/>
        </w:rPr>
        <w:t xml:space="preserve">software </w:t>
      </w:r>
      <w:r>
        <w:t xml:space="preserve">e banco de dados, armazenamento de arquivos, </w:t>
      </w:r>
      <w:proofErr w:type="spellStart"/>
      <w:r>
        <w:t>infraestruturas</w:t>
      </w:r>
      <w:proofErr w:type="spellEnd"/>
      <w:r>
        <w:t xml:space="preserve"> de rede, servidores de impressão, máquinas virtuais, entre outros, são oferecidos ao usuário como serviços, bastando apenas o usuário acessá-los e operá-los de qualquer computador com um navegador e acesso à internet, sem necessidade de programas ou recursos adicionais.</w:t>
      </w:r>
    </w:p>
    <w:p w:rsidR="00F851B9" w:rsidRPr="00503F92" w:rsidRDefault="00855D39" w:rsidP="00602B3B">
      <w:pPr>
        <w:pStyle w:val="Ttulo2"/>
      </w:pPr>
      <w:bookmarkStart w:id="2" w:name="_Toc490986387"/>
      <w:r w:rsidRPr="00503F92">
        <w:t>MODELOS DE IMPLANTAÇÃO</w:t>
      </w:r>
      <w:bookmarkEnd w:id="2"/>
    </w:p>
    <w:p w:rsidR="00F851B9" w:rsidRDefault="00F851B9" w:rsidP="00602B3B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A computação em nuvem possui modelos de implantação, que predizem a localização dos recursos e quem terá controle e acesso sobre eles. São </w:t>
      </w:r>
      <w:proofErr w:type="gramStart"/>
      <w:r>
        <w:rPr>
          <w:rFonts w:cs="Arial"/>
          <w:color w:val="000000"/>
        </w:rPr>
        <w:t>eles</w:t>
      </w:r>
      <w:proofErr w:type="gramEnd"/>
      <w:r>
        <w:rPr>
          <w:rFonts w:cs="Arial"/>
          <w:color w:val="000000"/>
        </w:rPr>
        <w:t>, a nuvem pública, nuvem privada, nuvem híbrida e nuvem comunitária, e serão abordados a seguir.</w:t>
      </w:r>
    </w:p>
    <w:p w:rsidR="00D75A93" w:rsidRPr="00602B3B" w:rsidRDefault="00C52156" w:rsidP="00602B3B">
      <w:pPr>
        <w:pStyle w:val="Ttulo3"/>
      </w:pPr>
      <w:bookmarkStart w:id="3" w:name="_Toc490986388"/>
      <w:r w:rsidRPr="00602B3B">
        <w:t>Nuvem Pública</w:t>
      </w:r>
      <w:bookmarkEnd w:id="3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É um modelo onde os recursos são compartilhados e geralmente são oferecidos por provedores que fornecem soluções para empresas e pessoas, com restrição a recursos de acordo com privilégios de usuário, por isso, geralmente a nuvem pública está em conjunto com um sistema de autorização.</w:t>
      </w:r>
      <w:r w:rsidR="00602B3B">
        <w:rPr>
          <w:rFonts w:ascii="Times New Roman" w:hAnsi="Times New Roman" w:cs="Times New Roman"/>
          <w:lang w:eastAsia="pt-BR"/>
        </w:rPr>
        <w:t xml:space="preserve"> </w:t>
      </w:r>
      <w:r w:rsidRPr="00D75A93">
        <w:rPr>
          <w:lang w:eastAsia="pt-BR"/>
        </w:rPr>
        <w:t>A nuvem pública tem como vantagem os recursos compartilhados, o que pode proporcionar um custo menor a empresas com necessidades baixas de recursos.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4" w:name="_Toc490986389"/>
      <w:r w:rsidRPr="00602B3B">
        <w:t>Nuvem Privada</w:t>
      </w:r>
      <w:bookmarkEnd w:id="4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Ao contrário da nuvem pública, o modelo de nuvem privada não é compartilhado, ou seja, é constituído pelo uso de servidores dedicados a empresas ou pessoas físicas, situando-se em instalação própria ou provedor de terceiros.</w:t>
      </w:r>
      <w:r w:rsidR="00602B3B">
        <w:rPr>
          <w:rFonts w:ascii="Times New Roman" w:hAnsi="Times New Roman" w:cs="Times New Roman"/>
          <w:lang w:eastAsia="pt-BR"/>
        </w:rPr>
        <w:t xml:space="preserve"> </w:t>
      </w:r>
      <w:r w:rsidRPr="00D75A93">
        <w:rPr>
          <w:lang w:eastAsia="pt-BR"/>
        </w:rPr>
        <w:t xml:space="preserve">A vantagem do modelo de nuvem privada é que o controle do crescimento é do próprio </w:t>
      </w:r>
      <w:r w:rsidRPr="00D75A93">
        <w:rPr>
          <w:lang w:eastAsia="pt-BR"/>
        </w:rPr>
        <w:lastRenderedPageBreak/>
        <w:t xml:space="preserve">usuário, porém pode significar existência de recursos em demasia, dependendo da demanda da empresa ou pessoa. 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5" w:name="_Toc490986390"/>
      <w:r w:rsidRPr="00602B3B">
        <w:t>Nuvem Comunitária</w:t>
      </w:r>
      <w:bookmarkEnd w:id="5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No modelo de nuvem comunitária, organizações com interesses em comum se unem para compartilhar 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>. Sua administração se dá por meio da própria comunidade ou terceiros existentes</w:t>
      </w:r>
      <w:r w:rsidR="00503F92">
        <w:rPr>
          <w:lang w:eastAsia="pt-BR"/>
        </w:rPr>
        <w:t>,</w:t>
      </w:r>
      <w:r w:rsidRPr="00D75A93">
        <w:rPr>
          <w:lang w:eastAsia="pt-BR"/>
        </w:rPr>
        <w:t xml:space="preserve"> sejam dentro ou fora da comunidade.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6" w:name="_Toc490986391"/>
      <w:r w:rsidRPr="00602B3B">
        <w:t>Nuvem Híbrida</w:t>
      </w:r>
      <w:bookmarkEnd w:id="6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No modelo de nuvem híbrida existe a junção de duas ou mais modelos de implantação de nuvem, não sendo somente </w:t>
      </w:r>
      <w:r w:rsidR="00602B3B" w:rsidRPr="00D75A93">
        <w:rPr>
          <w:lang w:eastAsia="pt-BR"/>
        </w:rPr>
        <w:t>pública</w:t>
      </w:r>
      <w:r w:rsidR="00602B3B">
        <w:rPr>
          <w:lang w:eastAsia="pt-BR"/>
        </w:rPr>
        <w:t xml:space="preserve"> ou</w:t>
      </w:r>
      <w:r w:rsidR="00602B3B" w:rsidRPr="00D75A93">
        <w:rPr>
          <w:lang w:eastAsia="pt-BR"/>
        </w:rPr>
        <w:t xml:space="preserve"> privada</w:t>
      </w:r>
      <w:r w:rsidRPr="00D75A93">
        <w:rPr>
          <w:lang w:eastAsia="pt-BR"/>
        </w:rPr>
        <w:t xml:space="preserve"> ou comunitária, mas mesclando características desses modelos.</w:t>
      </w:r>
      <w:r w:rsidR="00602B3B">
        <w:rPr>
          <w:lang w:eastAsia="pt-BR"/>
        </w:rPr>
        <w:t xml:space="preserve"> </w:t>
      </w:r>
      <w:r w:rsidRPr="00D75A93">
        <w:rPr>
          <w:lang w:eastAsia="pt-BR"/>
        </w:rPr>
        <w:t xml:space="preserve">Nuvens híbridas são agrupadas por tecnologia padrão ou proprietária, permitindo portabilidade de aplicativos e dados, porém ainda são vistas como entidades únicas. 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8261B0" w:rsidRDefault="00855D39" w:rsidP="00602B3B">
      <w:pPr>
        <w:pStyle w:val="Ttulo2"/>
        <w:rPr>
          <w:rFonts w:ascii="Times New Roman" w:hAnsi="Times New Roman" w:cs="Times New Roman"/>
        </w:rPr>
      </w:pPr>
      <w:bookmarkStart w:id="7" w:name="_Toc490986392"/>
      <w:r w:rsidRPr="008261B0">
        <w:t>CARACTERÍSTICAS</w:t>
      </w:r>
      <w:r w:rsidRPr="00D75A93">
        <w:t xml:space="preserve"> DE COMPUTAÇÃO EM NUVEM</w:t>
      </w:r>
      <w:bookmarkEnd w:id="7"/>
    </w:p>
    <w:p w:rsid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Dentre as características da computação em nuvem, encontram-se 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a elasticidade rápida, 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>de recursos, a mobilidade o amplo acesso e o monitoramento de serviços.</w:t>
      </w:r>
    </w:p>
    <w:p w:rsidR="00602B3B" w:rsidRPr="00D75A93" w:rsidRDefault="00602B3B" w:rsidP="00602B3B">
      <w:pPr>
        <w:ind w:firstLine="576"/>
        <w:rPr>
          <w:rFonts w:ascii="Times New Roman" w:hAnsi="Times New Roman" w:cs="Times New Roman"/>
          <w:lang w:eastAsia="pt-BR"/>
        </w:rPr>
      </w:pPr>
    </w:p>
    <w:p w:rsidR="00D75A93" w:rsidRPr="00602B3B" w:rsidRDefault="00C52156" w:rsidP="00602B3B">
      <w:pPr>
        <w:pStyle w:val="Ttulo3"/>
      </w:pPr>
      <w:bookmarkStart w:id="8" w:name="_Toc490986393"/>
      <w:r w:rsidRPr="00602B3B">
        <w:t>Auto-Serviço Sob Demanda</w:t>
      </w:r>
      <w:bookmarkEnd w:id="8"/>
    </w:p>
    <w:p w:rsidR="00D75A93" w:rsidRDefault="00D75A93" w:rsidP="00602B3B">
      <w:pPr>
        <w:ind w:firstLine="680"/>
        <w:rPr>
          <w:lang w:eastAsia="pt-BR"/>
        </w:rPr>
      </w:pPr>
      <w:r w:rsidRPr="00D75A93">
        <w:rPr>
          <w:lang w:eastAsia="pt-BR"/>
        </w:rPr>
        <w:t xml:space="preserve">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do inglês </w:t>
      </w:r>
      <w:proofErr w:type="spellStart"/>
      <w:r w:rsidRPr="00D75A93">
        <w:rPr>
          <w:i/>
          <w:iCs/>
          <w:lang w:eastAsia="pt-BR"/>
        </w:rPr>
        <w:t>On-Demand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Self-Service</w:t>
      </w:r>
      <w:proofErr w:type="spell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capacidade dos recursos serem adicionados ou removidos conforme necessidade do cliente, sem para isso a interação humana com o provedor. </w:t>
      </w:r>
    </w:p>
    <w:p w:rsidR="00602B3B" w:rsidRPr="00D75A93" w:rsidRDefault="00602B3B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9" w:name="_Toc490986394"/>
      <w:r w:rsidRPr="00602B3B">
        <w:lastRenderedPageBreak/>
        <w:t>Elasticidade Rápida</w:t>
      </w:r>
      <w:bookmarkEnd w:id="9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elasticidade rápida, do inglês </w:t>
      </w:r>
      <w:proofErr w:type="spellStart"/>
      <w:r w:rsidRPr="00D75A93">
        <w:rPr>
          <w:i/>
          <w:iCs/>
          <w:lang w:eastAsia="pt-BR"/>
        </w:rPr>
        <w:t>Rapid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Elasticity</w:t>
      </w:r>
      <w:proofErr w:type="spellEnd"/>
      <w:r w:rsidRPr="00D75A93">
        <w:rPr>
          <w:lang w:eastAsia="pt-BR"/>
        </w:rPr>
        <w:t xml:space="preserve"> é característica de alocar mais ou menos recursos instantaneamente conforme seja necessário, dando a impressão ao cliente de que a nuvem é um espaço infinito de processamento e armazenamento.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0" w:name="_Toc490986395"/>
      <w:r w:rsidRPr="00C52156">
        <w:rPr>
          <w:i/>
        </w:rPr>
        <w:t>Pool</w:t>
      </w:r>
      <w:r w:rsidRPr="00602B3B">
        <w:t xml:space="preserve"> De Recursos</w:t>
      </w:r>
      <w:bookmarkEnd w:id="10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 xml:space="preserve">de recursos, do inglês </w:t>
      </w:r>
      <w:proofErr w:type="spellStart"/>
      <w:r w:rsidRPr="00D75A93">
        <w:rPr>
          <w:i/>
          <w:iCs/>
          <w:lang w:eastAsia="pt-BR"/>
        </w:rPr>
        <w:t>Resource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Pooling</w:t>
      </w:r>
      <w:proofErr w:type="spell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característica de divisão de recursos computacionais do provedor para múltiplos consumidores, usando um modelo </w:t>
      </w:r>
      <w:proofErr w:type="spellStart"/>
      <w:r w:rsidRPr="00D75A93">
        <w:rPr>
          <w:i/>
          <w:iCs/>
          <w:lang w:eastAsia="pt-BR"/>
        </w:rPr>
        <w:t>multi-tenant</w:t>
      </w:r>
      <w:proofErr w:type="spellEnd"/>
      <w:r w:rsidRPr="00D75A93">
        <w:rPr>
          <w:lang w:eastAsia="pt-BR"/>
        </w:rPr>
        <w:t xml:space="preserve">, descrito no item 2.3, habilitando e reabilitando de acordo com a demanda do cliente. O cliente não possui controle de onde exatamente estão alocados </w:t>
      </w:r>
      <w:proofErr w:type="spellStart"/>
      <w:proofErr w:type="gramStart"/>
      <w:r w:rsidRPr="00D75A93">
        <w:rPr>
          <w:lang w:eastAsia="pt-BR"/>
        </w:rPr>
        <w:t>sus</w:t>
      </w:r>
      <w:proofErr w:type="spellEnd"/>
      <w:proofErr w:type="gramEnd"/>
      <w:r w:rsidRPr="00D75A93">
        <w:rPr>
          <w:lang w:eastAsia="pt-BR"/>
        </w:rPr>
        <w:t xml:space="preserve"> recursos, porém pode especificar o país, estado ou centro de dados em alto nível de abstração.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1" w:name="_Toc490986396"/>
      <w:r w:rsidRPr="00602B3B">
        <w:t>Mobilidade</w:t>
      </w:r>
      <w:bookmarkEnd w:id="11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mobilidade é a capacidade dos serviços da nuvem </w:t>
      </w:r>
      <w:proofErr w:type="gramStart"/>
      <w:r w:rsidRPr="00D75A93">
        <w:rPr>
          <w:lang w:eastAsia="pt-BR"/>
        </w:rPr>
        <w:t>serem</w:t>
      </w:r>
      <w:proofErr w:type="gramEnd"/>
      <w:r w:rsidRPr="00D75A93">
        <w:rPr>
          <w:lang w:eastAsia="pt-BR"/>
        </w:rPr>
        <w:t xml:space="preserve"> acessados de qualquer lugar, bastando somente uma conexão de banda larga e um navegador de internet. Por não ser necessário um sistema ou aplicação </w:t>
      </w:r>
      <w:proofErr w:type="gramStart"/>
      <w:r w:rsidRPr="00D75A93">
        <w:rPr>
          <w:lang w:eastAsia="pt-BR"/>
        </w:rPr>
        <w:t>próprios</w:t>
      </w:r>
      <w:proofErr w:type="gramEnd"/>
      <w:r w:rsidRPr="00D75A93">
        <w:rPr>
          <w:lang w:eastAsia="pt-BR"/>
        </w:rPr>
        <w:t xml:space="preserve">, o cliente pode acessar os serviços através de </w:t>
      </w:r>
      <w:proofErr w:type="spellStart"/>
      <w:r w:rsidRPr="00D75A93">
        <w:rPr>
          <w:i/>
          <w:iCs/>
          <w:lang w:eastAsia="pt-BR"/>
        </w:rPr>
        <w:t>smartphones</w:t>
      </w:r>
      <w:proofErr w:type="spellEnd"/>
      <w:r w:rsidRPr="00D75A93">
        <w:rPr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tablets</w:t>
      </w:r>
      <w:proofErr w:type="spellEnd"/>
      <w:r w:rsidRPr="00D75A93">
        <w:rPr>
          <w:i/>
          <w:iCs/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lan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houses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televisores </w:t>
      </w:r>
      <w:proofErr w:type="spellStart"/>
      <w:r w:rsidRPr="00D75A93">
        <w:rPr>
          <w:i/>
          <w:iCs/>
          <w:lang w:eastAsia="pt-BR"/>
        </w:rPr>
        <w:t>smart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>entre outros dispositivos que possuam acesso à internet.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2" w:name="_Toc490986397"/>
      <w:r w:rsidRPr="00602B3B">
        <w:t>Monitoramento</w:t>
      </w:r>
      <w:bookmarkEnd w:id="12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 Monitoramento de serviços é a capacidade de controlar a utilização dos recursos da nuvem, medindo a utilização de forma automática e controlando-os de forma transparente, ou seja, o fornecedor e o cliente possuem total conhecimento da utilização dos recursos.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8261B0" w:rsidRDefault="00855D39" w:rsidP="00602B3B">
      <w:pPr>
        <w:pStyle w:val="Ttulo2"/>
        <w:rPr>
          <w:rFonts w:ascii="Times New Roman" w:hAnsi="Times New Roman" w:cs="Times New Roman"/>
        </w:rPr>
      </w:pPr>
      <w:r w:rsidRPr="00D75A93">
        <w:lastRenderedPageBreak/>
        <w:t xml:space="preserve"> </w:t>
      </w:r>
      <w:bookmarkStart w:id="13" w:name="_Toc490986398"/>
      <w:r w:rsidRPr="00D75A93">
        <w:t>MODELOS DE SERVIÇOS</w:t>
      </w:r>
      <w:bookmarkEnd w:id="13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Os modelos de serviços definem a divisão de responsabilidades entre cliente e provedor, delimitando onde iniciam e terminam as responsabilidades de cada um dos envolvidos.</w:t>
      </w:r>
      <w:r w:rsidR="00602B3B">
        <w:rPr>
          <w:lang w:eastAsia="pt-BR"/>
        </w:rPr>
        <w:t xml:space="preserve"> </w:t>
      </w:r>
      <w:r w:rsidRPr="00D75A93">
        <w:rPr>
          <w:lang w:eastAsia="pt-BR"/>
        </w:rPr>
        <w:t xml:space="preserve">Conforme apresentado na figura X, são três os modelos de serviços definidos pela NIST (2011), o </w:t>
      </w:r>
      <w:proofErr w:type="spellStart"/>
      <w:proofErr w:type="gramStart"/>
      <w:r w:rsidRPr="00D75A93">
        <w:rPr>
          <w:lang w:eastAsia="pt-BR"/>
        </w:rPr>
        <w:t>PaaS</w:t>
      </w:r>
      <w:proofErr w:type="spellEnd"/>
      <w:proofErr w:type="gramEnd"/>
      <w:r w:rsidRPr="00D75A93">
        <w:rPr>
          <w:lang w:eastAsia="pt-BR"/>
        </w:rPr>
        <w:t xml:space="preserve">, o </w:t>
      </w:r>
      <w:proofErr w:type="spellStart"/>
      <w:r w:rsidRPr="00D75A93">
        <w:rPr>
          <w:lang w:eastAsia="pt-BR"/>
        </w:rPr>
        <w:t>Saas</w:t>
      </w:r>
      <w:proofErr w:type="spellEnd"/>
      <w:r w:rsidRPr="00D75A93">
        <w:rPr>
          <w:lang w:eastAsia="pt-BR"/>
        </w:rPr>
        <w:t xml:space="preserve"> e o </w:t>
      </w:r>
      <w:proofErr w:type="spellStart"/>
      <w:r w:rsidRPr="00D75A93">
        <w:rPr>
          <w:lang w:eastAsia="pt-BR"/>
        </w:rPr>
        <w:t>IaaS</w:t>
      </w:r>
      <w:proofErr w:type="spellEnd"/>
      <w:r w:rsidRPr="00D75A93">
        <w:rPr>
          <w:lang w:eastAsia="pt-BR"/>
        </w:rPr>
        <w:t>, que serão descritos a seguir.</w:t>
      </w:r>
    </w:p>
    <w:p w:rsidR="00D75A93" w:rsidRPr="00D75A93" w:rsidRDefault="00D75A93" w:rsidP="00602B3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C52156" w:rsidRDefault="00C52156" w:rsidP="00602B3B">
      <w:pPr>
        <w:pStyle w:val="Ttulo3"/>
        <w:rPr>
          <w:i/>
        </w:rPr>
      </w:pPr>
      <w:bookmarkStart w:id="14" w:name="_Toc490986399"/>
      <w:r w:rsidRPr="00C52156">
        <w:rPr>
          <w:i/>
        </w:rPr>
        <w:t xml:space="preserve">Software As A </w:t>
      </w:r>
      <w:proofErr w:type="spellStart"/>
      <w:r w:rsidRPr="00C52156">
        <w:rPr>
          <w:i/>
        </w:rPr>
        <w:t>Service</w:t>
      </w:r>
      <w:bookmarkEnd w:id="14"/>
      <w:proofErr w:type="spellEnd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Software como um serviço é um modelo de disponibilização de sistemas de propósitos específicos armazenados e executados sobre 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do provedor. Acessíveis através de um navegador </w:t>
      </w:r>
      <w:r w:rsidRPr="00D75A93">
        <w:rPr>
          <w:i/>
          <w:iCs/>
          <w:lang w:eastAsia="pt-BR"/>
        </w:rPr>
        <w:t xml:space="preserve">WEB </w:t>
      </w:r>
      <w:r w:rsidRPr="00D75A93">
        <w:rPr>
          <w:lang w:eastAsia="pt-BR"/>
        </w:rPr>
        <w:t xml:space="preserve">ou por uma interface de programação da aplicação (API - </w:t>
      </w:r>
      <w:r w:rsidRPr="00D75A93">
        <w:rPr>
          <w:i/>
          <w:iCs/>
          <w:lang w:eastAsia="pt-BR"/>
        </w:rPr>
        <w:t xml:space="preserve">Application </w:t>
      </w:r>
      <w:proofErr w:type="spellStart"/>
      <w:r w:rsidRPr="00D75A93">
        <w:rPr>
          <w:i/>
          <w:iCs/>
          <w:lang w:eastAsia="pt-BR"/>
        </w:rPr>
        <w:t>Program</w:t>
      </w:r>
      <w:proofErr w:type="spellEnd"/>
      <w:r w:rsidRPr="00D75A93">
        <w:rPr>
          <w:i/>
          <w:iCs/>
          <w:lang w:eastAsia="pt-BR"/>
        </w:rPr>
        <w:t xml:space="preserve"> Interface</w:t>
      </w:r>
      <w:r w:rsidRPr="00D75A93">
        <w:rPr>
          <w:lang w:eastAsia="pt-BR"/>
        </w:rPr>
        <w:t xml:space="preserve">), no </w:t>
      </w:r>
      <w:proofErr w:type="spellStart"/>
      <w:proofErr w:type="gramStart"/>
      <w:r w:rsidRPr="00D75A93">
        <w:rPr>
          <w:lang w:eastAsia="pt-BR"/>
        </w:rPr>
        <w:t>SaaS</w:t>
      </w:r>
      <w:proofErr w:type="spellEnd"/>
      <w:proofErr w:type="gramEnd"/>
      <w:r w:rsidRPr="00D75A93">
        <w:rPr>
          <w:lang w:eastAsia="pt-BR"/>
        </w:rPr>
        <w:t xml:space="preserve">, o usuário não possui controle sobre 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, exceto configurações específicas de domínio do usuário. Sistemas operacionais, armazenamento, rede, entre outros, são de controle do provedor do serviço. Exemplos de serviços neste modelo são o </w:t>
      </w:r>
      <w:r w:rsidRPr="00D75A93">
        <w:rPr>
          <w:i/>
          <w:iCs/>
          <w:lang w:eastAsia="pt-BR"/>
        </w:rPr>
        <w:t xml:space="preserve">Google </w:t>
      </w:r>
      <w:proofErr w:type="spellStart"/>
      <w:r w:rsidRPr="00D75A93">
        <w:rPr>
          <w:i/>
          <w:iCs/>
          <w:lang w:eastAsia="pt-BR"/>
        </w:rPr>
        <w:t>Docs</w:t>
      </w:r>
      <w:proofErr w:type="spell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e o </w:t>
      </w:r>
      <w:r w:rsidRPr="00D75A93">
        <w:rPr>
          <w:i/>
          <w:iCs/>
          <w:lang w:eastAsia="pt-BR"/>
        </w:rPr>
        <w:t xml:space="preserve">Office Web </w:t>
      </w:r>
      <w:proofErr w:type="spellStart"/>
      <w:r w:rsidRPr="00D75A93">
        <w:rPr>
          <w:i/>
          <w:iCs/>
          <w:lang w:eastAsia="pt-BR"/>
        </w:rPr>
        <w:t>Apps</w:t>
      </w:r>
      <w:proofErr w:type="spellEnd"/>
      <w:r w:rsidR="00602B3B">
        <w:rPr>
          <w:i/>
          <w:iCs/>
          <w:lang w:eastAsia="pt-BR"/>
        </w:rPr>
        <w:t>.</w:t>
      </w:r>
    </w:p>
    <w:p w:rsidR="00D75A93" w:rsidRPr="00D75A93" w:rsidRDefault="00D75A93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D75A93">
        <w:rPr>
          <w:rFonts w:eastAsia="Times New Roman" w:cs="Arial"/>
          <w:color w:val="000000"/>
          <w:szCs w:val="24"/>
          <w:lang w:eastAsia="pt-BR"/>
        </w:rPr>
        <w:tab/>
      </w:r>
    </w:p>
    <w:p w:rsidR="00D75A93" w:rsidRPr="00C52156" w:rsidRDefault="00C52156" w:rsidP="00602B3B">
      <w:pPr>
        <w:pStyle w:val="Ttulo3"/>
        <w:rPr>
          <w:i/>
        </w:rPr>
      </w:pPr>
      <w:bookmarkStart w:id="15" w:name="_Toc490986400"/>
      <w:proofErr w:type="spellStart"/>
      <w:r w:rsidRPr="00C52156">
        <w:rPr>
          <w:i/>
        </w:rPr>
        <w:t>Platform</w:t>
      </w:r>
      <w:proofErr w:type="spellEnd"/>
      <w:r w:rsidRPr="00C52156">
        <w:rPr>
          <w:i/>
        </w:rPr>
        <w:t xml:space="preserve"> As A </w:t>
      </w:r>
      <w:proofErr w:type="spellStart"/>
      <w:r w:rsidRPr="00C52156">
        <w:rPr>
          <w:i/>
        </w:rPr>
        <w:t>Service</w:t>
      </w:r>
      <w:bookmarkEnd w:id="15"/>
      <w:proofErr w:type="spellEnd"/>
      <w:r w:rsidRPr="00C52156">
        <w:rPr>
          <w:i/>
        </w:rPr>
        <w:t xml:space="preserve"> </w:t>
      </w:r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>Plataforma como um serviço (</w:t>
      </w:r>
      <w:proofErr w:type="spellStart"/>
      <w:r w:rsidRPr="00D75A93">
        <w:rPr>
          <w:lang w:eastAsia="pt-BR"/>
        </w:rPr>
        <w:t>Paas</w:t>
      </w:r>
      <w:proofErr w:type="spellEnd"/>
      <w:r w:rsidRPr="00D75A93">
        <w:rPr>
          <w:lang w:eastAsia="pt-BR"/>
        </w:rPr>
        <w:t xml:space="preserve">) é um modelo de disponibilização de ambientes de programação, testes e hospedagem de aplicações desenvolvidas pelo usuário na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do provedor, onde o usuário possui um ambiente propício para desenvolver suas aplicações, sem a preocupação com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e </w:t>
      </w:r>
      <w:r w:rsidRPr="00D75A93">
        <w:rPr>
          <w:i/>
          <w:iCs/>
          <w:lang w:eastAsia="pt-BR"/>
        </w:rPr>
        <w:t xml:space="preserve">softwares de desenvolvimento e gestão de banco de dados. </w:t>
      </w:r>
      <w:proofErr w:type="gramStart"/>
      <w:r w:rsidRPr="00D75A93">
        <w:rPr>
          <w:lang w:eastAsia="pt-BR"/>
        </w:rPr>
        <w:t xml:space="preserve">O </w:t>
      </w:r>
      <w:r w:rsidRPr="00D75A93">
        <w:rPr>
          <w:i/>
          <w:iCs/>
          <w:lang w:eastAsia="pt-BR"/>
        </w:rPr>
        <w:t xml:space="preserve">Microsoft </w:t>
      </w:r>
      <w:proofErr w:type="spellStart"/>
      <w:r w:rsidRPr="00D75A93">
        <w:rPr>
          <w:i/>
          <w:iCs/>
          <w:lang w:eastAsia="pt-BR"/>
        </w:rPr>
        <w:t>Azure</w:t>
      </w:r>
      <w:proofErr w:type="spellEnd"/>
      <w:proofErr w:type="gram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>é um exemplo deste modelo (</w:t>
      </w:r>
      <w:r w:rsidRPr="00C52156">
        <w:rPr>
          <w:i/>
          <w:lang w:eastAsia="pt-BR"/>
        </w:rPr>
        <w:t>Microsoft</w:t>
      </w:r>
      <w:r w:rsidRPr="00D75A93">
        <w:rPr>
          <w:lang w:eastAsia="pt-BR"/>
        </w:rPr>
        <w:t>, 2012).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6" w:name="_Toc490986401"/>
      <w:proofErr w:type="spellStart"/>
      <w:r w:rsidRPr="00C52156">
        <w:rPr>
          <w:i/>
        </w:rPr>
        <w:t>Infrastructure</w:t>
      </w:r>
      <w:proofErr w:type="spellEnd"/>
      <w:r w:rsidRPr="00C52156">
        <w:rPr>
          <w:i/>
        </w:rPr>
        <w:t xml:space="preserve"> As A </w:t>
      </w:r>
      <w:proofErr w:type="spellStart"/>
      <w:r w:rsidRPr="00C52156">
        <w:rPr>
          <w:i/>
        </w:rPr>
        <w:t>Service</w:t>
      </w:r>
      <w:bookmarkEnd w:id="16"/>
      <w:proofErr w:type="spellEnd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como um serviço (</w:t>
      </w:r>
      <w:proofErr w:type="spellStart"/>
      <w:proofErr w:type="gramStart"/>
      <w:r w:rsidRPr="00D75A93">
        <w:rPr>
          <w:lang w:eastAsia="pt-BR"/>
        </w:rPr>
        <w:t>IaaS</w:t>
      </w:r>
      <w:proofErr w:type="spellEnd"/>
      <w:proofErr w:type="gramEnd"/>
      <w:r w:rsidRPr="00D75A93">
        <w:rPr>
          <w:lang w:eastAsia="pt-BR"/>
        </w:rPr>
        <w:t xml:space="preserve">) é um modelo de disponibilização de recursos de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fundamentais, tais como servidores, rede, entre outros, onde o usuário pode instalar sistemas operacionais e aplicativos de forma arbitrária. </w:t>
      </w:r>
      <w:proofErr w:type="gramStart"/>
      <w:r w:rsidRPr="00D75A93">
        <w:rPr>
          <w:lang w:eastAsia="pt-BR"/>
        </w:rPr>
        <w:lastRenderedPageBreak/>
        <w:t>o</w:t>
      </w:r>
      <w:proofErr w:type="gramEnd"/>
      <w:r w:rsidRPr="00D75A93">
        <w:rPr>
          <w:lang w:eastAsia="pt-BR"/>
        </w:rPr>
        <w:t xml:space="preserve"> </w:t>
      </w:r>
      <w:proofErr w:type="spellStart"/>
      <w:r w:rsidRPr="00D75A93">
        <w:rPr>
          <w:lang w:eastAsia="pt-BR"/>
        </w:rPr>
        <w:t>IaaS</w:t>
      </w:r>
      <w:proofErr w:type="spellEnd"/>
      <w:r w:rsidRPr="00D75A93">
        <w:rPr>
          <w:lang w:eastAsia="pt-BR"/>
        </w:rPr>
        <w:t xml:space="preserve"> possui uma interface única para administração da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, API para interação com </w:t>
      </w:r>
      <w:r w:rsidRPr="00D75A93">
        <w:rPr>
          <w:i/>
          <w:iCs/>
          <w:lang w:eastAsia="pt-BR"/>
        </w:rPr>
        <w:t xml:space="preserve">hosts, </w:t>
      </w:r>
      <w:proofErr w:type="spellStart"/>
      <w:r w:rsidRPr="00D75A93">
        <w:rPr>
          <w:i/>
          <w:iCs/>
          <w:lang w:eastAsia="pt-BR"/>
        </w:rPr>
        <w:t>routers</w:t>
      </w:r>
      <w:proofErr w:type="spellEnd"/>
      <w:r w:rsidRPr="00D75A93">
        <w:rPr>
          <w:i/>
          <w:iCs/>
          <w:lang w:eastAsia="pt-BR"/>
        </w:rPr>
        <w:t xml:space="preserve"> e </w:t>
      </w:r>
      <w:proofErr w:type="spellStart"/>
      <w:r w:rsidRPr="00D75A93">
        <w:rPr>
          <w:i/>
          <w:iCs/>
          <w:lang w:eastAsia="pt-BR"/>
        </w:rPr>
        <w:t>switchs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adição de novos equipamentos de forma simples. O controle da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no modelo </w:t>
      </w:r>
      <w:proofErr w:type="spellStart"/>
      <w:proofErr w:type="gramStart"/>
      <w:r w:rsidRPr="00D75A93">
        <w:rPr>
          <w:lang w:eastAsia="pt-BR"/>
        </w:rPr>
        <w:t>IaaS</w:t>
      </w:r>
      <w:proofErr w:type="spellEnd"/>
      <w:proofErr w:type="gramEnd"/>
      <w:r w:rsidRPr="00D75A93">
        <w:rPr>
          <w:lang w:eastAsia="pt-BR"/>
        </w:rPr>
        <w:t xml:space="preserve"> não fica nas mãos do usuário, porém o mesmo possui controle sobre os sistemas operacionais, aplicativos e armazenamento implantados, também a seleção eventual de componentes de rede, porém o usuário é responsável pela </w:t>
      </w:r>
      <w:proofErr w:type="spellStart"/>
      <w:r w:rsidRPr="00D75A93">
        <w:rPr>
          <w:lang w:eastAsia="pt-BR"/>
        </w:rPr>
        <w:t>escalabilidade</w:t>
      </w:r>
      <w:proofErr w:type="spellEnd"/>
      <w:r w:rsidRPr="00D75A93">
        <w:rPr>
          <w:lang w:eastAsia="pt-BR"/>
        </w:rPr>
        <w:t xml:space="preserve"> e elasticidade no modelo, ao invés do provedor.</w:t>
      </w:r>
    </w:p>
    <w:p w:rsidR="00D75A93" w:rsidRPr="00F851B9" w:rsidRDefault="00D75A93" w:rsidP="00602B3B">
      <w:pPr>
        <w:ind w:firstLine="708"/>
      </w:pPr>
    </w:p>
    <w:sectPr w:rsidR="00D75A93" w:rsidRPr="00F851B9" w:rsidSect="00503F92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41F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B6629E6"/>
    <w:multiLevelType w:val="hybridMultilevel"/>
    <w:tmpl w:val="0BC24DEA"/>
    <w:lvl w:ilvl="0" w:tplc="336881FA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0671F"/>
    <w:multiLevelType w:val="hybridMultilevel"/>
    <w:tmpl w:val="971CAFC4"/>
    <w:lvl w:ilvl="0" w:tplc="CC7C6A12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03A3F"/>
    <w:multiLevelType w:val="hybridMultilevel"/>
    <w:tmpl w:val="AA7E3E64"/>
    <w:lvl w:ilvl="0" w:tplc="BFE2EF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51B9"/>
    <w:rsid w:val="000D79DD"/>
    <w:rsid w:val="00175B34"/>
    <w:rsid w:val="00503F92"/>
    <w:rsid w:val="005B415F"/>
    <w:rsid w:val="00602B3B"/>
    <w:rsid w:val="008261B0"/>
    <w:rsid w:val="00855D39"/>
    <w:rsid w:val="00AF3EDF"/>
    <w:rsid w:val="00C52156"/>
    <w:rsid w:val="00D75A93"/>
    <w:rsid w:val="00E00F15"/>
    <w:rsid w:val="00F851B9"/>
    <w:rsid w:val="00FE0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3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851B9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61B0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theme="majorBidi"/>
      <w:b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2B3B"/>
    <w:pPr>
      <w:keepNext/>
      <w:keepLines/>
      <w:numPr>
        <w:ilvl w:val="2"/>
        <w:numId w:val="1"/>
      </w:numPr>
      <w:spacing w:before="200" w:after="0"/>
      <w:ind w:left="680" w:hanging="68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61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61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61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61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61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61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1B9"/>
    <w:pPr>
      <w:spacing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51B9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261B0"/>
    <w:rPr>
      <w:rFonts w:ascii="Arial" w:eastAsia="Times New Roman" w:hAnsi="Arial" w:cstheme="majorBidi"/>
      <w:b/>
      <w:bCs/>
      <w:sz w:val="24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5A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D75A93"/>
  </w:style>
  <w:style w:type="paragraph" w:styleId="Subttulo">
    <w:name w:val="Subtitle"/>
    <w:basedOn w:val="Normal"/>
    <w:next w:val="Normal"/>
    <w:link w:val="SubttuloChar"/>
    <w:uiPriority w:val="11"/>
    <w:qFormat/>
    <w:rsid w:val="00503F92"/>
    <w:pPr>
      <w:numPr>
        <w:numId w:val="3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3F92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B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5B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602B3B"/>
    <w:rPr>
      <w:rFonts w:ascii="Arial" w:eastAsiaTheme="majorEastAsia" w:hAnsi="Arial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61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61B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61B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61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5D39"/>
    <w:pPr>
      <w:numPr>
        <w:numId w:val="0"/>
      </w:num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55D3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5B415F"/>
    <w:pPr>
      <w:tabs>
        <w:tab w:val="left" w:pos="880"/>
        <w:tab w:val="right" w:leader="dot" w:pos="9061"/>
      </w:tabs>
      <w:spacing w:after="100"/>
      <w:ind w:left="48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B415F"/>
    <w:pPr>
      <w:tabs>
        <w:tab w:val="left" w:pos="1320"/>
        <w:tab w:val="right" w:leader="dot" w:pos="9061"/>
      </w:tabs>
      <w:spacing w:after="100"/>
      <w:ind w:left="708"/>
    </w:pPr>
  </w:style>
  <w:style w:type="character" w:styleId="Hyperlink">
    <w:name w:val="Hyperlink"/>
    <w:basedOn w:val="Fontepargpadro"/>
    <w:uiPriority w:val="99"/>
    <w:unhideWhenUsed/>
    <w:rsid w:val="00855D3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D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11CCE"/>
    <w:rsid w:val="00711CCE"/>
    <w:rsid w:val="00A9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89F99D60384D74AF20C45999E94FE2">
    <w:name w:val="5089F99D60384D74AF20C45999E94FE2"/>
    <w:rsid w:val="00711CCE"/>
  </w:style>
  <w:style w:type="paragraph" w:customStyle="1" w:styleId="58F117998FFC40888AB1BD53E5117F30">
    <w:name w:val="58F117998FFC40888AB1BD53E5117F30"/>
    <w:rsid w:val="00711CCE"/>
  </w:style>
  <w:style w:type="paragraph" w:customStyle="1" w:styleId="B8CAAA19ADEB428DB59A2E9ED7E6CB1D">
    <w:name w:val="B8CAAA19ADEB428DB59A2E9ED7E6CB1D"/>
    <w:rsid w:val="00711CCE"/>
  </w:style>
  <w:style w:type="paragraph" w:customStyle="1" w:styleId="FFA8A13FFB624B76B2F09F898365ECD2">
    <w:name w:val="FFA8A13FFB624B76B2F09F898365ECD2"/>
    <w:rsid w:val="00711CCE"/>
  </w:style>
  <w:style w:type="paragraph" w:customStyle="1" w:styleId="F1F0859C05A246218BF22BD880098775">
    <w:name w:val="F1F0859C05A246218BF22BD880098775"/>
    <w:rsid w:val="00711CCE"/>
  </w:style>
  <w:style w:type="paragraph" w:customStyle="1" w:styleId="5D304ABB85E44C768434E35A6302896B">
    <w:name w:val="5D304ABB85E44C768434E35A6302896B"/>
    <w:rsid w:val="00711C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0F121-0ACA-48E3-BF75-F8E060BB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7</Pages>
  <Words>1249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2</cp:revision>
  <dcterms:created xsi:type="dcterms:W3CDTF">2017-08-19T23:42:00Z</dcterms:created>
  <dcterms:modified xsi:type="dcterms:W3CDTF">2017-08-20T13:01:00Z</dcterms:modified>
</cp:coreProperties>
</file>