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71ac30df141c837119d42ad4e59843e35e8dbe"/>
      <w:r>
        <w:t xml:space="preserve">CMMC Level 1 Physical Protection (PE) Labs — Student Completion Guide</w:t>
      </w:r>
      <w:bookmarkEnd w:id="20"/>
    </w:p>
    <w:p>
      <w:pPr>
        <w:pStyle w:val="FirstParagraph"/>
      </w:pPr>
      <w:r>
        <w:t xml:space="preserve">This guide provides step-by-step instructions for completing all 6 Physical Protection labs. Each lab gives you real physical-security records — employee rosters, badge logs, visitor logs, camera notes, alarm exports — and asks you to find who should not have access, what happened, and what action is required.</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physical-access-authorization">
        <w:r>
          <w:rPr>
            <w:rStyle w:val="Hyperlink"/>
          </w:rPr>
          <w:t xml:space="preserve">Module 1: Physical Access Authorization (Labs M1-L1 – M1-L2)</w:t>
        </w:r>
      </w:hyperlink>
    </w:p>
    <w:p>
      <w:pPr>
        <w:numPr>
          <w:ilvl w:val="0"/>
          <w:numId w:val="1001"/>
        </w:numPr>
        <w:pStyle w:val="Compact"/>
      </w:pPr>
      <w:hyperlink w:anchor="Xb2c419fa3d5c03b8a36c13bd234449e876cebec">
        <w:r>
          <w:rPr>
            <w:rStyle w:val="Hyperlink"/>
          </w:rPr>
          <w:t xml:space="preserve">Module 2: Visitor Escort and Temporary Badges (Labs M2-L1 – M2-L2)</w:t>
        </w:r>
      </w:hyperlink>
    </w:p>
    <w:p>
      <w:pPr>
        <w:numPr>
          <w:ilvl w:val="0"/>
          <w:numId w:val="1001"/>
        </w:numPr>
        <w:pStyle w:val="Compact"/>
      </w:pPr>
      <w:hyperlink w:anchor="Xa1aa645f87e102dac19e0a5a59a7237a7aa7a93">
        <w:r>
          <w:rPr>
            <w:rStyle w:val="Hyperlink"/>
          </w:rPr>
          <w:t xml:space="preserve">Module 3: Audit Logs and Incident Response (Labs M3-L1 – M3-L2)</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These labs are</w:t>
      </w:r>
      <w:r>
        <w:t xml:space="preserve"> </w:t>
      </w:r>
      <w:r>
        <w:rPr>
          <w:b/>
        </w:rPr>
        <w:t xml:space="preserve">document- and log-analysis labs</w:t>
      </w:r>
      <w:r>
        <w:t xml:space="preserve">. There is no firewall to configure and no Active Directory to edit. You will read the seeded records in your artifacts folder, correlate them against each other (a badge swipe with a roster, a visitor sign-in with a camera observation, an alarm with a badge event), and then write your findings and required actions into the response CSV for each lab.</w:t>
      </w:r>
    </w:p>
    <w:p>
      <w:pPr>
        <w:pStyle w:val="BodyText"/>
      </w:pPr>
      <w:r>
        <w:t xml:space="preserve">Everything you are graded on is</w:t>
      </w:r>
      <w:r>
        <w:t xml:space="preserve"> </w:t>
      </w:r>
      <w:r>
        <w:rPr>
          <w:b/>
        </w:rPr>
        <w:t xml:space="preserve">what you type into the response CSV</w:t>
      </w:r>
      <w:r>
        <w:t xml:space="preserve">, so be precise with IDs and spelling.</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Physical Protection (PE)</w:t>
      </w:r>
      <w:r>
        <w:t xml:space="preserve"> </w:t>
      </w:r>
      <w:r>
        <w:t xml:space="preserve">requirements:</w:t>
      </w:r>
    </w:p>
    <w:p>
      <w:pPr>
        <w:numPr>
          <w:ilvl w:val="0"/>
          <w:numId w:val="1003"/>
        </w:numPr>
        <w:pStyle w:val="Compact"/>
      </w:pPr>
      <w:r>
        <w:rPr>
          <w:b/>
        </w:rPr>
        <w:t xml:space="preserve">PE.L1-3.10.1</w:t>
      </w:r>
      <w:r>
        <w:t xml:space="preserve"> </w:t>
      </w:r>
      <w:r>
        <w:t xml:space="preserve">— Limit physical access to organizational information systems, equipment, and the respective operating environments to authorized individuals</w:t>
      </w:r>
    </w:p>
    <w:p>
      <w:pPr>
        <w:numPr>
          <w:ilvl w:val="0"/>
          <w:numId w:val="1003"/>
        </w:numPr>
        <w:pStyle w:val="Compact"/>
      </w:pPr>
      <w:r>
        <w:rPr>
          <w:b/>
        </w:rPr>
        <w:t xml:space="preserve">PE.L1-3.10.3</w:t>
      </w:r>
      <w:r>
        <w:t xml:space="preserve"> </w:t>
      </w:r>
      <w:r>
        <w:t xml:space="preserve">— Escort visitors and monitor visitor activity</w:t>
      </w:r>
    </w:p>
    <w:p>
      <w:pPr>
        <w:numPr>
          <w:ilvl w:val="0"/>
          <w:numId w:val="1003"/>
        </w:numPr>
        <w:pStyle w:val="Compact"/>
      </w:pPr>
      <w:r>
        <w:rPr>
          <w:b/>
        </w:rPr>
        <w:t xml:space="preserve">PE.L1-3.10.4</w:t>
      </w:r>
      <w:r>
        <w:t xml:space="preserve"> </w:t>
      </w:r>
      <w:r>
        <w:t xml:space="preserve">— Maintain audit logs of physical access</w:t>
      </w:r>
    </w:p>
    <w:p>
      <w:pPr>
        <w:numPr>
          <w:ilvl w:val="0"/>
          <w:numId w:val="1003"/>
        </w:numPr>
        <w:pStyle w:val="Compact"/>
      </w:pPr>
      <w:r>
        <w:rPr>
          <w:b/>
        </w:rPr>
        <w:t xml:space="preserve">PE.L1-3.10.5</w:t>
      </w:r>
      <w:r>
        <w:t xml:space="preserve"> </w:t>
      </w:r>
      <w:r>
        <w:t xml:space="preserve">— Control and manage physical access devices</w:t>
      </w:r>
    </w:p>
    <w:p>
      <w:pPr>
        <w:pStyle w:val="FirstParagraph"/>
      </w:pPr>
      <w:r>
        <w:t xml:space="preserve">They also reference</w:t>
      </w:r>
      <w:r>
        <w:t xml:space="preserve"> </w:t>
      </w:r>
      <w:r>
        <w:rPr>
          <w:b/>
        </w:rPr>
        <w:t xml:space="preserve">ACS-POL-PE-002</w:t>
      </w:r>
      <w:r>
        <w:t xml:space="preserve">, the visitor escort policy included in your artifacts.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https://guac.01.digitalrcc.com/#/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PE labs</w:t>
            </w:r>
          </w:p>
        </w:tc>
      </w:tr>
    </w:tbl>
    <w:p>
      <w:pPr>
        <w:pStyle w:val="BodyText"/>
      </w:pPr>
      <w:r>
        <w:t xml:space="preserve">This is the only connection you get: every PE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https://training.digitalrcc.com/pod/XX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C:\CyberLab\PodXX\PE-Artifacts\</w:t>
      </w:r>
      <w:r>
        <w:t xml:space="preserve"> </w:t>
      </w:r>
      <w:r>
        <w:t xml:space="preserve">(e.g.,</w:t>
      </w:r>
      <w:r>
        <w:t xml:space="preserve"> </w:t>
      </w:r>
      <w:r>
        <w:rPr>
          <w:rStyle w:val="VerbatimChar"/>
        </w:rPr>
        <w:t xml:space="preserve">C:\CyberLab\Pod03\PE-Artifacts\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"C:\CyberLab\Pod03\PE-Artifacts"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FirstParagraph"/>
      </w:pPr>
      <w:r>
        <w:t xml:space="preserve">Files are named by lab, so everything for a lab is grouped together:</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Naming pattern</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PE-Lab-Instructions.txt</w:t>
            </w:r>
          </w:p>
        </w:tc>
        <w:tc>
          <w:p>
            <w:pPr>
              <w:pStyle w:val="Compact"/>
              <w:jc w:val="left"/>
            </w:pPr>
            <w:r>
              <w:t xml:space="preserve">Short summary of all six labs</w:t>
            </w:r>
          </w:p>
        </w:tc>
      </w:tr>
      <w:tr>
        <w:tc>
          <w:p>
            <w:pPr>
              <w:pStyle w:val="Compact"/>
              <w:jc w:val="left"/>
            </w:pPr>
            <w:r>
              <w:rPr>
                <w:rStyle w:val="VerbatimChar"/>
              </w:rPr>
              <w:t xml:space="preserve">PE-M1-L1_*</w:t>
            </w:r>
            <w:r>
              <w:t xml:space="preserve">,</w:t>
            </w:r>
            <w:r>
              <w:t xml:space="preserve"> </w:t>
            </w:r>
            <w:r>
              <w:rPr>
                <w:rStyle w:val="VerbatimChar"/>
              </w:rPr>
              <w:t xml:space="preserve">PE-M1-L2_*</w:t>
            </w:r>
            <w:r>
              <w:t xml:space="preserve">, …</w:t>
            </w:r>
          </w:p>
        </w:tc>
        <w:tc>
          <w:p>
            <w:pPr>
              <w:pStyle w:val="Compact"/>
              <w:jc w:val="left"/>
            </w:pPr>
            <w:r>
              <w:t xml:space="preserve">Evidence and answer files for that lab</w:t>
            </w:r>
          </w:p>
        </w:tc>
      </w:tr>
      <w:tr>
        <w:tc>
          <w:p>
            <w:pPr>
              <w:pStyle w:val="Compact"/>
              <w:jc w:val="left"/>
            </w:pPr>
            <w:r>
              <w:rPr>
                <w:rStyle w:val="VerbatimChar"/>
              </w:rPr>
              <w:t xml:space="preserve">_LAB_READY_PE-M1-L1.txt</w:t>
            </w:r>
          </w:p>
        </w:tc>
        <w:tc>
          <w:p>
            <w:pPr>
              <w:pStyle w:val="Compact"/>
              <w:jc w:val="left"/>
            </w:pPr>
            <w:r>
              <w:t xml:space="preserve">Marker confirming the lab was seeded</w:t>
            </w:r>
          </w:p>
        </w:tc>
      </w:tr>
    </w:tbl>
    <w:p>
      <w:pPr>
        <w:pStyle w:val="BodyText"/>
      </w:pPr>
      <w:r>
        <w:t xml:space="preserve">Each lab has exactly</w:t>
      </w:r>
      <w:r>
        <w:t xml:space="preserve"> </w:t>
      </w:r>
      <w:r>
        <w:rPr>
          <w:b/>
        </w:rPr>
        <w:t xml:space="preserve">one answer file</w:t>
      </w:r>
      <w:r>
        <w:t xml:space="preserve"> </w:t>
      </w:r>
      <w:r>
        <w:t xml:space="preserve">you fill in (the "response CSV"):</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Answer file</w:t>
            </w:r>
          </w:p>
        </w:tc>
      </w:tr>
      <w:tr>
        <w:tc>
          <w:p>
            <w:pPr>
              <w:pStyle w:val="Compact"/>
              <w:jc w:val="left"/>
            </w:pPr>
            <w:r>
              <w:t xml:space="preserve">M1-L1</w:t>
            </w:r>
          </w:p>
        </w:tc>
        <w:tc>
          <w:p>
            <w:pPr>
              <w:pStyle w:val="Compact"/>
              <w:jc w:val="left"/>
            </w:pPr>
            <w:r>
              <w:rPr>
                <w:rStyle w:val="VerbatimChar"/>
              </w:rPr>
              <w:t xml:space="preserve">PE-M1-L1_AccessReview.csv</w:t>
            </w:r>
          </w:p>
        </w:tc>
      </w:tr>
      <w:tr>
        <w:tc>
          <w:p>
            <w:pPr>
              <w:pStyle w:val="Compact"/>
              <w:jc w:val="left"/>
            </w:pPr>
            <w:r>
              <w:t xml:space="preserve">M1-L2</w:t>
            </w:r>
          </w:p>
        </w:tc>
        <w:tc>
          <w:p>
            <w:pPr>
              <w:pStyle w:val="Compact"/>
              <w:jc w:val="left"/>
            </w:pPr>
            <w:r>
              <w:rPr>
                <w:rStyle w:val="VerbatimChar"/>
              </w:rPr>
              <w:t xml:space="preserve">PE-M1-L2_AccessDecision.csv</w:t>
            </w:r>
          </w:p>
        </w:tc>
      </w:tr>
      <w:tr>
        <w:tc>
          <w:p>
            <w:pPr>
              <w:pStyle w:val="Compact"/>
              <w:jc w:val="left"/>
            </w:pPr>
            <w:r>
              <w:t xml:space="preserve">M2-L1</w:t>
            </w:r>
          </w:p>
        </w:tc>
        <w:tc>
          <w:p>
            <w:pPr>
              <w:pStyle w:val="Compact"/>
              <w:jc w:val="left"/>
            </w:pPr>
            <w:r>
              <w:rPr>
                <w:rStyle w:val="VerbatimChar"/>
              </w:rPr>
              <w:t xml:space="preserve">PE-M2-L1_EscortReview.csv</w:t>
            </w:r>
          </w:p>
        </w:tc>
      </w:tr>
      <w:tr>
        <w:tc>
          <w:p>
            <w:pPr>
              <w:pStyle w:val="Compact"/>
              <w:jc w:val="left"/>
            </w:pPr>
            <w:r>
              <w:t xml:space="preserve">M2-L2</w:t>
            </w:r>
          </w:p>
        </w:tc>
        <w:tc>
          <w:p>
            <w:pPr>
              <w:pStyle w:val="Compact"/>
              <w:jc w:val="left"/>
            </w:pPr>
            <w:r>
              <w:rPr>
                <w:rStyle w:val="VerbatimChar"/>
              </w:rPr>
              <w:t xml:space="preserve">PE-M2-L2_VisitorLog.csv</w:t>
            </w:r>
          </w:p>
        </w:tc>
      </w:tr>
      <w:tr>
        <w:tc>
          <w:p>
            <w:pPr>
              <w:pStyle w:val="Compact"/>
              <w:jc w:val="left"/>
            </w:pPr>
            <w:r>
              <w:t xml:space="preserve">M3-L1</w:t>
            </w:r>
          </w:p>
        </w:tc>
        <w:tc>
          <w:p>
            <w:pPr>
              <w:pStyle w:val="Compact"/>
              <w:jc w:val="left"/>
            </w:pPr>
            <w:r>
              <w:rPr>
                <w:rStyle w:val="VerbatimChar"/>
              </w:rPr>
              <w:t xml:space="preserve">PE-M3-L1_DiscrepancyReview.csv</w:t>
            </w:r>
          </w:p>
        </w:tc>
      </w:tr>
      <w:tr>
        <w:tc>
          <w:p>
            <w:pPr>
              <w:pStyle w:val="Compact"/>
              <w:jc w:val="left"/>
            </w:pPr>
            <w:r>
              <w:t xml:space="preserve">M3-L2</w:t>
            </w:r>
          </w:p>
        </w:tc>
        <w:tc>
          <w:p>
            <w:pPr>
              <w:pStyle w:val="Compact"/>
              <w:jc w:val="left"/>
            </w:pP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tc>
      </w:tr>
    </w:tbl>
    <w:p>
      <w:pPr>
        <w:pStyle w:val="BlockText"/>
      </w:pPr>
      <w:r>
        <w:rPr>
          <w:b/>
        </w:rPr>
        <w:t xml:space="preserve">Important:</w:t>
      </w:r>
      <w:r>
        <w:t xml:space="preserve"> </w:t>
      </w:r>
      <w:r>
        <w:t xml:space="preserve">Preserve the original evidence files. Fill in the answer files in place — do not rename them, do not change the header row, and do not delete the</w:t>
      </w:r>
      <w:r>
        <w:t xml:space="preserve"> </w:t>
      </w:r>
      <w:r>
        <w:rPr>
          <w:rStyle w:val="VerbatimChar"/>
        </w:rPr>
        <w:t xml:space="preserve">_LAB_READY_</w:t>
      </w:r>
      <w:r>
        <w:t xml:space="preserve"> </w:t>
      </w:r>
      <w:r>
        <w:t xml:space="preserve">markers.</w:t>
      </w:r>
    </w:p>
    <w:p>
      <w:pPr>
        <w:pStyle w:val="Heading3"/>
      </w:pPr>
      <w:bookmarkStart w:id="35" w:name="editing-the-csv-files"/>
      <w:r>
        <w:t xml:space="preserve">Editing the CSV Files</w:t>
      </w:r>
      <w:bookmarkEnd w:id="35"/>
    </w:p>
    <w:p>
      <w:pPr>
        <w:pStyle w:val="FirstParagraph"/>
      </w:pPr>
      <w:r>
        <w:t xml:space="preserve">Either:</w:t>
      </w:r>
    </w:p>
    <w:p>
      <w:pPr>
        <w:numPr>
          <w:ilvl w:val="0"/>
          <w:numId w:val="1010"/>
        </w:numPr>
        <w:pStyle w:val="Compact"/>
      </w:pPr>
      <w:r>
        <w:t xml:space="preserve">Right-click →</w:t>
      </w:r>
      <w:r>
        <w:t xml:space="preserve"> </w:t>
      </w:r>
      <w:r>
        <w:rPr>
          <w:i/>
        </w:rPr>
        <w:t xml:space="preserve">Open with</w:t>
      </w:r>
      <w:r>
        <w:t xml:space="preserve"> </w:t>
      </w:r>
      <w:r>
        <w:t xml:space="preserve">→</w:t>
      </w:r>
      <w:r>
        <w:t xml:space="preserve"> </w:t>
      </w:r>
      <w:r>
        <w:rPr>
          <w:b/>
        </w:rPr>
        <w:t xml:space="preserve">Notepad</w:t>
      </w:r>
      <w:r>
        <w:t xml:space="preserve">, and type your values between the commas, or</w:t>
      </w:r>
    </w:p>
    <w:p>
      <w:pPr>
        <w:numPr>
          <w:ilvl w:val="0"/>
          <w:numId w:val="1010"/>
        </w:numPr>
        <w:pStyle w:val="Compact"/>
      </w:pPr>
      <w:r>
        <w:t xml:space="preserve">Open with</w:t>
      </w:r>
      <w:r>
        <w:t xml:space="preserve"> </w:t>
      </w:r>
      <w:r>
        <w:rPr>
          <w:b/>
        </w:rPr>
        <w:t xml:space="preserve">Excel</w:t>
      </w:r>
      <w:r>
        <w:t xml:space="preserve">, fill in the cells, then</w:t>
      </w:r>
      <w:r>
        <w:t xml:space="preserve"> </w:t>
      </w:r>
      <w:r>
        <w:rPr>
          <w:b/>
        </w:rPr>
        <w:t xml:space="preserve">Save as CSV</w:t>
      </w:r>
      <w:r>
        <w:t xml:space="preserve"> </w:t>
      </w:r>
      <w:r>
        <w:t xml:space="preserve">(same file name, same</w:t>
      </w:r>
      <w:r>
        <w:t xml:space="preserve"> </w:t>
      </w:r>
      <w:r>
        <w:rPr>
          <w:rStyle w:val="VerbatimChar"/>
        </w:rPr>
        <w:t xml:space="preserve">.csv</w:t>
      </w:r>
      <w:r>
        <w:t xml:space="preserve"> </w:t>
      </w:r>
      <w:r>
        <w:t xml:space="preserve">type)</w:t>
      </w:r>
    </w:p>
    <w:p>
      <w:pPr>
        <w:pStyle w:val="FirstParagraph"/>
      </w:pPr>
      <w:r>
        <w:t xml:space="preserve">If a value you type contains a comma, wrap it in double quotes:</w:t>
      </w:r>
      <w:r>
        <w:t xml:space="preserve"> </w:t>
      </w:r>
      <w:r>
        <w:rPr>
          <w:rStyle w:val="VerbatimChar"/>
        </w:rPr>
        <w:t xml:space="preserve">"Disable badge, remove access list entry"</w:t>
      </w:r>
      <w:r>
        <w:t xml:space="preserve">.</w:t>
      </w:r>
    </w:p>
    <w:p>
      <w:pPr>
        <w:pStyle w:val="BodyText"/>
      </w:pPr>
      <w:r>
        <w:t xml:space="preserve">Three rules that keep a CSV readable by the grader:</w:t>
      </w:r>
    </w:p>
    <w:p>
      <w:pPr>
        <w:numPr>
          <w:ilvl w:val="0"/>
          <w:numId w:val="1011"/>
        </w:numPr>
        <w:pStyle w:val="Compact"/>
      </w:pPr>
      <w:r>
        <w:rPr>
          <w:b/>
        </w:rPr>
        <w:t xml:space="preserve">One record per line.</w:t>
      </w:r>
      <w:r>
        <w:t xml:space="preserve"> </w:t>
      </w:r>
      <w:r>
        <w:t xml:space="preserve">Never press Enter inside a cell — the part after the line break</w:t>
      </w:r>
      <w:r>
        <w:t xml:space="preserve"> </w:t>
      </w:r>
      <w:r>
        <w:t xml:space="preserve">becomes a broken row and the rest of your answer is lost. In Notepad, turn on</w:t>
      </w:r>
      <w:r>
        <w:t xml:space="preserve"> </w:t>
      </w:r>
      <w:r>
        <w:rPr>
          <w:i/>
        </w:rPr>
        <w:t xml:space="preserve">Format → Word Wrap</w:t>
      </w:r>
      <w:r>
        <w:t xml:space="preserve"> </w:t>
      </w:r>
      <w:r>
        <w:t xml:space="preserve">so a long sentence wraps on screen without adding a line break.</w:t>
      </w:r>
    </w:p>
    <w:p>
      <w:pPr>
        <w:numPr>
          <w:ilvl w:val="0"/>
          <w:numId w:val="1011"/>
        </w:numPr>
        <w:pStyle w:val="Compact"/>
      </w:pPr>
      <w:r>
        <w:rPr>
          <w:b/>
        </w:rPr>
        <w:t xml:space="preserve">Do not add columns.</w:t>
      </w:r>
      <w:r>
        <w:t xml:space="preserve"> </w:t>
      </w:r>
      <w:r>
        <w:t xml:space="preserve">Put everything in the columns that are already in the header row;</w:t>
      </w:r>
      <w:r>
        <w:t xml:space="preserve"> </w:t>
      </w:r>
      <w:r>
        <w:t xml:space="preserve">an extra value on the end shifts the row and it stops matching.</w:t>
      </w:r>
    </w:p>
    <w:p>
      <w:pPr>
        <w:numPr>
          <w:ilvl w:val="0"/>
          <w:numId w:val="1011"/>
        </w:numPr>
        <w:pStyle w:val="Compact"/>
      </w:pPr>
      <w:r>
        <w:rPr>
          <w:b/>
        </w:rPr>
        <w:t xml:space="preserve">Edit the existing row.</w:t>
      </w:r>
      <w:r>
        <w:t xml:space="preserve"> </w:t>
      </w:r>
      <w:r>
        <w:t xml:space="preserve">Change the seeded row in place rather than appending a second</w:t>
      </w:r>
      <w:r>
        <w:t xml:space="preserve"> </w:t>
      </w:r>
      <w:r>
        <w:t xml:space="preserve">row for the same badge or subject.</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2"/>
        </w:numPr>
        <w:pStyle w:val="Compact"/>
      </w:pPr>
      <w:r>
        <w:t xml:space="preserve">Artifacts folder:</w:t>
      </w:r>
      <w:r>
        <w:t xml:space="preserve"> </w:t>
      </w:r>
      <w:r>
        <w:rPr>
          <w:rStyle w:val="VerbatimChar"/>
        </w:rPr>
        <w:t xml:space="preserve">C:\CyberLab\Pod03\PE-Artifacts\</w:t>
      </w:r>
    </w:p>
    <w:p>
      <w:pPr>
        <w:numPr>
          <w:ilvl w:val="0"/>
          <w:numId w:val="1012"/>
        </w:numPr>
        <w:pStyle w:val="Compact"/>
      </w:pPr>
      <w:r>
        <w:t xml:space="preserve">Employee badges:</w:t>
      </w:r>
      <w:r>
        <w:t xml:space="preserve"> </w:t>
      </w:r>
      <w:r>
        <w:rPr>
          <w:rStyle w:val="VerbatimChar"/>
        </w:rPr>
        <w:t xml:space="preserve">B-P03-101</w:t>
      </w:r>
      <w:r>
        <w:t xml:space="preserve">,</w:t>
      </w:r>
      <w:r>
        <w:t xml:space="preserve"> </w:t>
      </w:r>
      <w:r>
        <w:rPr>
          <w:rStyle w:val="VerbatimChar"/>
        </w:rPr>
        <w:t xml:space="preserve">B-P03-102</w:t>
      </w:r>
      <w:r>
        <w:t xml:space="preserve">,</w:t>
      </w:r>
      <w:r>
        <w:t xml:space="preserve"> </w:t>
      </w:r>
      <w:r>
        <w:rPr>
          <w:rStyle w:val="VerbatimChar"/>
        </w:rPr>
        <w:t xml:space="preserve">B-P03-104</w:t>
      </w:r>
      <w:r>
        <w:t xml:space="preserve">,</w:t>
      </w:r>
      <w:r>
        <w:t xml:space="preserve"> </w:t>
      </w:r>
      <w:r>
        <w:rPr>
          <w:rStyle w:val="VerbatimChar"/>
        </w:rPr>
        <w:t xml:space="preserve">B-P03-115</w:t>
      </w:r>
      <w:r>
        <w:t xml:space="preserve">, …</w:t>
      </w:r>
    </w:p>
    <w:p>
      <w:pPr>
        <w:numPr>
          <w:ilvl w:val="0"/>
          <w:numId w:val="1012"/>
        </w:numPr>
        <w:pStyle w:val="Compact"/>
      </w:pPr>
      <w:r>
        <w:t xml:space="preserve">Temporary visitor badges:</w:t>
      </w:r>
      <w:r>
        <w:t xml:space="preserve"> </w:t>
      </w:r>
      <w:r>
        <w:rPr>
          <w:rStyle w:val="VerbatimChar"/>
        </w:rPr>
        <w:t xml:space="preserve">TEMP-P03-011</w:t>
      </w:r>
      <w:r>
        <w:t xml:space="preserve"> </w:t>
      </w:r>
      <w:r>
        <w:t xml:space="preserve">…</w:t>
      </w:r>
      <w:r>
        <w:t xml:space="preserve"> </w:t>
      </w:r>
      <w:r>
        <w:rPr>
          <w:rStyle w:val="VerbatimChar"/>
        </w:rPr>
        <w:t xml:space="preserve">TEMP-P03-014</w:t>
      </w:r>
    </w:p>
    <w:p>
      <w:pPr>
        <w:numPr>
          <w:ilvl w:val="0"/>
          <w:numId w:val="1012"/>
        </w:numPr>
        <w:pStyle w:val="Compact"/>
      </w:pPr>
      <w:r>
        <w:t xml:space="preserve">Replacement badge stock:</w:t>
      </w:r>
      <w:r>
        <w:t xml:space="preserve"> </w:t>
      </w:r>
      <w:r>
        <w:rPr>
          <w:rStyle w:val="VerbatimChar"/>
        </w:rPr>
        <w:t xml:space="preserve">B-P03-215</w:t>
      </w:r>
    </w:p>
    <w:p>
      <w:pPr>
        <w:pStyle w:val="FirstParagraph"/>
      </w:pPr>
      <w:r>
        <w:t xml:space="preserve">Employee IDs (</w:t>
      </w:r>
      <w:r>
        <w:rPr>
          <w:rStyle w:val="VerbatimChar"/>
        </w:rPr>
        <w:t xml:space="preserve">EMP-101</w:t>
      </w:r>
      <w:r>
        <w:t xml:space="preserve">,</w:t>
      </w:r>
      <w:r>
        <w:t xml:space="preserve"> </w:t>
      </w:r>
      <w:r>
        <w:rPr>
          <w:rStyle w:val="VerbatimChar"/>
        </w:rPr>
        <w:t xml:space="preserve">CTR-209</w:t>
      </w:r>
      <w:r>
        <w:t xml:space="preserve">), event IDs (</w:t>
      </w:r>
      <w:r>
        <w:rPr>
          <w:rStyle w:val="VerbatimChar"/>
        </w:rPr>
        <w:t xml:space="preserve">E-1001</w:t>
      </w:r>
      <w:r>
        <w:t xml:space="preserve">,</w:t>
      </w:r>
      <w:r>
        <w:t xml:space="preserve"> </w:t>
      </w:r>
      <w:r>
        <w:rPr>
          <w:rStyle w:val="VerbatimChar"/>
        </w:rPr>
        <w:t xml:space="preserve">BC-5003</w:t>
      </w:r>
      <w:r>
        <w:t xml:space="preserve">,</w:t>
      </w:r>
      <w:r>
        <w:t xml:space="preserve"> </w:t>
      </w:r>
      <w:r>
        <w:rPr>
          <w:rStyle w:val="VerbatimChar"/>
        </w:rPr>
        <w:t xml:space="preserve">ALM-9007</w:t>
      </w:r>
      <w:r>
        <w:t xml:space="preserve">,</w:t>
      </w:r>
      <w:r>
        <w:t xml:space="preserve"> </w:t>
      </w:r>
      <w:r>
        <w:rPr>
          <w:rStyle w:val="VerbatimChar"/>
        </w:rPr>
        <w:t xml:space="preserve">EVT-6112</w:t>
      </w:r>
      <w:r>
        <w:t xml:space="preserve">) and visitor IDs (</w:t>
      </w:r>
      <w:r>
        <w:rPr>
          <w:rStyle w:val="VerbatimChar"/>
        </w:rPr>
        <w:t xml:space="preserve">V-3002</w:t>
      </w:r>
      <w:r>
        <w:t xml:space="preserve">) are the</w:t>
      </w:r>
      <w:r>
        <w:t xml:space="preserve"> </w:t>
      </w:r>
      <w:r>
        <w:rPr>
          <w:b/>
        </w:rPr>
        <w:t xml:space="preserve">same in every pod</w:t>
      </w:r>
      <w:r>
        <w:t xml:space="preserve"> </w:t>
      </w:r>
      <w:r>
        <w:t xml:space="preserve">— only badge IDs carry your prefix.</w:t>
      </w:r>
    </w:p>
    <w:p>
      <w:pPr>
        <w:pStyle w:val="Heading3"/>
      </w:pPr>
      <w:bookmarkStart w:id="37" w:name="the-people-in-your-scenario"/>
      <w:r>
        <w:t xml:space="preserve">The People in Your Scenario</w:t>
      </w:r>
      <w:bookmarkEnd w:id="3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Role</w:t>
            </w:r>
          </w:p>
        </w:tc>
      </w:tr>
      <w:tr>
        <w:tc>
          <w:p>
            <w:pPr>
              <w:pStyle w:val="Compact"/>
              <w:jc w:val="left"/>
            </w:pPr>
            <w:r>
              <w:t xml:space="preserve">EMP-101</w:t>
            </w:r>
          </w:p>
        </w:tc>
        <w:tc>
          <w:p>
            <w:pPr>
              <w:pStyle w:val="Compact"/>
              <w:jc w:val="left"/>
            </w:pPr>
            <w:r>
              <w:t xml:space="preserve">Alex Chen</w:t>
            </w:r>
          </w:p>
        </w:tc>
        <w:tc>
          <w:p>
            <w:pPr>
              <w:pStyle w:val="Compact"/>
              <w:jc w:val="left"/>
            </w:pPr>
            <w:r>
              <w:t xml:space="preserve">IT — approved for unescorted server-room access</w:t>
            </w:r>
          </w:p>
        </w:tc>
      </w:tr>
      <w:tr>
        <w:tc>
          <w:p>
            <w:pPr>
              <w:pStyle w:val="Compact"/>
              <w:jc w:val="left"/>
            </w:pPr>
            <w:r>
              <w:t xml:space="preserve">EMP-102</w:t>
            </w:r>
          </w:p>
        </w:tc>
        <w:tc>
          <w:p>
            <w:pPr>
              <w:pStyle w:val="Compact"/>
              <w:jc w:val="left"/>
            </w:pPr>
            <w:r>
              <w:t xml:space="preserve">Jordan Lee</w:t>
            </w:r>
          </w:p>
        </w:tc>
        <w:tc>
          <w:p>
            <w:pPr>
              <w:pStyle w:val="Compact"/>
              <w:jc w:val="left"/>
            </w:pPr>
            <w:r>
              <w:t xml:space="preserve">Facilities — approved for unescorted server-room access, common escort</w:t>
            </w:r>
          </w:p>
        </w:tc>
      </w:tr>
      <w:tr>
        <w:tc>
          <w:p>
            <w:pPr>
              <w:pStyle w:val="Compact"/>
              <w:jc w:val="left"/>
            </w:pPr>
            <w:r>
              <w:t xml:space="preserve">EMP-103</w:t>
            </w:r>
          </w:p>
        </w:tc>
        <w:tc>
          <w:p>
            <w:pPr>
              <w:pStyle w:val="Compact"/>
              <w:jc w:val="left"/>
            </w:pPr>
            <w:r>
              <w:t xml:space="preserve">Priya Shah</w:t>
            </w:r>
          </w:p>
        </w:tc>
        <w:tc>
          <w:p>
            <w:pPr>
              <w:pStyle w:val="Compact"/>
              <w:jc w:val="left"/>
            </w:pPr>
            <w:r>
              <w:t xml:space="preserve">Contracts</w:t>
            </w:r>
          </w:p>
        </w:tc>
      </w:tr>
      <w:tr>
        <w:tc>
          <w:p>
            <w:pPr>
              <w:pStyle w:val="Compact"/>
              <w:jc w:val="left"/>
            </w:pPr>
            <w:r>
              <w:t xml:space="preserve">EMP-104</w:t>
            </w:r>
          </w:p>
        </w:tc>
        <w:tc>
          <w:p>
            <w:pPr>
              <w:pStyle w:val="Compact"/>
              <w:jc w:val="left"/>
            </w:pPr>
            <w:r>
              <w:t xml:space="preserve">Taylor Reed</w:t>
            </w:r>
          </w:p>
        </w:tc>
        <w:tc>
          <w:p>
            <w:pPr>
              <w:pStyle w:val="Compact"/>
              <w:jc w:val="left"/>
            </w:pPr>
            <w:r>
              <w:t xml:space="preserve">Finance —</w:t>
            </w:r>
            <w:r>
              <w:t xml:space="preserve"> </w:t>
            </w:r>
            <w:r>
              <w:rPr>
                <w:b/>
              </w:rPr>
              <w:t xml:space="preserve">terminated 2026-05-28</w:t>
            </w:r>
          </w:p>
        </w:tc>
      </w:tr>
      <w:tr>
        <w:tc>
          <w:p>
            <w:pPr>
              <w:pStyle w:val="Compact"/>
              <w:jc w:val="left"/>
            </w:pPr>
            <w:r>
              <w:t xml:space="preserve">CTR-209</w:t>
            </w:r>
          </w:p>
        </w:tc>
        <w:tc>
          <w:p>
            <w:pPr>
              <w:pStyle w:val="Compact"/>
              <w:jc w:val="left"/>
            </w:pPr>
            <w:r>
              <w:t xml:space="preserve">Morgan Blake</w:t>
            </w:r>
          </w:p>
        </w:tc>
        <w:tc>
          <w:p>
            <w:pPr>
              <w:pStyle w:val="Compact"/>
              <w:jc w:val="left"/>
            </w:pPr>
            <w:r>
              <w:t xml:space="preserve">Vendor contractor — no approval on file</w:t>
            </w:r>
          </w:p>
        </w:tc>
      </w:tr>
      <w:tr>
        <w:tc>
          <w:p>
            <w:pPr>
              <w:pStyle w:val="Compact"/>
              <w:jc w:val="left"/>
            </w:pPr>
            <w:r>
              <w:t xml:space="preserve">EMP-115</w:t>
            </w:r>
          </w:p>
        </w:tc>
        <w:tc>
          <w:p>
            <w:pPr>
              <w:pStyle w:val="Compact"/>
              <w:jc w:val="left"/>
            </w:pPr>
            <w:r>
              <w:t xml:space="preserve">Dana Brooks</w:t>
            </w:r>
          </w:p>
        </w:tc>
        <w:tc>
          <w:p>
            <w:pPr>
              <w:pStyle w:val="Compact"/>
              <w:jc w:val="left"/>
            </w:pPr>
            <w:r>
              <w:t xml:space="preserve">Employee who reported a lost badge</w:t>
            </w:r>
          </w:p>
        </w:tc>
      </w:tr>
    </w:tbl>
    <w:p>
      <w:pPr>
        <w:pStyle w:val="BodyText"/>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8" w:name="module-1-physical-access-authorization"/>
      <w:r>
        <w:t xml:space="preserve">Module 1: Physical Access Authorization</w:t>
      </w:r>
      <w:bookmarkEnd w:id="38"/>
    </w:p>
    <w:p>
      <w:pPr>
        <w:pStyle w:val="Heading3"/>
      </w:pPr>
      <w:bookmarkStart w:id="39" w:name="lab-m1-l1-physical-access-review"/>
      <w:r>
        <w:t xml:space="preserve">Lab M1-L1: Physical Access Review</w:t>
      </w:r>
      <w:bookmarkEnd w:id="3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analysis</w:t>
      </w:r>
    </w:p>
    <w:p>
      <w:pPr>
        <w:pStyle w:val="Heading4"/>
      </w:pPr>
      <w:bookmarkStart w:id="40" w:name="scenario"/>
      <w:r>
        <w:t xml:space="preserve">Scenario</w:t>
      </w:r>
      <w:bookmarkEnd w:id="40"/>
    </w:p>
    <w:p>
      <w:pPr>
        <w:pStyle w:val="FirstParagraph"/>
      </w:pPr>
      <w:r>
        <w:t xml:space="preserve">ACS Consulting must review who holds physical access to the facility and to the server room. HR and Facilities keep separate lists, and they have drifted apart. Find the people who still hold access they should not have.</w:t>
      </w:r>
    </w:p>
    <w:p>
      <w:pPr>
        <w:pStyle w:val="Heading4"/>
      </w:pPr>
      <w:bookmarkStart w:id="41" w:name="what-you-need-1"/>
      <w:r>
        <w:t xml:space="preserve">What You Need</w:t>
      </w:r>
      <w:bookmarkEnd w:id="41"/>
    </w:p>
    <w:p>
      <w:pPr>
        <w:numPr>
          <w:ilvl w:val="0"/>
          <w:numId w:val="1013"/>
        </w:numPr>
        <w:pStyle w:val="Compact"/>
      </w:pPr>
      <w:r>
        <w:rPr>
          <w:rStyle w:val="VerbatimChar"/>
        </w:rPr>
        <w:t xml:space="preserve">PE-M1-L1_EmployeeRoster.csv</w:t>
      </w:r>
      <w:r>
        <w:t xml:space="preserve"> </w:t>
      </w:r>
      <w:r>
        <w:t xml:space="preserve">— employment status and termination dates</w:t>
      </w:r>
    </w:p>
    <w:p>
      <w:pPr>
        <w:numPr>
          <w:ilvl w:val="0"/>
          <w:numId w:val="1013"/>
        </w:numPr>
        <w:pStyle w:val="Compact"/>
      </w:pPr>
      <w:r>
        <w:rPr>
          <w:rStyle w:val="VerbatimChar"/>
        </w:rPr>
        <w:t xml:space="preserve">PE-M1-L1_BadgeRoster.csv</w:t>
      </w:r>
      <w:r>
        <w:t xml:space="preserve"> </w:t>
      </w:r>
      <w:r>
        <w:t xml:space="preserve">— which badges are active</w:t>
      </w:r>
    </w:p>
    <w:p>
      <w:pPr>
        <w:numPr>
          <w:ilvl w:val="0"/>
          <w:numId w:val="1013"/>
        </w:numPr>
        <w:pStyle w:val="Compact"/>
      </w:pPr>
      <w:r>
        <w:rPr>
          <w:rStyle w:val="VerbatimChar"/>
        </w:rPr>
        <w:t xml:space="preserve">PE-M1-L1_ServerRoomAccessList.csv</w:t>
      </w:r>
      <w:r>
        <w:t xml:space="preserve"> </w:t>
      </w:r>
      <w:r>
        <w:t xml:space="preserve">— who is approved for the server room, and by whom</w:t>
      </w:r>
    </w:p>
    <w:p>
      <w:pPr>
        <w:numPr>
          <w:ilvl w:val="0"/>
          <w:numId w:val="1013"/>
        </w:numPr>
        <w:pStyle w:val="Compact"/>
      </w:pPr>
      <w:r>
        <w:t xml:space="preserve">Answer file:</w:t>
      </w:r>
      <w:r>
        <w:t xml:space="preserve"> </w:t>
      </w:r>
      <w:r>
        <w:rPr>
          <w:rStyle w:val="VerbatimChar"/>
        </w:rPr>
        <w:t xml:space="preserve">PE-M1-L1_AccessReview.csv</w:t>
      </w:r>
    </w:p>
    <w:p>
      <w:pPr>
        <w:pStyle w:val="Heading4"/>
      </w:pPr>
      <w:bookmarkStart w:id="42" w:name="steps"/>
      <w:r>
        <w:t xml:space="preserve">Steps</w:t>
      </w:r>
      <w:bookmarkEnd w:id="42"/>
    </w:p>
    <w:p>
      <w:pPr>
        <w:numPr>
          <w:ilvl w:val="0"/>
          <w:numId w:val="1014"/>
        </w:numPr>
      </w:pPr>
      <w:r>
        <w:rPr>
          <w:b/>
        </w:rPr>
        <w:t xml:space="preserve">Open all three evidence files</w:t>
      </w:r>
      <w:r>
        <w:t xml:space="preserve"> </w:t>
      </w:r>
      <w:r>
        <w:t xml:space="preserve">side by side (Excel makes comparison easier)</w:t>
      </w:r>
    </w:p>
    <w:p>
      <w:pPr>
        <w:numPr>
          <w:ilvl w:val="0"/>
          <w:numId w:val="1014"/>
        </w:numPr>
      </w:pPr>
      <w:r>
        <w:rPr>
          <w:b/>
        </w:rPr>
        <w:t xml:space="preserve">Compare the employee roster to the badge roster:</w:t>
      </w:r>
    </w:p>
    <w:p>
      <w:pPr>
        <w:numPr>
          <w:ilvl w:val="1"/>
          <w:numId w:val="1015"/>
        </w:numPr>
        <w:pStyle w:val="Compact"/>
      </w:pPr>
      <w:r>
        <w:t xml:space="preserve">Taylor Reed (</w:t>
      </w:r>
      <w:r>
        <w:rPr>
          <w:rStyle w:val="VerbatimChar"/>
        </w:rPr>
        <w:t xml:space="preserve">EMP-104</w:t>
      </w:r>
      <w:r>
        <w:t xml:space="preserve">) is</w:t>
      </w:r>
      <w:r>
        <w:t xml:space="preserve"> </w:t>
      </w:r>
      <w:r>
        <w:rPr>
          <w:b/>
        </w:rPr>
        <w:t xml:space="preserve">Terminated</w:t>
      </w:r>
      <w:r>
        <w:t xml:space="preserve"> </w:t>
      </w:r>
      <w:r>
        <w:t xml:space="preserve">with a termination date of</w:t>
      </w:r>
      <w:r>
        <w:t xml:space="preserve"> </w:t>
      </w:r>
      <w:r>
        <w:rPr>
          <w:rStyle w:val="VerbatimChar"/>
        </w:rPr>
        <w:t xml:space="preserve">2026-05-28</w:t>
      </w:r>
    </w:p>
    <w:p>
      <w:pPr>
        <w:numPr>
          <w:ilvl w:val="1"/>
          <w:numId w:val="1015"/>
        </w:numPr>
        <w:pStyle w:val="Compact"/>
      </w:pPr>
      <w:r>
        <w:t xml:space="preserve">Yet badge</w:t>
      </w:r>
      <w:r>
        <w:t xml:space="preserve"> </w:t>
      </w:r>
      <w:r>
        <w:rPr>
          <w:rStyle w:val="VerbatimChar"/>
        </w:rPr>
        <w:t xml:space="preserve">B-PXX-104</w:t>
      </w:r>
      <w:r>
        <w:t xml:space="preserve"> </w:t>
      </w:r>
      <w:r>
        <w:t xml:space="preserve">is still</w:t>
      </w:r>
      <w:r>
        <w:t xml:space="preserve"> </w:t>
      </w:r>
      <w:r>
        <w:rPr>
          <w:b/>
        </w:rPr>
        <w:t xml:space="preserve">Active</w:t>
      </w:r>
      <w:r>
        <w:t xml:space="preserve"> </w:t>
      </w:r>
      <w:r>
        <w:t xml:space="preserve">and still on the server-room access list — that access should have been removed at termination</w:t>
      </w:r>
    </w:p>
    <w:p>
      <w:pPr>
        <w:numPr>
          <w:ilvl w:val="0"/>
          <w:numId w:val="1014"/>
        </w:numPr>
      </w:pPr>
      <w:r>
        <w:rPr>
          <w:b/>
        </w:rPr>
        <w:t xml:space="preserve">Check the approval column on the server-room access list:</w:t>
      </w:r>
    </w:p>
    <w:p>
      <w:pPr>
        <w:numPr>
          <w:ilvl w:val="1"/>
          <w:numId w:val="1016"/>
        </w:numPr>
        <w:pStyle w:val="Compact"/>
      </w:pPr>
      <w:r>
        <w:t xml:space="preserve">Morgan Blake (</w:t>
      </w:r>
      <w:r>
        <w:rPr>
          <w:rStyle w:val="VerbatimChar"/>
        </w:rPr>
        <w:t xml:space="preserve">CTR-209</w:t>
      </w:r>
      <w:r>
        <w:t xml:space="preserve">) has</w:t>
      </w:r>
      <w:r>
        <w:t xml:space="preserve"> </w:t>
      </w:r>
      <w:r>
        <w:rPr>
          <w:b/>
        </w:rPr>
        <w:t xml:space="preserve">Unescorted</w:t>
      </w:r>
      <w:r>
        <w:t xml:space="preserve"> </w:t>
      </w:r>
      <w:r>
        <w:t xml:space="preserve">server-room access with</w:t>
      </w:r>
      <w:r>
        <w:t xml:space="preserve"> </w:t>
      </w:r>
      <w:r>
        <w:rPr>
          <w:b/>
        </w:rPr>
        <w:t xml:space="preserve">no approval on file</w:t>
      </w:r>
    </w:p>
    <w:p>
      <w:pPr>
        <w:numPr>
          <w:ilvl w:val="1"/>
          <w:numId w:val="1016"/>
        </w:numPr>
        <w:pStyle w:val="Compact"/>
      </w:pPr>
      <w:r>
        <w:t xml:space="preserve">Physical access to a restricted area must be approved by an authorized approver; unapproved access is unauthorized regardless of whether the badge works</w:t>
      </w:r>
    </w:p>
    <w:p>
      <w:pPr>
        <w:numPr>
          <w:ilvl w:val="0"/>
          <w:numId w:val="1014"/>
        </w:numPr>
      </w:pPr>
      <w:r>
        <w:rPr>
          <w:b/>
        </w:rPr>
        <w:t xml:space="preserve">Fill in</w:t>
      </w:r>
      <w:r>
        <w:rPr>
          <w:b/>
        </w:rPr>
        <w:t xml:space="preserve"> </w:t>
      </w:r>
      <w:r>
        <w:rPr>
          <w:rStyle w:val="VerbatimChar"/>
          <w:b/>
        </w:rPr>
        <w:t xml:space="preserve">PE-M1-L1_AccessReview.csv</w:t>
      </w:r>
      <w:r>
        <w:rPr>
          <w:b/>
        </w:rPr>
        <w:t xml:space="preserve">.</w:t>
      </w:r>
      <w:r>
        <w:t xml:space="preserve"> </w:t>
      </w:r>
      <w:r>
        <w:t xml:space="preserve">Both rows are already created for you:</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SubjectId</w:t>
            </w:r>
          </w:p>
        </w:tc>
        <w:tc>
          <w:tcPr>
            <w:tcBorders>
              <w:bottom w:val="single"/>
            </w:tcBorders>
            <w:vAlign w:val="bottom"/>
          </w:tcPr>
          <w:p>
            <w:pPr>
              <w:numPr>
                <w:ilvl w:val="0"/>
                <w:numId w:val="1000"/>
              </w:numPr>
              <w:pStyle w:val="Compact"/>
              <w:jc w:val="left"/>
            </w:pPr>
            <w:r>
              <w:t xml:space="preserve">Finding</w:t>
            </w:r>
          </w:p>
        </w:tc>
        <w:tc>
          <w:tcPr>
            <w:tcBorders>
              <w:bottom w:val="single"/>
            </w:tcBorders>
            <w:vAlign w:val="bottom"/>
          </w:tcPr>
          <w:p>
            <w:pPr>
              <w:numPr>
                <w:ilvl w:val="0"/>
                <w:numId w:val="1000"/>
              </w:numPr>
              <w:pStyle w:val="Compact"/>
              <w:jc w:val="left"/>
            </w:pPr>
            <w:r>
              <w:t xml:space="preserve">RequiredAction</w:t>
            </w:r>
          </w:p>
        </w:tc>
      </w:tr>
      <w:tr>
        <w:tc>
          <w:p>
            <w:pPr>
              <w:numPr>
                <w:ilvl w:val="0"/>
                <w:numId w:val="1000"/>
              </w:numPr>
              <w:pStyle w:val="Compact"/>
              <w:jc w:val="left"/>
            </w:pPr>
            <w:r>
              <w:rPr>
                <w:rStyle w:val="VerbatimChar"/>
              </w:rPr>
              <w:t xml:space="preserve">EMP-104</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disable</w:t>
            </w:r>
            <w:r>
              <w:t xml:space="preserve">,</w:t>
            </w:r>
            <w:r>
              <w:t xml:space="preserve"> </w:t>
            </w:r>
            <w:r>
              <w:rPr>
                <w:b/>
              </w:rPr>
              <w:t xml:space="preserve">remove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 badge B-PXX-104 and remove from server room access list</w:t>
            </w:r>
          </w:p>
        </w:tc>
      </w:tr>
      <w:tr>
        <w:tc>
          <w:p>
            <w:pPr>
              <w:numPr>
                <w:ilvl w:val="0"/>
                <w:numId w:val="1000"/>
              </w:numPr>
              <w:pStyle w:val="Compact"/>
              <w:jc w:val="left"/>
            </w:pPr>
            <w:r>
              <w:rPr>
                <w:rStyle w:val="VerbatimChar"/>
              </w:rPr>
              <w:t xml:space="preserve">CTR-209</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remove</w:t>
            </w:r>
            <w:r>
              <w:t xml:space="preserve">,</w:t>
            </w:r>
            <w:r>
              <w:t xml:space="preserve"> </w:t>
            </w:r>
            <w:r>
              <w:rPr>
                <w:b/>
              </w:rPr>
              <w:t xml:space="preserve">revoke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Remove unescorted access; require escorted access until approval is documented</w:t>
            </w:r>
          </w:p>
        </w:tc>
      </w:tr>
    </w:tbl>
    <w:p>
      <w:pPr>
        <w:numPr>
          <w:ilvl w:val="0"/>
          <w:numId w:val="1000"/>
        </w:numPr>
      </w:pPr>
      <w:r>
        <w:t xml:space="preserve">The</w:t>
      </w:r>
      <w:r>
        <w:t xml:space="preserve"> </w:t>
      </w:r>
      <w:r>
        <w:rPr>
          <w:rStyle w:val="VerbatimChar"/>
        </w:rPr>
        <w:t xml:space="preserve">Finding</w:t>
      </w:r>
      <w:r>
        <w:t xml:space="preserve"> </w:t>
      </w:r>
      <w:r>
        <w:t xml:space="preserve">column must say the access was</w:t>
      </w:r>
      <w:r>
        <w:t xml:space="preserve"> </w:t>
      </w:r>
      <w:r>
        <w:rPr>
          <w:b/>
        </w:rPr>
        <w:t xml:space="preserve">unauthorized</w:t>
      </w:r>
      <w:r>
        <w:t xml:space="preserve">; wording around it is fine</w:t>
      </w:r>
      <w:r>
        <w:t xml:space="preserve"> </w:t>
      </w:r>
      <w:r>
        <w:t xml:space="preserve">(</w:t>
      </w:r>
      <w:r>
        <w:rPr>
          <w:rStyle w:val="VerbatimChar"/>
        </w:rPr>
        <w:t xml:space="preserve">Unauthorized</w:t>
      </w:r>
      <w:r>
        <w:t xml:space="preserve">,</w:t>
      </w:r>
      <w:r>
        <w:t xml:space="preserve"> </w:t>
      </w:r>
      <w:r>
        <w:rPr>
          <w:rStyle w:val="VerbatimChar"/>
        </w:rPr>
        <w:t xml:space="preserve">Unauthorized access</w:t>
      </w:r>
      <w:r>
        <w:t xml:space="preserve">,</w:t>
      </w:r>
      <w:r>
        <w:t xml:space="preserve"> </w:t>
      </w:r>
      <w:r>
        <w:rPr>
          <w:rStyle w:val="VerbatimChar"/>
        </w:rPr>
        <w:t xml:space="preserve">Unauthorized - terminated</w:t>
      </w:r>
      <w:r>
        <w:t xml:space="preserve">).</w:t>
      </w:r>
    </w:p>
    <w:p>
      <w:pPr>
        <w:pStyle w:val="Heading4"/>
      </w:pPr>
      <w:bookmarkStart w:id="43" w:name="completion-criteria"/>
      <w:r>
        <w:t xml:space="preserve">Completion Criteria</w:t>
      </w:r>
      <w:bookmarkEnd w:id="43"/>
    </w:p>
    <w:p>
      <w:pPr>
        <w:numPr>
          <w:ilvl w:val="0"/>
          <w:numId w:val="1017"/>
        </w:numPr>
        <w:pStyle w:val="Compact"/>
      </w:pPr>
      <w:r>
        <w:t xml:space="preserve">☐ Both</w:t>
      </w:r>
      <w:r>
        <w:t xml:space="preserve"> </w:t>
      </w:r>
      <w:r>
        <w:rPr>
          <w:rStyle w:val="VerbatimChar"/>
        </w:rPr>
        <w:t xml:space="preserve">EMP-104</w:t>
      </w:r>
      <w:r>
        <w:t xml:space="preserve"> </w:t>
      </w:r>
      <w:r>
        <w:t xml:space="preserve">and</w:t>
      </w:r>
      <w:r>
        <w:t xml:space="preserve"> </w:t>
      </w:r>
      <w:r>
        <w:rPr>
          <w:rStyle w:val="VerbatimChar"/>
        </w:rPr>
        <w:t xml:space="preserve">CTR-209</w:t>
      </w:r>
      <w:r>
        <w:t xml:space="preserve"> </w:t>
      </w:r>
      <w:r>
        <w:t xml:space="preserve">are found</w:t>
      </w:r>
      <w:r>
        <w:t xml:space="preserve"> </w:t>
      </w:r>
      <w:r>
        <w:rPr>
          <w:b/>
        </w:rPr>
        <w:t xml:space="preserve">unauthorized</w:t>
      </w:r>
    </w:p>
    <w:p>
      <w:pPr>
        <w:numPr>
          <w:ilvl w:val="0"/>
          <w:numId w:val="1017"/>
        </w:numPr>
        <w:pStyle w:val="Compact"/>
      </w:pPr>
      <w:r>
        <w:t xml:space="preserve">☐</w:t>
      </w:r>
      <w:r>
        <w:t xml:space="preserve"> </w:t>
      </w:r>
      <w:r>
        <w:rPr>
          <w:rStyle w:val="VerbatimChar"/>
        </w:rPr>
        <w:t xml:space="preserve">EMP-104</w:t>
      </w:r>
      <w:r>
        <w:t xml:space="preserve">'s action calls for badge disablement / access removal</w:t>
      </w:r>
    </w:p>
    <w:p>
      <w:pPr>
        <w:numPr>
          <w:ilvl w:val="0"/>
          <w:numId w:val="1017"/>
        </w:numPr>
        <w:pStyle w:val="Compact"/>
      </w:pPr>
      <w:r>
        <w:t xml:space="preserve">☐</w:t>
      </w:r>
      <w:r>
        <w:t xml:space="preserve"> </w:t>
      </w:r>
      <w:r>
        <w:rPr>
          <w:rStyle w:val="VerbatimChar"/>
        </w:rPr>
        <w:t xml:space="preserve">CTR-209</w:t>
      </w:r>
      <w:r>
        <w:t xml:space="preserve">'s action calls for access removal, revocation, or escorted access</w:t>
      </w:r>
    </w:p>
    <w:p>
      <w:pPr>
        <w:numPr>
          <w:ilvl w:val="0"/>
          <w:numId w:val="1017"/>
        </w:numPr>
        <w:pStyle w:val="Compact"/>
      </w:pPr>
      <w:r>
        <w:t xml:space="preserve">☐ All three evidence files are still present</w:t>
      </w:r>
    </w:p>
    <w:p>
      <w:pPr>
        <w:pStyle w:val="Heading4"/>
      </w:pPr>
      <w:bookmarkStart w:id="44" w:name="why-this-matters"/>
      <w:r>
        <w:t xml:space="preserve">Why This Matters</w:t>
      </w:r>
      <w:bookmarkEnd w:id="44"/>
    </w:p>
    <w:p>
      <w:pPr>
        <w:pStyle w:val="FirstParagraph"/>
      </w:pPr>
      <w:r>
        <w:t xml:space="preserve">PE.L1-3.10.1 requires that physical access be limited to</w:t>
      </w:r>
      <w:r>
        <w:t xml:space="preserve"> </w:t>
      </w:r>
      <w:r>
        <w:rPr>
          <w:b/>
        </w:rPr>
        <w:t xml:space="preserve">authorized</w:t>
      </w:r>
      <w:r>
        <w:t xml:space="preserve"> </w:t>
      </w:r>
      <w:r>
        <w:t xml:space="preserve">individuals. A terminated employee with a working badge and an unapproved contractor are the two most common findings in a real assessment.</w:t>
      </w:r>
    </w:p>
    <w:p>
      <w:r>
        <w:pict>
          <v:rect style="width:0;height:1.5pt" o:hralign="center" o:hrstd="t" o:hr="t"/>
        </w:pict>
      </w:r>
    </w:p>
    <w:p>
      <w:pPr>
        <w:pStyle w:val="Heading3"/>
      </w:pPr>
      <w:bookmarkStart w:id="45" w:name="lab-m1-l2-server-room-access-decisions"/>
      <w:r>
        <w:t xml:space="preserve">Lab M1-L2: Server Room Access Decisions</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Log correlation</w:t>
      </w:r>
    </w:p>
    <w:p>
      <w:pPr>
        <w:pStyle w:val="Heading4"/>
      </w:pPr>
      <w:bookmarkStart w:id="46" w:name="scenario-1"/>
      <w:r>
        <w:t xml:space="preserve">Scenario</w:t>
      </w:r>
      <w:bookmarkEnd w:id="46"/>
    </w:p>
    <w:p>
      <w:pPr>
        <w:pStyle w:val="FirstParagraph"/>
      </w:pPr>
      <w:r>
        <w:t xml:space="preserve">Four people badged into the server room over two days. Using the same rosters and approval list, decide whether each entry was authorized.</w:t>
      </w:r>
    </w:p>
    <w:p>
      <w:pPr>
        <w:pStyle w:val="Heading4"/>
      </w:pPr>
      <w:bookmarkStart w:id="47" w:name="what-you-need-2"/>
      <w:r>
        <w:t xml:space="preserve">What You Need</w:t>
      </w:r>
      <w:bookmarkEnd w:id="47"/>
    </w:p>
    <w:p>
      <w:pPr>
        <w:numPr>
          <w:ilvl w:val="0"/>
          <w:numId w:val="1018"/>
        </w:numPr>
        <w:pStyle w:val="Compact"/>
      </w:pPr>
      <w:r>
        <w:rPr>
          <w:rStyle w:val="VerbatimChar"/>
        </w:rPr>
        <w:t xml:space="preserve">PE-M1-L2_BadgeLog.csv</w:t>
      </w:r>
      <w:r>
        <w:t xml:space="preserve"> </w:t>
      </w:r>
      <w:r>
        <w:t xml:space="preserve">— badge events</w:t>
      </w:r>
      <w:r>
        <w:t xml:space="preserve"> </w:t>
      </w:r>
      <w:r>
        <w:rPr>
          <w:rStyle w:val="VerbatimChar"/>
        </w:rPr>
        <w:t xml:space="preserve">E-1001</w:t>
      </w:r>
      <w:r>
        <w:t xml:space="preserve"> </w:t>
      </w:r>
      <w:r>
        <w:t xml:space="preserve">…</w:t>
      </w:r>
      <w:r>
        <w:t xml:space="preserve"> </w:t>
      </w:r>
      <w:r>
        <w:rPr>
          <w:rStyle w:val="VerbatimChar"/>
        </w:rPr>
        <w:t xml:space="preserve">E-1004</w:t>
      </w:r>
    </w:p>
    <w:p>
      <w:pPr>
        <w:numPr>
          <w:ilvl w:val="0"/>
          <w:numId w:val="1018"/>
        </w:numPr>
        <w:pStyle w:val="Compact"/>
      </w:pPr>
      <w:r>
        <w:rPr>
          <w:rStyle w:val="VerbatimChar"/>
        </w:rPr>
        <w:t xml:space="preserve">PE-M1-L2_ServerRoomLog.csv</w:t>
      </w:r>
      <w:r>
        <w:t xml:space="preserve"> </w:t>
      </w:r>
      <w:r>
        <w:t xml:space="preserve">— the stated purpose of each visit and whether an escort was recorded</w:t>
      </w:r>
    </w:p>
    <w:p>
      <w:pPr>
        <w:numPr>
          <w:ilvl w:val="0"/>
          <w:numId w:val="1018"/>
        </w:numPr>
        <w:pStyle w:val="Compact"/>
      </w:pPr>
      <w:r>
        <w:rPr>
          <w:rStyle w:val="VerbatimChar"/>
        </w:rPr>
        <w:t xml:space="preserve">PE-M1-L2_EmployeeRoster.csv</w:t>
      </w:r>
      <w:r>
        <w:t xml:space="preserve"> </w:t>
      </w:r>
      <w:r>
        <w:t xml:space="preserve">and</w:t>
      </w:r>
      <w:r>
        <w:t xml:space="preserve"> </w:t>
      </w:r>
      <w:r>
        <w:rPr>
          <w:rStyle w:val="VerbatimChar"/>
        </w:rPr>
        <w:t xml:space="preserve">PE-M1-L2_ServerRoomAccessList.csv</w:t>
      </w:r>
    </w:p>
    <w:p>
      <w:pPr>
        <w:numPr>
          <w:ilvl w:val="0"/>
          <w:numId w:val="1018"/>
        </w:numPr>
        <w:pStyle w:val="Compact"/>
      </w:pPr>
      <w:r>
        <w:t xml:space="preserve">Answer file:</w:t>
      </w:r>
      <w:r>
        <w:t xml:space="preserve"> </w:t>
      </w:r>
      <w:r>
        <w:rPr>
          <w:rStyle w:val="VerbatimChar"/>
        </w:rPr>
        <w:t xml:space="preserve">PE-M1-L2_AccessDecision.csv</w:t>
      </w:r>
    </w:p>
    <w:p>
      <w:pPr>
        <w:pStyle w:val="Heading4"/>
      </w:pPr>
      <w:bookmarkStart w:id="48" w:name="steps-1"/>
      <w:r>
        <w:t xml:space="preserve">Steps</w:t>
      </w:r>
      <w:bookmarkEnd w:id="48"/>
    </w:p>
    <w:p>
      <w:pPr>
        <w:numPr>
          <w:ilvl w:val="0"/>
          <w:numId w:val="1019"/>
        </w:numPr>
      </w:pPr>
      <w:r>
        <w:rPr>
          <w:b/>
        </w:rPr>
        <w:t xml:space="preserve">Work event by event.</w:t>
      </w:r>
      <w:r>
        <w:t xml:space="preserve"> </w:t>
      </w:r>
      <w:r>
        <w:t xml:space="preserve">For each event ID, ask three questions:</w:t>
      </w:r>
    </w:p>
    <w:p>
      <w:pPr>
        <w:numPr>
          <w:ilvl w:val="1"/>
          <w:numId w:val="1020"/>
        </w:numPr>
        <w:pStyle w:val="Compact"/>
      </w:pPr>
      <w:r>
        <w:t xml:space="preserve">Was the person employed and active on that date?</w:t>
      </w:r>
    </w:p>
    <w:p>
      <w:pPr>
        <w:numPr>
          <w:ilvl w:val="1"/>
          <w:numId w:val="1020"/>
        </w:numPr>
        <w:pStyle w:val="Compact"/>
      </w:pPr>
      <w:r>
        <w:t xml:space="preserve">Are they on the server-room access list with approval?</w:t>
      </w:r>
    </w:p>
    <w:p>
      <w:pPr>
        <w:numPr>
          <w:ilvl w:val="1"/>
          <w:numId w:val="1020"/>
        </w:numPr>
        <w:pStyle w:val="Compact"/>
      </w:pPr>
      <w:r>
        <w:t xml:space="preserve">Was an escort required, and was one present?</w:t>
      </w:r>
    </w:p>
    <w:p>
      <w:pPr>
        <w:numPr>
          <w:ilvl w:val="0"/>
          <w:numId w:val="1019"/>
        </w:numPr>
      </w:pPr>
      <w:r>
        <w:rPr>
          <w:b/>
        </w:rPr>
        <w:t xml:space="preserve">Analyze the events: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Event</w:t>
            </w:r>
          </w:p>
        </w:tc>
        <w:tc>
          <w:tcPr>
            <w:tcBorders>
              <w:bottom w:val="single"/>
            </w:tcBorders>
            <w:vAlign w:val="bottom"/>
          </w:tcPr>
          <w:p>
            <w:pPr>
              <w:numPr>
                <w:ilvl w:val="0"/>
                <w:numId w:val="1000"/>
              </w:numPr>
              <w:pStyle w:val="Compact"/>
              <w:jc w:val="left"/>
            </w:pPr>
            <w:r>
              <w:t xml:space="preserve">Person</w:t>
            </w:r>
          </w:p>
        </w:tc>
        <w:tc>
          <w:tcPr>
            <w:tcBorders>
              <w:bottom w:val="single"/>
            </w:tcBorders>
            <w:vAlign w:val="bottom"/>
          </w:tcPr>
          <w:p>
            <w:pPr>
              <w:numPr>
                <w:ilvl w:val="0"/>
                <w:numId w:val="1000"/>
              </w:numPr>
              <w:pStyle w:val="Compact"/>
              <w:jc w:val="left"/>
            </w:pPr>
            <w:r>
              <w:t xml:space="preserve">Analysis</w:t>
            </w:r>
          </w:p>
        </w:tc>
      </w:tr>
      <w:tr>
        <w:tc>
          <w:p>
            <w:pPr>
              <w:numPr>
                <w:ilvl w:val="0"/>
                <w:numId w:val="1000"/>
              </w:numPr>
              <w:pStyle w:val="Compact"/>
              <w:jc w:val="left"/>
            </w:pPr>
            <w:r>
              <w:rPr>
                <w:rStyle w:val="VerbatimChar"/>
              </w:rPr>
              <w:t xml:space="preserve">E-1001</w:t>
            </w:r>
          </w:p>
        </w:tc>
        <w:tc>
          <w:p>
            <w:pPr>
              <w:numPr>
                <w:ilvl w:val="0"/>
                <w:numId w:val="1000"/>
              </w:numPr>
              <w:pStyle w:val="Compact"/>
              <w:jc w:val="left"/>
            </w:pPr>
            <w:r>
              <w:t xml:space="preserve">Alex Chen (</w:t>
            </w:r>
            <w:r>
              <w:rPr>
                <w:rStyle w:val="VerbatimChar"/>
              </w:rPr>
              <w:t xml:space="preserve">EMP-101</w:t>
            </w:r>
            <w:r>
              <w:t xml:space="preserve">)</w:t>
            </w:r>
          </w:p>
        </w:tc>
        <w:tc>
          <w:p>
            <w:pPr>
              <w:numPr>
                <w:ilvl w:val="0"/>
                <w:numId w:val="1000"/>
              </w:numPr>
              <w:pStyle w:val="Compact"/>
              <w:jc w:val="left"/>
            </w:pPr>
            <w:r>
              <w:t xml:space="preserve">Active employee, approved unescorted, legitimate purpose →</w:t>
            </w:r>
            <w:r>
              <w:t xml:space="preserve"> </w:t>
            </w:r>
            <w:r>
              <w:rPr>
                <w:b/>
              </w:rPr>
              <w:t xml:space="preserve">authorized</w:t>
            </w:r>
          </w:p>
        </w:tc>
      </w:tr>
      <w:tr>
        <w:tc>
          <w:p>
            <w:pPr>
              <w:numPr>
                <w:ilvl w:val="0"/>
                <w:numId w:val="1000"/>
              </w:numPr>
              <w:pStyle w:val="Compact"/>
              <w:jc w:val="left"/>
            </w:pPr>
            <w:r>
              <w:rPr>
                <w:rStyle w:val="VerbatimChar"/>
              </w:rPr>
              <w:t xml:space="preserve">E-1002</w:t>
            </w:r>
          </w:p>
        </w:tc>
        <w:tc>
          <w:p>
            <w:pPr>
              <w:numPr>
                <w:ilvl w:val="0"/>
                <w:numId w:val="1000"/>
              </w:numPr>
              <w:pStyle w:val="Compact"/>
              <w:jc w:val="left"/>
            </w:pPr>
            <w:r>
              <w:t xml:space="preserve">Taylor Reed (</w:t>
            </w:r>
            <w:r>
              <w:rPr>
                <w:rStyle w:val="VerbatimChar"/>
              </w:rPr>
              <w:t xml:space="preserve">EMP-104</w:t>
            </w:r>
            <w:r>
              <w:t xml:space="preserve">)</w:t>
            </w:r>
          </w:p>
        </w:tc>
        <w:tc>
          <w:p>
            <w:pPr>
              <w:numPr>
                <w:ilvl w:val="0"/>
                <w:numId w:val="1000"/>
              </w:numPr>
              <w:pStyle w:val="Compact"/>
              <w:jc w:val="left"/>
            </w:pPr>
            <w:r>
              <w:rPr>
                <w:b/>
              </w:rPr>
              <w:t xml:space="preserve">Terminated 2026-05-28</w:t>
            </w:r>
            <w:r>
              <w:t xml:space="preserve">, badged in on 2026-06-03 →</w:t>
            </w:r>
            <w:r>
              <w:t xml:space="preserve"> </w:t>
            </w:r>
            <w:r>
              <w:rPr>
                <w:b/>
              </w:rPr>
              <w:t xml:space="preserve">unauthorized</w:t>
            </w:r>
          </w:p>
        </w:tc>
      </w:tr>
      <w:tr>
        <w:tc>
          <w:p>
            <w:pPr>
              <w:numPr>
                <w:ilvl w:val="0"/>
                <w:numId w:val="1000"/>
              </w:numPr>
              <w:pStyle w:val="Compact"/>
              <w:jc w:val="left"/>
            </w:pPr>
            <w:r>
              <w:rPr>
                <w:rStyle w:val="VerbatimChar"/>
              </w:rPr>
              <w:t xml:space="preserve">E-1003</w:t>
            </w:r>
          </w:p>
        </w:tc>
        <w:tc>
          <w:p>
            <w:pPr>
              <w:numPr>
                <w:ilvl w:val="0"/>
                <w:numId w:val="1000"/>
              </w:numPr>
              <w:pStyle w:val="Compact"/>
              <w:jc w:val="left"/>
            </w:pPr>
            <w:r>
              <w:t xml:space="preserve">Jordan Lee (</w:t>
            </w:r>
            <w:r>
              <w:rPr>
                <w:rStyle w:val="VerbatimChar"/>
              </w:rPr>
              <w:t xml:space="preserve">EMP-102</w:t>
            </w:r>
            <w:r>
              <w:t xml:space="preserve">)</w:t>
            </w:r>
          </w:p>
        </w:tc>
        <w:tc>
          <w:p>
            <w:pPr>
              <w:numPr>
                <w:ilvl w:val="0"/>
                <w:numId w:val="1000"/>
              </w:numPr>
              <w:pStyle w:val="Compact"/>
              <w:jc w:val="left"/>
            </w:pPr>
            <w:r>
              <w:t xml:space="preserve">Active employee, approved unescorted, UPS inspection →</w:t>
            </w:r>
            <w:r>
              <w:t xml:space="preserve"> </w:t>
            </w:r>
            <w:r>
              <w:rPr>
                <w:b/>
              </w:rPr>
              <w:t xml:space="preserve">authorized</w:t>
            </w:r>
          </w:p>
        </w:tc>
      </w:tr>
      <w:tr>
        <w:tc>
          <w:p>
            <w:pPr>
              <w:numPr>
                <w:ilvl w:val="0"/>
                <w:numId w:val="1000"/>
              </w:numPr>
              <w:pStyle w:val="Compact"/>
              <w:jc w:val="left"/>
            </w:pPr>
            <w:r>
              <w:rPr>
                <w:rStyle w:val="VerbatimChar"/>
              </w:rPr>
              <w:t xml:space="preserve">E-1004</w:t>
            </w:r>
          </w:p>
        </w:tc>
        <w:tc>
          <w:p>
            <w:pPr>
              <w:numPr>
                <w:ilvl w:val="0"/>
                <w:numId w:val="1000"/>
              </w:numPr>
              <w:pStyle w:val="Compact"/>
              <w:jc w:val="left"/>
            </w:pPr>
            <w:r>
              <w:t xml:space="preserve">Morgan Blake (</w:t>
            </w:r>
            <w:r>
              <w:rPr>
                <w:rStyle w:val="VerbatimChar"/>
              </w:rPr>
              <w:t xml:space="preserve">CTR-209</w:t>
            </w:r>
            <w:r>
              <w:t xml:space="preserve">)</w:t>
            </w:r>
          </w:p>
        </w:tc>
        <w:tc>
          <w:p>
            <w:pPr>
              <w:numPr>
                <w:ilvl w:val="0"/>
                <w:numId w:val="1000"/>
              </w:numPr>
              <w:pStyle w:val="Compact"/>
              <w:jc w:val="left"/>
            </w:pPr>
            <w:r>
              <w:t xml:space="preserve">Contractor with</w:t>
            </w:r>
            <w:r>
              <w:t xml:space="preserve"> </w:t>
            </w:r>
            <w:r>
              <w:rPr>
                <w:b/>
              </w:rPr>
              <w:t xml:space="preserve">no approval on file</w:t>
            </w:r>
            <w:r>
              <w:t xml:space="preserve"> </w:t>
            </w:r>
            <w:r>
              <w:t xml:space="preserve">and no escort recorded →</w:t>
            </w:r>
            <w:r>
              <w:t xml:space="preserve"> </w:t>
            </w:r>
            <w:r>
              <w:rPr>
                <w:b/>
              </w:rPr>
              <w:t xml:space="preserve">unauthorized</w:t>
            </w:r>
          </w:p>
        </w:tc>
      </w:tr>
    </w:tbl>
    <w:p>
      <w:pPr>
        <w:numPr>
          <w:ilvl w:val="0"/>
          <w:numId w:val="1019"/>
        </w:numPr>
      </w:pPr>
      <w:r>
        <w:rPr>
          <w:b/>
        </w:rPr>
        <w:t xml:space="preserve">Fill in</w:t>
      </w:r>
      <w:r>
        <w:rPr>
          <w:b/>
        </w:rPr>
        <w:t xml:space="preserve"> </w:t>
      </w:r>
      <w:r>
        <w:rPr>
          <w:rStyle w:val="VerbatimChar"/>
          <w:b/>
        </w:rPr>
        <w:t xml:space="preserve">PE-M1-L2_AccessDecision.csv</w:t>
      </w:r>
      <w:r>
        <w:rPr>
          <w:b/>
        </w:rPr>
        <w:t xml:space="preserve">.</w:t>
      </w:r>
      <w:r>
        <w:t xml:space="preserve"> </w:t>
      </w:r>
      <w:r>
        <w:t xml:space="preserve">All four rows exist already: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Authorized</w:t>
            </w:r>
          </w:p>
        </w:tc>
        <w:tc>
          <w:p>
            <w:pPr>
              <w:numPr>
                <w:ilvl w:val="0"/>
                <w:numId w:val="1000"/>
              </w:numPr>
              <w:pStyle w:val="Compact"/>
              <w:jc w:val="left"/>
            </w:pPr>
            <w:r>
              <w:rPr>
                <w:rStyle w:val="VerbatimChar"/>
              </w:rPr>
              <w:t xml:space="preserve">Yes</w:t>
            </w:r>
            <w:r>
              <w:t xml:space="preserve"> </w:t>
            </w:r>
            <w:r>
              <w:t xml:space="preserve">for</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w:t>
            </w:r>
            <w:r>
              <w:t xml:space="preserve"> </w:t>
            </w:r>
            <w:r>
              <w:rPr>
                <w:rStyle w:val="VerbatimChar"/>
              </w:rPr>
              <w:t xml:space="preserve">No</w:t>
            </w:r>
            <w:r>
              <w:t xml:space="preserve"> </w:t>
            </w:r>
            <w:r>
              <w:t xml:space="preserve">for</w:t>
            </w:r>
            <w:r>
              <w:t xml:space="preserve"> </w:t>
            </w:r>
            <w:r>
              <w:rPr>
                <w:rStyle w:val="VerbatimChar"/>
              </w:rPr>
              <w:t xml:space="preserve">E-1002</w:t>
            </w:r>
            <w:r>
              <w:t xml:space="preserve"> </w:t>
            </w:r>
            <w:r>
              <w:t xml:space="preserve">and</w:t>
            </w:r>
            <w:r>
              <w:t xml:space="preserve"> </w:t>
            </w:r>
            <w:r>
              <w:rPr>
                <w:rStyle w:val="VerbatimChar"/>
              </w:rPr>
              <w:t xml:space="preserve">E-1004</w:t>
            </w:r>
          </w:p>
        </w:tc>
      </w:tr>
      <w:tr>
        <w:tc>
          <w:p>
            <w:pPr>
              <w:numPr>
                <w:ilvl w:val="0"/>
                <w:numId w:val="1000"/>
              </w:numPr>
              <w:pStyle w:val="Compact"/>
              <w:jc w:val="left"/>
            </w:pPr>
            <w:r>
              <w:rPr>
                <w:rStyle w:val="VerbatimChar"/>
              </w:rPr>
              <w:t xml:space="preserve">Reason</w:t>
            </w:r>
          </w:p>
        </w:tc>
        <w:tc>
          <w:p>
            <w:pPr>
              <w:numPr>
                <w:ilvl w:val="0"/>
                <w:numId w:val="1000"/>
              </w:numPr>
              <w:pStyle w:val="Compact"/>
              <w:jc w:val="left"/>
            </w:pPr>
            <w:r>
              <w:t xml:space="preserve">A specific reason for</w:t>
            </w:r>
            <w:r>
              <w:t xml:space="preserve"> </w:t>
            </w:r>
            <w:r>
              <w:rPr>
                <w:b/>
              </w:rPr>
              <w:t xml:space="preserve">every</w:t>
            </w:r>
            <w:r>
              <w:t xml:space="preserve"> </w:t>
            </w:r>
            <w:r>
              <w:t xml:space="preserve">row — name the record that supports it</w:t>
            </w:r>
          </w:p>
        </w:tc>
      </w:tr>
    </w:tbl>
    <w:p>
      <w:pPr>
        <w:numPr>
          <w:ilvl w:val="0"/>
          <w:numId w:val="1000"/>
        </w:numPr>
      </w:pPr>
      <w:r>
        <w:t xml:space="preserve">Examples:</w:t>
      </w:r>
    </w:p>
    <w:p>
      <w:pPr>
        <w:numPr>
          <w:ilvl w:val="0"/>
          <w:numId w:val="1000"/>
        </w:numPr>
        <w:pStyle w:val="SourceCode"/>
      </w:pPr>
      <w:r>
        <w:rPr>
          <w:rStyle w:val="VerbatimChar"/>
        </w:rPr>
        <w:t xml:space="preserve">E-1001,Yes,Active IT employee approved for unescorted server room access</w:t>
      </w:r>
      <w:r>
        <w:br/>
      </w:r>
      <w:r>
        <w:rPr>
          <w:rStyle w:val="VerbatimChar"/>
        </w:rPr>
        <w:t xml:space="preserve">E-1002,No,Badge used 2026-06-03 after termination on 2026-05-28</w:t>
      </w:r>
      <w:r>
        <w:br/>
      </w:r>
      <w:r>
        <w:rPr>
          <w:rStyle w:val="VerbatimChar"/>
        </w:rPr>
        <w:t xml:space="preserve">E-1003,Yes,Active facilities employee approved for unescorted access</w:t>
      </w:r>
      <w:r>
        <w:br/>
      </w:r>
      <w:r>
        <w:rPr>
          <w:rStyle w:val="VerbatimChar"/>
        </w:rPr>
        <w:t xml:space="preserve">E-1004,No,Contractor has no approval on file and no escort was recorded</w:t>
      </w:r>
    </w:p>
    <w:p>
      <w:pPr>
        <w:pStyle w:val="Heading4"/>
      </w:pPr>
      <w:bookmarkStart w:id="49" w:name="completion-criteria-1"/>
      <w:r>
        <w:t xml:space="preserve">Completion Criteria</w:t>
      </w:r>
      <w:bookmarkEnd w:id="49"/>
    </w:p>
    <w:p>
      <w:pPr>
        <w:numPr>
          <w:ilvl w:val="0"/>
          <w:numId w:val="1021"/>
        </w:numPr>
        <w:pStyle w:val="Compact"/>
      </w:pPr>
      <w:r>
        <w:t xml:space="preserve">☐</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 </w:t>
      </w:r>
      <w:r>
        <w:t xml:space="preserve">are marked authorized (</w:t>
      </w:r>
      <w:r>
        <w:rPr>
          <w:rStyle w:val="VerbatimChar"/>
        </w:rPr>
        <w:t xml:space="preserve">Yes</w:t>
      </w:r>
      <w:r>
        <w:t xml:space="preserve">)</w:t>
      </w:r>
    </w:p>
    <w:p>
      <w:pPr>
        <w:numPr>
          <w:ilvl w:val="0"/>
          <w:numId w:val="1021"/>
        </w:numPr>
        <w:pStyle w:val="Compact"/>
      </w:pPr>
      <w:r>
        <w:t xml:space="preserve">☐</w:t>
      </w:r>
      <w:r>
        <w:t xml:space="preserve"> </w:t>
      </w:r>
      <w:r>
        <w:rPr>
          <w:rStyle w:val="VerbatimChar"/>
        </w:rPr>
        <w:t xml:space="preserve">E-1002</w:t>
      </w:r>
      <w:r>
        <w:t xml:space="preserve"> </w:t>
      </w:r>
      <w:r>
        <w:t xml:space="preserve">and</w:t>
      </w:r>
      <w:r>
        <w:t xml:space="preserve"> </w:t>
      </w:r>
      <w:r>
        <w:rPr>
          <w:rStyle w:val="VerbatimChar"/>
        </w:rPr>
        <w:t xml:space="preserve">E-1004</w:t>
      </w:r>
      <w:r>
        <w:t xml:space="preserve"> </w:t>
      </w:r>
      <w:r>
        <w:t xml:space="preserve">are marked unauthorized (</w:t>
      </w:r>
      <w:r>
        <w:rPr>
          <w:rStyle w:val="VerbatimChar"/>
        </w:rPr>
        <w:t xml:space="preserve">No</w:t>
      </w:r>
      <w:r>
        <w:t xml:space="preserve">)</w:t>
      </w:r>
    </w:p>
    <w:p>
      <w:pPr>
        <w:numPr>
          <w:ilvl w:val="0"/>
          <w:numId w:val="1021"/>
        </w:numPr>
        <w:pStyle w:val="Compact"/>
      </w:pPr>
      <w:r>
        <w:t xml:space="preserve">☐ Every row has a non-empty</w:t>
      </w:r>
      <w:r>
        <w:t xml:space="preserve"> </w:t>
      </w:r>
      <w:r>
        <w:rPr>
          <w:rStyle w:val="VerbatimChar"/>
        </w:rPr>
        <w:t xml:space="preserve">Reason</w:t>
      </w:r>
    </w:p>
    <w:p>
      <w:pPr>
        <w:numPr>
          <w:ilvl w:val="0"/>
          <w:numId w:val="1021"/>
        </w:numPr>
        <w:pStyle w:val="Compact"/>
      </w:pPr>
      <w:r>
        <w:t xml:space="preserve">☐ Badge log, server-room log and rosters are still present</w:t>
      </w:r>
    </w:p>
    <w:p>
      <w:pPr>
        <w:pStyle w:val="Heading4"/>
      </w:pPr>
      <w:bookmarkStart w:id="50" w:name="why-this-matters-1"/>
      <w:r>
        <w:t xml:space="preserve">Why This Matters</w:t>
      </w:r>
      <w:bookmarkEnd w:id="50"/>
    </w:p>
    <w:p>
      <w:pPr>
        <w:pStyle w:val="FirstParagraph"/>
      </w:pPr>
      <w:r>
        <w:t xml:space="preserve">Access logs only satisfy PE.L1-3.10.4 if someone actually reviews them. Correlating a badge swipe against employment status and approvals is that review.</w:t>
      </w:r>
    </w:p>
    <w:p>
      <w:r>
        <w:pict>
          <v:rect style="width:0;height:1.5pt" o:hralign="center" o:hrstd="t" o:hr="t"/>
        </w:pict>
      </w:r>
    </w:p>
    <w:p>
      <w:pPr>
        <w:pStyle w:val="Heading2"/>
      </w:pPr>
      <w:bookmarkStart w:id="51" w:name="Xb2c419fa3d5c03b8a36c13bd234449e876cebec"/>
      <w:r>
        <w:t xml:space="preserve">Module 2: Visitor Escort and Temporary Badges</w:t>
      </w:r>
      <w:bookmarkEnd w:id="51"/>
    </w:p>
    <w:p>
      <w:pPr>
        <w:pStyle w:val="Heading3"/>
      </w:pPr>
      <w:bookmarkStart w:id="52" w:name="X380131ed2b3abe4be661e42fccc9965182a5ec9"/>
      <w:r>
        <w:t xml:space="preserve">Lab M2-L1: Unescorted Visitor Investigation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Multi-source investigation</w:t>
      </w:r>
    </w:p>
    <w:p>
      <w:pPr>
        <w:pStyle w:val="Heading4"/>
      </w:pPr>
      <w:bookmarkStart w:id="53" w:name="scenario-2"/>
      <w:r>
        <w:t xml:space="preserve">Scenario</w:t>
      </w:r>
      <w:bookmarkEnd w:id="53"/>
    </w:p>
    <w:p>
      <w:pPr>
        <w:pStyle w:val="FirstParagraph"/>
      </w:pPr>
      <w:r>
        <w:t xml:space="preserve">An HVAC repair vendor visited the facility. Security later reviewed the camera footage and something looks wrong. Determine which visitor entered a restricted area without an escort and what must happen next.</w:t>
      </w:r>
    </w:p>
    <w:p>
      <w:pPr>
        <w:pStyle w:val="Heading4"/>
      </w:pPr>
      <w:bookmarkStart w:id="54" w:name="what-you-need-3"/>
      <w:r>
        <w:t xml:space="preserve">What You Need</w:t>
      </w:r>
      <w:bookmarkEnd w:id="54"/>
    </w:p>
    <w:p>
      <w:pPr>
        <w:numPr>
          <w:ilvl w:val="0"/>
          <w:numId w:val="1022"/>
        </w:numPr>
        <w:pStyle w:val="Compact"/>
      </w:pPr>
      <w:r>
        <w:rPr>
          <w:rStyle w:val="VerbatimChar"/>
        </w:rPr>
        <w:t xml:space="preserve">PE-M2-L1_VisitorLog.csv</w:t>
      </w:r>
      <w:r>
        <w:t xml:space="preserve"> </w:t>
      </w:r>
      <w:r>
        <w:t xml:space="preserve">— visitors</w:t>
      </w:r>
      <w:r>
        <w:t xml:space="preserve"> </w:t>
      </w:r>
      <w:r>
        <w:rPr>
          <w:rStyle w:val="VerbatimChar"/>
        </w:rPr>
        <w:t xml:space="preserve">V-3001</w:t>
      </w:r>
      <w:r>
        <w:t xml:space="preserve"> </w:t>
      </w:r>
      <w:r>
        <w:t xml:space="preserve">…</w:t>
      </w:r>
      <w:r>
        <w:t xml:space="preserve"> </w:t>
      </w:r>
      <w:r>
        <w:rPr>
          <w:rStyle w:val="VerbatimChar"/>
        </w:rPr>
        <w:t xml:space="preserve">V-3003</w:t>
      </w:r>
      <w:r>
        <w:t xml:space="preserve"> </w:t>
      </w:r>
      <w:r>
        <w:t xml:space="preserve">with escort assignments</w:t>
      </w:r>
    </w:p>
    <w:p>
      <w:pPr>
        <w:numPr>
          <w:ilvl w:val="0"/>
          <w:numId w:val="1022"/>
        </w:numPr>
        <w:pStyle w:val="Compact"/>
      </w:pPr>
      <w:r>
        <w:rPr>
          <w:rStyle w:val="VerbatimChar"/>
        </w:rPr>
        <w:t xml:space="preserve">PE-M2-L1_RepairTicket.txt</w:t>
      </w:r>
      <w:r>
        <w:t xml:space="preserve"> </w:t>
      </w:r>
      <w:r>
        <w:t xml:space="preserve">— the approved work window and required escort</w:t>
      </w:r>
    </w:p>
    <w:p>
      <w:pPr>
        <w:numPr>
          <w:ilvl w:val="0"/>
          <w:numId w:val="1022"/>
        </w:numPr>
        <w:pStyle w:val="Compact"/>
      </w:pPr>
      <w:r>
        <w:rPr>
          <w:rStyle w:val="VerbatimChar"/>
        </w:rPr>
        <w:t xml:space="preserve">PE-M2-L1_CameraObservation.txt</w:t>
      </w:r>
      <w:r>
        <w:t xml:space="preserve"> </w:t>
      </w:r>
      <w:r>
        <w:t xml:space="preserve">— camera SR-02 observations</w:t>
      </w:r>
    </w:p>
    <w:p>
      <w:pPr>
        <w:numPr>
          <w:ilvl w:val="0"/>
          <w:numId w:val="1022"/>
        </w:numPr>
        <w:pStyle w:val="Compact"/>
      </w:pPr>
      <w:r>
        <w:rPr>
          <w:rStyle w:val="VerbatimChar"/>
        </w:rPr>
        <w:t xml:space="preserve">PE-M2-L1_EscortPolicy.txt</w:t>
      </w:r>
      <w:r>
        <w:t xml:space="preserve"> </w:t>
      </w:r>
      <w:r>
        <w:t xml:space="preserve">— ACS-POL-PE-002</w:t>
      </w:r>
    </w:p>
    <w:p>
      <w:pPr>
        <w:numPr>
          <w:ilvl w:val="0"/>
          <w:numId w:val="1022"/>
        </w:numPr>
        <w:pStyle w:val="Compact"/>
      </w:pPr>
      <w:r>
        <w:t xml:space="preserve">Answer file:</w:t>
      </w:r>
      <w:r>
        <w:t xml:space="preserve"> </w:t>
      </w:r>
      <w:r>
        <w:rPr>
          <w:rStyle w:val="VerbatimChar"/>
        </w:rPr>
        <w:t xml:space="preserve">PE-M2-L1_EscortReview.csv</w:t>
      </w:r>
    </w:p>
    <w:p>
      <w:pPr>
        <w:pStyle w:val="Heading4"/>
      </w:pPr>
      <w:bookmarkStart w:id="55" w:name="steps-2"/>
      <w:r>
        <w:t xml:space="preserve">Steps</w:t>
      </w:r>
      <w:bookmarkEnd w:id="55"/>
    </w:p>
    <w:p>
      <w:pPr>
        <w:numPr>
          <w:ilvl w:val="0"/>
          <w:numId w:val="1023"/>
        </w:numPr>
      </w:pPr>
      <w:r>
        <w:rPr>
          <w:b/>
        </w:rPr>
        <w:t xml:space="preserve">Read the escort policy first.</w:t>
      </w:r>
      <w:r>
        <w:t xml:space="preserve"> </w:t>
      </w:r>
      <w:r>
        <w:t xml:space="preserve">Visitors must sign in, display a temporary badge, and remain under</w:t>
      </w:r>
      <w:r>
        <w:t xml:space="preserve"> </w:t>
      </w:r>
      <w:r>
        <w:rPr>
          <w:b/>
        </w:rPr>
        <w:t xml:space="preserve">continuous escort</w:t>
      </w:r>
      <w:r>
        <w:t xml:space="preserve"> </w:t>
      </w:r>
      <w:r>
        <w:t xml:space="preserve">in restricted areas; unescorted visitor activity must be reported and documented.</w:t>
      </w:r>
    </w:p>
    <w:p>
      <w:pPr>
        <w:numPr>
          <w:ilvl w:val="0"/>
          <w:numId w:val="1023"/>
        </w:numPr>
      </w:pPr>
      <w:r>
        <w:rPr>
          <w:b/>
        </w:rPr>
        <w:t xml:space="preserve">Read the repair ticket:</w:t>
      </w:r>
      <w:r>
        <w:t xml:space="preserve"> </w:t>
      </w:r>
      <w:r>
        <w:t xml:space="preserve">ticket</w:t>
      </w:r>
      <w:r>
        <w:t xml:space="preserve"> </w:t>
      </w:r>
      <w:r>
        <w:rPr>
          <w:rStyle w:val="VerbatimChar"/>
        </w:rPr>
        <w:t xml:space="preserve">FAC-PXX-4421</w:t>
      </w:r>
      <w:r>
        <w:t xml:space="preserve"> </w:t>
      </w:r>
      <w:r>
        <w:t xml:space="preserve">for Cooling Repair technician Kevin Ross, approved window</w:t>
      </w:r>
      <w:r>
        <w:t xml:space="preserve"> </w:t>
      </w:r>
      <w:r>
        <w:rPr>
          <w:rStyle w:val="VerbatimChar"/>
        </w:rPr>
        <w:t xml:space="preserve">2026-06-05 11:00–12:30</w:t>
      </w:r>
      <w:r>
        <w:t xml:space="preserve">,</w:t>
      </w:r>
      <w:r>
        <w:t xml:space="preserve"> </w:t>
      </w:r>
      <w:r>
        <w:rPr>
          <w:b/>
        </w:rPr>
        <w:t xml:space="preserve">required escort: EMP-102 Jordan Lee</w:t>
      </w:r>
      <w:r>
        <w:t xml:space="preserve">.</w:t>
      </w:r>
    </w:p>
    <w:p>
      <w:pPr>
        <w:numPr>
          <w:ilvl w:val="0"/>
          <w:numId w:val="1023"/>
        </w:numPr>
      </w:pPr>
      <w:r>
        <w:rPr>
          <w:b/>
        </w:rPr>
        <w:t xml:space="preserve">Check the visitor log:</w:t>
      </w:r>
    </w:p>
    <w:p>
      <w:pPr>
        <w:numPr>
          <w:ilvl w:val="1"/>
          <w:numId w:val="1024"/>
        </w:numPr>
        <w:pStyle w:val="Compact"/>
      </w:pPr>
      <w:r>
        <w:rPr>
          <w:rStyle w:val="VerbatimChar"/>
        </w:rPr>
        <w:t xml:space="preserve">V-3001</w:t>
      </w:r>
      <w:r>
        <w:t xml:space="preserve"> </w:t>
      </w:r>
      <w:r>
        <w:t xml:space="preserve">Sam Ortega — escort</w:t>
      </w:r>
      <w:r>
        <w:t xml:space="preserve"> </w:t>
      </w:r>
      <w:r>
        <w:rPr>
          <w:rStyle w:val="VerbatimChar"/>
        </w:rPr>
        <w:t xml:space="preserve">EMP-101</w:t>
      </w:r>
      <w:r>
        <w:t xml:space="preserve"> </w:t>
      </w:r>
      <w:r>
        <w:t xml:space="preserve">recorded</w:t>
      </w:r>
    </w:p>
    <w:p>
      <w:pPr>
        <w:numPr>
          <w:ilvl w:val="1"/>
          <w:numId w:val="1024"/>
        </w:numPr>
        <w:pStyle w:val="Compact"/>
      </w:pPr>
      <w:r>
        <w:rPr>
          <w:rStyle w:val="VerbatimChar"/>
        </w:rPr>
        <w:t xml:space="preserve">V-3002</w:t>
      </w:r>
      <w:r>
        <w:t xml:space="preserve"> </w:t>
      </w:r>
      <w:r>
        <w:t xml:space="preserve">Kevin Ross —</w:t>
      </w:r>
      <w:r>
        <w:t xml:space="preserve"> </w:t>
      </w:r>
      <w:r>
        <w:rPr>
          <w:b/>
        </w:rPr>
        <w:t xml:space="preserve">EscortId is blank</w:t>
      </w:r>
      <w:r>
        <w:t xml:space="preserve">, badge</w:t>
      </w:r>
      <w:r>
        <w:t xml:space="preserve"> </w:t>
      </w:r>
      <w:r>
        <w:rPr>
          <w:rStyle w:val="VerbatimChar"/>
        </w:rPr>
        <w:t xml:space="preserve">TEMP-PXX-012</w:t>
      </w:r>
      <w:r>
        <w:t xml:space="preserve">, in 11:05, out 12:20</w:t>
      </w:r>
    </w:p>
    <w:p>
      <w:pPr>
        <w:numPr>
          <w:ilvl w:val="1"/>
          <w:numId w:val="1024"/>
        </w:numPr>
        <w:pStyle w:val="Compact"/>
      </w:pPr>
      <w:r>
        <w:rPr>
          <w:rStyle w:val="VerbatimChar"/>
        </w:rPr>
        <w:t xml:space="preserve">V-3003</w:t>
      </w:r>
      <w:r>
        <w:t xml:space="preserve"> </w:t>
      </w:r>
      <w:r>
        <w:t xml:space="preserve">Renee Park — escort</w:t>
      </w:r>
      <w:r>
        <w:t xml:space="preserve"> </w:t>
      </w:r>
      <w:r>
        <w:rPr>
          <w:rStyle w:val="VerbatimChar"/>
        </w:rPr>
        <w:t xml:space="preserve">EMP-102</w:t>
      </w:r>
      <w:r>
        <w:t xml:space="preserve"> </w:t>
      </w:r>
      <w:r>
        <w:t xml:space="preserve">recorded</w:t>
      </w:r>
    </w:p>
    <w:p>
      <w:pPr>
        <w:numPr>
          <w:ilvl w:val="0"/>
          <w:numId w:val="1023"/>
        </w:numPr>
      </w:pPr>
      <w:r>
        <w:rPr>
          <w:b/>
        </w:rPr>
        <w:t xml:space="preserve">Corroborate with the camera observation:</w:t>
      </w:r>
      <w:r>
        <w:t xml:space="preserve"> </w:t>
      </w:r>
      <w:r>
        <w:t xml:space="preserve">at 11:18 and 11:44 the visitor wearing</w:t>
      </w:r>
      <w:r>
        <w:t xml:space="preserve"> </w:t>
      </w:r>
      <w:r>
        <w:rPr>
          <w:rStyle w:val="VerbatimChar"/>
        </w:rPr>
        <w:t xml:space="preserve">TEMP-PXX-012</w:t>
      </w:r>
      <w:r>
        <w:t xml:space="preserve"> </w:t>
      </w:r>
      <w:r>
        <w:t xml:space="preserve">is in the server-room corridor</w:t>
      </w:r>
      <w:r>
        <w:t xml:space="preserve"> </w:t>
      </w:r>
      <w:r>
        <w:rPr>
          <w:b/>
        </w:rPr>
        <w:t xml:space="preserve">alone</w:t>
      </w:r>
      <w:r>
        <w:t xml:space="preserve">, with no escort visible. That badge belongs to</w:t>
      </w:r>
      <w:r>
        <w:t xml:space="preserve"> </w:t>
      </w:r>
      <w:r>
        <w:rPr>
          <w:rStyle w:val="VerbatimChar"/>
        </w:rPr>
        <w:t xml:space="preserve">V-3002</w:t>
      </w:r>
      <w:r>
        <w:t xml:space="preserve">.</w:t>
      </w:r>
    </w:p>
    <w:p>
      <w:pPr>
        <w:numPr>
          <w:ilvl w:val="0"/>
          <w:numId w:val="1023"/>
        </w:numPr>
      </w:pPr>
      <w:r>
        <w:rPr>
          <w:b/>
        </w:rPr>
        <w:t xml:space="preserve">Fill in</w:t>
      </w:r>
      <w:r>
        <w:rPr>
          <w:b/>
        </w:rPr>
        <w:t xml:space="preserve"> </w:t>
      </w:r>
      <w:r>
        <w:rPr>
          <w:rStyle w:val="VerbatimChar"/>
          <w:b/>
        </w:rPr>
        <w:t xml:space="preserve">PE-M2-L1_EscortReview.csv</w:t>
      </w:r>
      <w:r>
        <w:t xml:space="preserve"> </w:t>
      </w:r>
      <w:r>
        <w:t xml:space="preserve">(row</w:t>
      </w:r>
      <w:r>
        <w:t xml:space="preserve"> </w:t>
      </w:r>
      <w:r>
        <w:rPr>
          <w:rStyle w:val="VerbatimChar"/>
        </w:rPr>
        <w:t xml:space="preserve">V-3002</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Finding</w:t>
            </w:r>
          </w:p>
        </w:tc>
        <w:tc>
          <w:p>
            <w:pPr>
              <w:numPr>
                <w:ilvl w:val="0"/>
                <w:numId w:val="1000"/>
              </w:numPr>
              <w:pStyle w:val="Compact"/>
              <w:jc w:val="left"/>
            </w:pPr>
            <w:r>
              <w:t xml:space="preserve">Must state the visitor was</w:t>
            </w:r>
            <w:r>
              <w:t xml:space="preserve"> </w:t>
            </w:r>
            <w:r>
              <w:rPr>
                <w:b/>
              </w:rPr>
              <w:t xml:space="preserve">unescorted</w:t>
            </w:r>
            <w:r>
              <w:t xml:space="preserve"> </w:t>
            </w:r>
            <w:r>
              <w:t xml:space="preserve">/ entered</w:t>
            </w:r>
            <w:r>
              <w:t xml:space="preserve"> </w:t>
            </w:r>
            <w:r>
              <w:rPr>
                <w:b/>
              </w:rPr>
              <w:t xml:space="preserve">without escort</w:t>
            </w:r>
            <w:r>
              <w:t xml:space="preserve"> </w:t>
            </w:r>
            <w:r>
              <w:t xml:space="preserve">— e.g.</w:t>
            </w:r>
            <w:r>
              <w:t xml:space="preserve"> </w:t>
            </w:r>
            <w:r>
              <w:rPr>
                <w:rStyle w:val="VerbatimChar"/>
              </w:rPr>
              <w:t xml:space="preserve">Entered the restricted server room corridor unescorted</w:t>
            </w:r>
          </w:p>
        </w:tc>
      </w:tr>
      <w:tr>
        <w:tc>
          <w:p>
            <w:pPr>
              <w:numPr>
                <w:ilvl w:val="0"/>
                <w:numId w:val="1000"/>
              </w:numPr>
              <w:pStyle w:val="Compact"/>
              <w:jc w:val="left"/>
            </w:pPr>
            <w:r>
              <w:rPr>
                <w:rStyle w:val="VerbatimChar"/>
              </w:rPr>
              <w:t xml:space="preserve">RequiredAction</w:t>
            </w:r>
          </w:p>
        </w:tc>
        <w:tc>
          <w:p>
            <w:pPr>
              <w:numPr>
                <w:ilvl w:val="0"/>
                <w:numId w:val="1000"/>
              </w:numPr>
              <w:pStyle w:val="Compact"/>
              <w:jc w:val="left"/>
            </w:pPr>
            <w:r>
              <w:t xml:space="preserve">Must include</w:t>
            </w:r>
            <w:r>
              <w:t xml:space="preserve"> </w:t>
            </w:r>
            <w:r>
              <w:rPr>
                <w:b/>
              </w:rPr>
              <w:t xml:space="preserve">report</w:t>
            </w:r>
            <w:r>
              <w:t xml:space="preserve">,</w:t>
            </w:r>
            <w:r>
              <w:t xml:space="preserve"> </w:t>
            </w:r>
            <w:r>
              <w:rPr>
                <w:b/>
              </w:rPr>
              <w:t xml:space="preserve">incident</w:t>
            </w:r>
            <w:r>
              <w:t xml:space="preserve">,</w:t>
            </w:r>
            <w:r>
              <w:t xml:space="preserve"> </w:t>
            </w:r>
            <w:r>
              <w:rPr>
                <w:b/>
              </w:rPr>
              <w:t xml:space="preserve">remove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Report as a physical security incident and require escorted access for future vendor visits</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At least 15 characters citing the seeded records — e.g.</w:t>
            </w:r>
            <w:r>
              <w:t xml:space="preserve"> </w:t>
            </w:r>
            <w:r>
              <w:rPr>
                <w:rStyle w:val="VerbatimChar"/>
              </w:rPr>
              <w:t xml:space="preserve">Visitor log V-3002 has no EscortId; camera SR-02 shows TEMP-PXX-012 alone at 11:18 and 11:44</w:t>
            </w:r>
          </w:p>
        </w:tc>
      </w:tr>
    </w:tbl>
    <w:p>
      <w:pPr>
        <w:pStyle w:val="Heading4"/>
      </w:pPr>
      <w:bookmarkStart w:id="56" w:name="completion-criteria-2"/>
      <w:r>
        <w:t xml:space="preserve">Completion Criteria</w:t>
      </w:r>
      <w:bookmarkEnd w:id="56"/>
    </w:p>
    <w:p>
      <w:pPr>
        <w:numPr>
          <w:ilvl w:val="0"/>
          <w:numId w:val="1025"/>
        </w:numPr>
        <w:pStyle w:val="Compact"/>
      </w:pPr>
      <w:r>
        <w:t xml:space="preserve">☐</w:t>
      </w:r>
      <w:r>
        <w:t xml:space="preserve"> </w:t>
      </w:r>
      <w:r>
        <w:rPr>
          <w:rStyle w:val="VerbatimChar"/>
        </w:rPr>
        <w:t xml:space="preserve">V-3002</w:t>
      </w:r>
      <w:r>
        <w:t xml:space="preserve"> </w:t>
      </w:r>
      <w:r>
        <w:t xml:space="preserve">is identified as unescorted</w:t>
      </w:r>
    </w:p>
    <w:p>
      <w:pPr>
        <w:numPr>
          <w:ilvl w:val="0"/>
          <w:numId w:val="1025"/>
        </w:numPr>
        <w:pStyle w:val="Compact"/>
      </w:pPr>
      <w:r>
        <w:t xml:space="preserve">☐ A corrective action is documented (report/incident/removal/escort requirement)</w:t>
      </w:r>
    </w:p>
    <w:p>
      <w:pPr>
        <w:numPr>
          <w:ilvl w:val="0"/>
          <w:numId w:val="1025"/>
        </w:numPr>
        <w:pStyle w:val="Compact"/>
      </w:pPr>
      <w:r>
        <w:t xml:space="preserve">☐</w:t>
      </w:r>
      <w:r>
        <w:t xml:space="preserve"> </w:t>
      </w:r>
      <w:r>
        <w:rPr>
          <w:rStyle w:val="VerbatimChar"/>
        </w:rPr>
        <w:t xml:space="preserve">Evidence</w:t>
      </w:r>
      <w:r>
        <w:t xml:space="preserve"> </w:t>
      </w:r>
      <w:r>
        <w:t xml:space="preserve">cites the specific records (visitor log and camera observation)</w:t>
      </w:r>
    </w:p>
    <w:p>
      <w:pPr>
        <w:numPr>
          <w:ilvl w:val="0"/>
          <w:numId w:val="1025"/>
        </w:numPr>
        <w:pStyle w:val="Compact"/>
      </w:pPr>
      <w:r>
        <w:t xml:space="preserve">☐ All four evidence files are still present</w:t>
      </w:r>
    </w:p>
    <w:p>
      <w:pPr>
        <w:pStyle w:val="Heading4"/>
      </w:pPr>
      <w:bookmarkStart w:id="57" w:name="why-this-matters-2"/>
      <w:r>
        <w:t xml:space="preserve">Why This Matters</w:t>
      </w:r>
      <w:bookmarkEnd w:id="57"/>
    </w:p>
    <w:p>
      <w:pPr>
        <w:pStyle w:val="FirstParagraph"/>
      </w:pPr>
      <w:r>
        <w:t xml:space="preserve">PE.L1-3.10.3 requires escorting visitors</w:t>
      </w:r>
      <w:r>
        <w:t xml:space="preserve"> </w:t>
      </w:r>
      <w:r>
        <w:rPr>
          <w:b/>
        </w:rPr>
        <w:t xml:space="preserve">and</w:t>
      </w:r>
      <w:r>
        <w:t xml:space="preserve"> </w:t>
      </w:r>
      <w:r>
        <w:t xml:space="preserve">monitoring their activity. The camera note is what turns a blank field in a log into a documented finding.</w:t>
      </w:r>
    </w:p>
    <w:p>
      <w:r>
        <w:pict>
          <v:rect style="width:0;height:1.5pt" o:hralign="center" o:hrstd="t" o:hr="t"/>
        </w:pict>
      </w:r>
    </w:p>
    <w:p>
      <w:pPr>
        <w:pStyle w:val="Heading3"/>
      </w:pPr>
      <w:bookmarkStart w:id="58" w:name="lab-m2-l2-temporary-badge-lifecycle"/>
      <w:r>
        <w:t xml:space="preserve">Lab M2-L2: Temporary Badge Lifecycle</w:t>
      </w:r>
      <w:bookmarkEnd w:id="5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Records completion</w:t>
      </w:r>
    </w:p>
    <w:p>
      <w:pPr>
        <w:pStyle w:val="Heading4"/>
      </w:pPr>
      <w:bookmarkStart w:id="59" w:name="scenario-3"/>
      <w:r>
        <w:t xml:space="preserve">Scenario</w:t>
      </w:r>
      <w:bookmarkEnd w:id="59"/>
    </w:p>
    <w:p>
      <w:pPr>
        <w:pStyle w:val="FirstParagraph"/>
      </w:pPr>
      <w:r>
        <w:t xml:space="preserve">Casey Morgan of Power Systems is arriving to inspect the UPS batteries. You are the badge officer. Run the full temporary-badge lifecycle: issue the badge, assign an escort, record sign-in and sign-out, and confirm the badge came back.</w:t>
      </w:r>
    </w:p>
    <w:p>
      <w:pPr>
        <w:pStyle w:val="Heading4"/>
      </w:pPr>
      <w:bookmarkStart w:id="60" w:name="what-you-need-4"/>
      <w:r>
        <w:t xml:space="preserve">What You Need</w:t>
      </w:r>
      <w:bookmarkEnd w:id="60"/>
    </w:p>
    <w:p>
      <w:pPr>
        <w:numPr>
          <w:ilvl w:val="0"/>
          <w:numId w:val="1026"/>
        </w:numPr>
        <w:pStyle w:val="Compact"/>
      </w:pPr>
      <w:r>
        <w:rPr>
          <w:rStyle w:val="VerbatimChar"/>
        </w:rPr>
        <w:t xml:space="preserve">PE-M2-L2_TemporaryBadgeInventory.csv</w:t>
      </w:r>
      <w:r>
        <w:t xml:space="preserve"> </w:t>
      </w:r>
      <w:r>
        <w:t xml:space="preserve">— temporary badge stock</w:t>
      </w:r>
      <w:r>
        <w:t xml:space="preserve"> </w:t>
      </w:r>
      <w:r>
        <w:rPr>
          <w:rStyle w:val="VerbatimChar"/>
        </w:rPr>
        <w:t xml:space="preserve">TEMP-PXX-011</w:t>
      </w:r>
      <w:r>
        <w:t xml:space="preserve"> </w:t>
      </w:r>
      <w:r>
        <w:t xml:space="preserve">…</w:t>
      </w:r>
      <w:r>
        <w:t xml:space="preserve"> </w:t>
      </w:r>
      <w:r>
        <w:rPr>
          <w:rStyle w:val="VerbatimChar"/>
        </w:rPr>
        <w:t xml:space="preserve">TEMP-PXX-014</w:t>
      </w:r>
    </w:p>
    <w:p>
      <w:pPr>
        <w:numPr>
          <w:ilvl w:val="0"/>
          <w:numId w:val="1026"/>
        </w:numPr>
        <w:pStyle w:val="Compact"/>
      </w:pPr>
      <w:r>
        <w:t xml:space="preserve">Answer file:</w:t>
      </w:r>
      <w:r>
        <w:t xml:space="preserve"> </w:t>
      </w:r>
      <w:r>
        <w:rPr>
          <w:rStyle w:val="VerbatimChar"/>
        </w:rPr>
        <w:t xml:space="preserve">PE-M2-L2_VisitorLog.csv</w:t>
      </w:r>
    </w:p>
    <w:p>
      <w:pPr>
        <w:pStyle w:val="Heading4"/>
      </w:pPr>
      <w:bookmarkStart w:id="61" w:name="steps-3"/>
      <w:r>
        <w:t xml:space="preserve">Steps</w:t>
      </w:r>
      <w:bookmarkEnd w:id="61"/>
    </w:p>
    <w:p>
      <w:pPr>
        <w:numPr>
          <w:ilvl w:val="0"/>
          <w:numId w:val="1027"/>
        </w:numPr>
      </w:pPr>
      <w:r>
        <w:rPr>
          <w:b/>
        </w:rPr>
        <w:t xml:space="preserve">Open</w:t>
      </w:r>
      <w:r>
        <w:rPr>
          <w:b/>
        </w:rPr>
        <w:t xml:space="preserve"> </w:t>
      </w:r>
      <w:r>
        <w:rPr>
          <w:rStyle w:val="VerbatimChar"/>
          <w:b/>
        </w:rPr>
        <w:t xml:space="preserve">PE-M2-L2_TemporaryBadgeInventory.csv</w:t>
      </w:r>
      <w:r>
        <w:t xml:space="preserve"> </w:t>
      </w:r>
      <w:r>
        <w:t xml:space="preserve">and note which badges are available. The visitor log is pre-populated with badge</w:t>
      </w:r>
      <w:r>
        <w:t xml:space="preserve"> </w:t>
      </w:r>
      <w:r>
        <w:rPr>
          <w:rStyle w:val="VerbatimChar"/>
        </w:rPr>
        <w:t xml:space="preserve">TEMP-PXX-014</w:t>
      </w:r>
      <w:r>
        <w:t xml:space="preserve"> </w:t>
      </w:r>
      <w:r>
        <w:t xml:space="preserve">— leave that value in place.</w:t>
      </w:r>
    </w:p>
    <w:p>
      <w:pPr>
        <w:numPr>
          <w:ilvl w:val="0"/>
          <w:numId w:val="1027"/>
        </w:numPr>
      </w:pPr>
      <w:r>
        <w:rPr>
          <w:b/>
        </w:rPr>
        <w:t xml:space="preserve">Open</w:t>
      </w:r>
      <w:r>
        <w:rPr>
          <w:b/>
        </w:rPr>
        <w:t xml:space="preserve"> </w:t>
      </w:r>
      <w:r>
        <w:rPr>
          <w:rStyle w:val="VerbatimChar"/>
          <w:b/>
        </w:rPr>
        <w:t xml:space="preserve">PE-M2-L2_VisitorLog.csv</w:t>
      </w:r>
      <w:r>
        <w:t xml:space="preserve"> </w:t>
      </w:r>
      <w:r>
        <w:t xml:space="preserve">and complete the row for Casey Morgan: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TemporaryBadgeId</w:t>
            </w:r>
          </w:p>
        </w:tc>
        <w:tc>
          <w:p>
            <w:pPr>
              <w:numPr>
                <w:ilvl w:val="0"/>
                <w:numId w:val="1000"/>
              </w:numPr>
              <w:pStyle w:val="Compact"/>
              <w:jc w:val="left"/>
            </w:pPr>
            <w:r>
              <w:t xml:space="preserve">Leave as</w:t>
            </w:r>
            <w:r>
              <w:t xml:space="preserve"> </w:t>
            </w:r>
            <w:r>
              <w:rPr>
                <w:rStyle w:val="VerbatimChar"/>
              </w:rPr>
              <w:t xml:space="preserve">TEMP-PXX-014</w:t>
            </w:r>
          </w:p>
        </w:tc>
      </w:tr>
      <w:tr>
        <w:tc>
          <w:p>
            <w:pPr>
              <w:numPr>
                <w:ilvl w:val="0"/>
                <w:numId w:val="1000"/>
              </w:numPr>
              <w:pStyle w:val="Compact"/>
              <w:jc w:val="left"/>
            </w:pPr>
            <w:r>
              <w:rPr>
                <w:rStyle w:val="VerbatimChar"/>
              </w:rPr>
              <w:t xml:space="preserve">EscortId</w:t>
            </w:r>
          </w:p>
        </w:tc>
        <w:tc>
          <w:p>
            <w:pPr>
              <w:numPr>
                <w:ilvl w:val="0"/>
                <w:numId w:val="1000"/>
              </w:numPr>
              <w:pStyle w:val="Compact"/>
              <w:jc w:val="left"/>
            </w:pPr>
            <w:r>
              <w:rPr>
                <w:rStyle w:val="VerbatimChar"/>
              </w:rPr>
              <w:t xml:space="preserve">EMP-102</w:t>
            </w:r>
            <w:r>
              <w:t xml:space="preserve"> </w:t>
            </w:r>
            <w:r>
              <w:t xml:space="preserve">(Jordan Lee — Facilities, appropriate for a UPS inspection)</w:t>
            </w:r>
          </w:p>
        </w:tc>
      </w:tr>
      <w:tr>
        <w:tc>
          <w:p>
            <w:pPr>
              <w:numPr>
                <w:ilvl w:val="0"/>
                <w:numId w:val="1000"/>
              </w:numPr>
              <w:pStyle w:val="Compact"/>
              <w:jc w:val="left"/>
            </w:pPr>
            <w:r>
              <w:rPr>
                <w:rStyle w:val="VerbatimChar"/>
              </w:rPr>
              <w:t xml:space="preserve">SignIn</w:t>
            </w:r>
          </w:p>
        </w:tc>
        <w:tc>
          <w:p>
            <w:pPr>
              <w:numPr>
                <w:ilvl w:val="0"/>
                <w:numId w:val="1000"/>
              </w:numPr>
              <w:pStyle w:val="Compact"/>
              <w:jc w:val="left"/>
            </w:pPr>
            <w:r>
              <w:t xml:space="preserve">A date/time, e.g.</w:t>
            </w:r>
            <w:r>
              <w:t xml:space="preserve"> </w:t>
            </w:r>
            <w:r>
              <w:rPr>
                <w:rStyle w:val="VerbatimChar"/>
              </w:rPr>
              <w:t xml:space="preserve">2026-06-08 09:15</w:t>
            </w:r>
          </w:p>
        </w:tc>
      </w:tr>
      <w:tr>
        <w:tc>
          <w:p>
            <w:pPr>
              <w:numPr>
                <w:ilvl w:val="0"/>
                <w:numId w:val="1000"/>
              </w:numPr>
              <w:pStyle w:val="Compact"/>
              <w:jc w:val="left"/>
            </w:pPr>
            <w:r>
              <w:rPr>
                <w:rStyle w:val="VerbatimChar"/>
              </w:rPr>
              <w:t xml:space="preserve">SignOut</w:t>
            </w:r>
          </w:p>
        </w:tc>
        <w:tc>
          <w:p>
            <w:pPr>
              <w:numPr>
                <w:ilvl w:val="0"/>
                <w:numId w:val="1000"/>
              </w:numPr>
              <w:pStyle w:val="Compact"/>
              <w:jc w:val="left"/>
            </w:pPr>
            <w:r>
              <w:t xml:space="preserve">A date/time</w:t>
            </w:r>
            <w:r>
              <w:t xml:space="preserve"> </w:t>
            </w:r>
            <w:r>
              <w:rPr>
                <w:b/>
              </w:rPr>
              <w:t xml:space="preserve">after</w:t>
            </w:r>
            <w:r>
              <w:t xml:space="preserve"> </w:t>
            </w:r>
            <w:r>
              <w:t xml:space="preserve">sign-in, e.g.</w:t>
            </w:r>
            <w:r>
              <w:t xml:space="preserve"> </w:t>
            </w:r>
            <w:r>
              <w:rPr>
                <w:rStyle w:val="VerbatimChar"/>
              </w:rPr>
              <w:t xml:space="preserve">2026-06-08 10:40</w:t>
            </w:r>
          </w:p>
        </w:tc>
      </w:tr>
      <w:tr>
        <w:tc>
          <w:p>
            <w:pPr>
              <w:numPr>
                <w:ilvl w:val="0"/>
                <w:numId w:val="1000"/>
              </w:numPr>
              <w:pStyle w:val="Compact"/>
              <w:jc w:val="left"/>
            </w:pPr>
            <w:r>
              <w:rPr>
                <w:rStyle w:val="VerbatimChar"/>
              </w:rPr>
              <w:t xml:space="preserve">BadgeReturned</w:t>
            </w:r>
          </w:p>
        </w:tc>
        <w:tc>
          <w:p>
            <w:pPr>
              <w:numPr>
                <w:ilvl w:val="0"/>
                <w:numId w:val="1000"/>
              </w:numPr>
              <w:pStyle w:val="Compact"/>
              <w:jc w:val="left"/>
            </w:pPr>
            <w:r>
              <w:rPr>
                <w:rStyle w:val="VerbatimChar"/>
              </w:rPr>
              <w:t xml:space="preserve">Yes</w:t>
            </w:r>
          </w:p>
        </w:tc>
      </w:tr>
    </w:tbl>
    <w:p>
      <w:pPr>
        <w:numPr>
          <w:ilvl w:val="0"/>
          <w:numId w:val="1027"/>
        </w:numPr>
      </w:pPr>
      <w:r>
        <w:rPr>
          <w:b/>
        </w:rPr>
        <w:t xml:space="preserve">Keep the inventory consistent (good practice):</w:t>
      </w:r>
      <w:r>
        <w:t xml:space="preserve"> </w:t>
      </w:r>
      <w:r>
        <w:t xml:space="preserve">update</w:t>
      </w:r>
      <w:r>
        <w:t xml:space="preserve"> </w:t>
      </w:r>
      <w:r>
        <w:rPr>
          <w:rStyle w:val="VerbatimChar"/>
        </w:rPr>
        <w:t xml:space="preserve">TEMP-PXX-014</w:t>
      </w:r>
      <w:r>
        <w:t xml:space="preserve"> </w:t>
      </w:r>
      <w:r>
        <w:t xml:space="preserve">in the badge inventory to show it was issued to Casey Morgan and returned, with matching times. The inventory must still exist for the lab to pass.</w:t>
      </w:r>
    </w:p>
    <w:p>
      <w:pPr>
        <w:numPr>
          <w:ilvl w:val="0"/>
          <w:numId w:val="1027"/>
        </w:numPr>
      </w:pPr>
      <w:r>
        <w:rPr>
          <w:b/>
        </w:rPr>
        <w:t xml:space="preserve">Sanity-check your times:</w:t>
      </w:r>
      <w:r>
        <w:t xml:space="preserve"> </w:t>
      </w:r>
      <w:r>
        <w:t xml:space="preserve">sign-out must be later than sign-in, and both must parse as real date/times (</w:t>
      </w:r>
      <w:r>
        <w:rPr>
          <w:rStyle w:val="VerbatimChar"/>
        </w:rPr>
        <w:t xml:space="preserve">YYYY-MM-DD HH:MM</w:t>
      </w:r>
      <w:r>
        <w:t xml:space="preserve"> </w:t>
      </w:r>
      <w:r>
        <w:t xml:space="preserve">is safest).</w:t>
      </w:r>
    </w:p>
    <w:p>
      <w:pPr>
        <w:pStyle w:val="Heading4"/>
      </w:pPr>
      <w:bookmarkStart w:id="62" w:name="completion-criteria-3"/>
      <w:r>
        <w:t xml:space="preserve">Completion Criteria</w:t>
      </w:r>
      <w:bookmarkEnd w:id="62"/>
    </w:p>
    <w:p>
      <w:pPr>
        <w:numPr>
          <w:ilvl w:val="0"/>
          <w:numId w:val="1028"/>
        </w:numPr>
        <w:pStyle w:val="Compact"/>
      </w:pPr>
      <w:r>
        <w:t xml:space="preserve">☐</w:t>
      </w:r>
      <w:r>
        <w:t xml:space="preserve"> </w:t>
      </w:r>
      <w:r>
        <w:rPr>
          <w:rStyle w:val="VerbatimChar"/>
        </w:rPr>
        <w:t xml:space="preserve">TemporaryBadgeId</w:t>
      </w:r>
      <w:r>
        <w:t xml:space="preserve"> </w:t>
      </w:r>
      <w:r>
        <w:t xml:space="preserve">is</w:t>
      </w:r>
      <w:r>
        <w:t xml:space="preserve"> </w:t>
      </w:r>
      <w:r>
        <w:rPr>
          <w:rStyle w:val="VerbatimChar"/>
        </w:rPr>
        <w:t xml:space="preserve">TEMP-PXX-014</w:t>
      </w:r>
    </w:p>
    <w:p>
      <w:pPr>
        <w:numPr>
          <w:ilvl w:val="0"/>
          <w:numId w:val="1028"/>
        </w:numPr>
        <w:pStyle w:val="Compact"/>
      </w:pPr>
      <w:r>
        <w:t xml:space="preserve">☐</w:t>
      </w:r>
      <w:r>
        <w:t xml:space="preserve"> </w:t>
      </w:r>
      <w:r>
        <w:rPr>
          <w:rStyle w:val="VerbatimChar"/>
        </w:rPr>
        <w:t xml:space="preserve">EscortId</w:t>
      </w:r>
      <w:r>
        <w:t xml:space="preserve"> </w:t>
      </w:r>
      <w:r>
        <w:t xml:space="preserve">is</w:t>
      </w:r>
      <w:r>
        <w:t xml:space="preserve"> </w:t>
      </w:r>
      <w:r>
        <w:rPr>
          <w:rStyle w:val="VerbatimChar"/>
        </w:rPr>
        <w:t xml:space="preserve">EMP-102</w:t>
      </w:r>
    </w:p>
    <w:p>
      <w:pPr>
        <w:numPr>
          <w:ilvl w:val="0"/>
          <w:numId w:val="1028"/>
        </w:numPr>
        <w:pStyle w:val="Compact"/>
      </w:pPr>
      <w:r>
        <w:t xml:space="preserve">☐</w:t>
      </w:r>
      <w:r>
        <w:t xml:space="preserve"> </w:t>
      </w:r>
      <w:r>
        <w:rPr>
          <w:rStyle w:val="VerbatimChar"/>
        </w:rPr>
        <w:t xml:space="preserve">SignIn</w:t>
      </w:r>
      <w:r>
        <w:t xml:space="preserve"> </w:t>
      </w:r>
      <w:r>
        <w:t xml:space="preserve">and</w:t>
      </w:r>
      <w:r>
        <w:t xml:space="preserve"> </w:t>
      </w:r>
      <w:r>
        <w:rPr>
          <w:rStyle w:val="VerbatimChar"/>
        </w:rPr>
        <w:t xml:space="preserve">SignOut</w:t>
      </w:r>
      <w:r>
        <w:t xml:space="preserve"> </w:t>
      </w:r>
      <w:r>
        <w:t xml:space="preserve">are valid times, with sign-out after sign-in</w:t>
      </w:r>
    </w:p>
    <w:p>
      <w:pPr>
        <w:numPr>
          <w:ilvl w:val="0"/>
          <w:numId w:val="1028"/>
        </w:numPr>
        <w:pStyle w:val="Compact"/>
      </w:pPr>
      <w:r>
        <w:t xml:space="preserve">☐</w:t>
      </w:r>
      <w:r>
        <w:t xml:space="preserve"> </w:t>
      </w:r>
      <w:r>
        <w:rPr>
          <w:rStyle w:val="VerbatimChar"/>
        </w:rPr>
        <w:t xml:space="preserve">BadgeReturned</w:t>
      </w:r>
      <w:r>
        <w:t xml:space="preserve"> </w:t>
      </w:r>
      <w:r>
        <w:t xml:space="preserve">is</w:t>
      </w:r>
      <w:r>
        <w:t xml:space="preserve"> </w:t>
      </w:r>
      <w:r>
        <w:rPr>
          <w:rStyle w:val="VerbatimChar"/>
        </w:rPr>
        <w:t xml:space="preserve">Yes</w:t>
      </w:r>
    </w:p>
    <w:p>
      <w:pPr>
        <w:numPr>
          <w:ilvl w:val="0"/>
          <w:numId w:val="1028"/>
        </w:numPr>
        <w:pStyle w:val="Compact"/>
      </w:pPr>
      <w:r>
        <w:t xml:space="preserve">☐</w:t>
      </w:r>
      <w:r>
        <w:t xml:space="preserve"> </w:t>
      </w:r>
      <w:r>
        <w:rPr>
          <w:rStyle w:val="VerbatimChar"/>
        </w:rPr>
        <w:t xml:space="preserve">PE-M2-L2_TemporaryBadgeInventory.csv</w:t>
      </w:r>
      <w:r>
        <w:t xml:space="preserve"> </w:t>
      </w:r>
      <w:r>
        <w:t xml:space="preserve">is still present</w:t>
      </w:r>
    </w:p>
    <w:p>
      <w:pPr>
        <w:pStyle w:val="Heading4"/>
      </w:pPr>
      <w:bookmarkStart w:id="63" w:name="why-this-matters-3"/>
      <w:r>
        <w:t xml:space="preserve">Why This Matters</w:t>
      </w:r>
      <w:bookmarkEnd w:id="63"/>
    </w:p>
    <w:p>
      <w:pPr>
        <w:pStyle w:val="FirstParagraph"/>
      </w:pPr>
      <w:r>
        <w:t xml:space="preserve">PE.L1-3.10.5 requires you to control and manage physical access devices. An unreturned temporary badge is an uncontrolled key to your facility.</w:t>
      </w:r>
    </w:p>
    <w:p>
      <w:r>
        <w:pict>
          <v:rect style="width:0;height:1.5pt" o:hralign="center" o:hrstd="t" o:hr="t"/>
        </w:pict>
      </w:r>
    </w:p>
    <w:p>
      <w:pPr>
        <w:pStyle w:val="Heading2"/>
      </w:pPr>
      <w:bookmarkStart w:id="64" w:name="Xa1aa645f87e102dac19e0a5a59a7237a7aa7a93"/>
      <w:r>
        <w:t xml:space="preserve">Module 3: Audit Logs and Incident Response</w:t>
      </w:r>
      <w:bookmarkEnd w:id="64"/>
    </w:p>
    <w:p>
      <w:pPr>
        <w:pStyle w:val="Heading3"/>
      </w:pPr>
      <w:bookmarkStart w:id="65" w:name="Xeffdf0b4442cfd90477c075c0a4777c3048a7fe"/>
      <w:r>
        <w:t xml:space="preserve">Lab M3-L1: Reconcile the Physical Access Logs</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Log reconciliation</w:t>
      </w:r>
    </w:p>
    <w:p>
      <w:pPr>
        <w:pStyle w:val="Heading4"/>
      </w:pPr>
      <w:bookmarkStart w:id="66" w:name="scenario-4"/>
      <w:r>
        <w:t xml:space="preserve">Scenario</w:t>
      </w:r>
      <w:bookmarkEnd w:id="66"/>
    </w:p>
    <w:p>
      <w:pPr>
        <w:pStyle w:val="FirstParagraph"/>
      </w:pPr>
      <w:r>
        <w:t xml:space="preserve">It is the monthly physical access log review. You have the badge controller export, the visitor sign-in sheet, and the alarm log for 2026-06-06. Two things in these records do not reconcile. Find and document both.</w:t>
      </w:r>
    </w:p>
    <w:p>
      <w:pPr>
        <w:pStyle w:val="Heading4"/>
      </w:pPr>
      <w:bookmarkStart w:id="67" w:name="what-you-need-5"/>
      <w:r>
        <w:t xml:space="preserve">What You Need</w:t>
      </w:r>
      <w:bookmarkEnd w:id="67"/>
    </w:p>
    <w:p>
      <w:pPr>
        <w:numPr>
          <w:ilvl w:val="0"/>
          <w:numId w:val="1029"/>
        </w:numPr>
        <w:pStyle w:val="Compact"/>
      </w:pPr>
      <w:r>
        <w:rPr>
          <w:rStyle w:val="VerbatimChar"/>
        </w:rPr>
        <w:t xml:space="preserve">PE-M3-L1_BadgeControllerExport.csv</w:t>
      </w:r>
      <w:r>
        <w:t xml:space="preserve"> </w:t>
      </w:r>
      <w:r>
        <w:t xml:space="preserve">— events</w:t>
      </w:r>
      <w:r>
        <w:t xml:space="preserve"> </w:t>
      </w:r>
      <w:r>
        <w:rPr>
          <w:rStyle w:val="VerbatimChar"/>
        </w:rPr>
        <w:t xml:space="preserve">BC-5001</w:t>
      </w:r>
      <w:r>
        <w:t xml:space="preserve"> </w:t>
      </w:r>
      <w:r>
        <w:t xml:space="preserve">…</w:t>
      </w:r>
      <w:r>
        <w:t xml:space="preserve"> </w:t>
      </w:r>
      <w:r>
        <w:rPr>
          <w:rStyle w:val="VerbatimChar"/>
        </w:rPr>
        <w:t xml:space="preserve">BC-5004</w:t>
      </w:r>
    </w:p>
    <w:p>
      <w:pPr>
        <w:numPr>
          <w:ilvl w:val="0"/>
          <w:numId w:val="1029"/>
        </w:numPr>
        <w:pStyle w:val="Compact"/>
      </w:pPr>
      <w:r>
        <w:rPr>
          <w:rStyle w:val="VerbatimChar"/>
        </w:rPr>
        <w:t xml:space="preserve">PE-M3-L1_VisitorSignInSheet.csv</w:t>
      </w:r>
      <w:r>
        <w:t xml:space="preserve"> </w:t>
      </w:r>
      <w:r>
        <w:t xml:space="preserve">— Casey Morgan's visit</w:t>
      </w:r>
    </w:p>
    <w:p>
      <w:pPr>
        <w:numPr>
          <w:ilvl w:val="0"/>
          <w:numId w:val="1029"/>
        </w:numPr>
        <w:pStyle w:val="Compact"/>
      </w:pPr>
      <w:r>
        <w:rPr>
          <w:rStyle w:val="VerbatimChar"/>
        </w:rPr>
        <w:t xml:space="preserve">PE-M3-L1_AlarmLog.csv</w:t>
      </w:r>
      <w:r>
        <w:t xml:space="preserve"> </w:t>
      </w:r>
      <w:r>
        <w:t xml:space="preserve">— alarms</w:t>
      </w:r>
      <w:r>
        <w:t xml:space="preserve"> </w:t>
      </w:r>
      <w:r>
        <w:rPr>
          <w:rStyle w:val="VerbatimChar"/>
        </w:rPr>
        <w:t xml:space="preserve">ALM-9006</w:t>
      </w:r>
      <w:r>
        <w:t xml:space="preserve">,</w:t>
      </w:r>
      <w:r>
        <w:t xml:space="preserve"> </w:t>
      </w:r>
      <w:r>
        <w:rPr>
          <w:rStyle w:val="VerbatimChar"/>
        </w:rPr>
        <w:t xml:space="preserve">ALM-9007</w:t>
      </w:r>
    </w:p>
    <w:p>
      <w:pPr>
        <w:numPr>
          <w:ilvl w:val="0"/>
          <w:numId w:val="1029"/>
        </w:numPr>
        <w:pStyle w:val="Compact"/>
      </w:pPr>
      <w:r>
        <w:t xml:space="preserve">Answer file:</w:t>
      </w:r>
      <w:r>
        <w:t xml:space="preserve"> </w:t>
      </w:r>
      <w:r>
        <w:rPr>
          <w:rStyle w:val="VerbatimChar"/>
        </w:rPr>
        <w:t xml:space="preserve">PE-M3-L1_DiscrepancyReview.csv</w:t>
      </w:r>
    </w:p>
    <w:p>
      <w:pPr>
        <w:pStyle w:val="Heading4"/>
      </w:pPr>
      <w:bookmarkStart w:id="68" w:name="steps-4"/>
      <w:r>
        <w:t xml:space="preserve">Steps</w:t>
      </w:r>
      <w:bookmarkEnd w:id="68"/>
    </w:p>
    <w:p>
      <w:pPr>
        <w:numPr>
          <w:ilvl w:val="0"/>
          <w:numId w:val="1030"/>
        </w:numPr>
      </w:pPr>
      <w:r>
        <w:rPr>
          <w:b/>
        </w:rPr>
        <w:t xml:space="preserve">Build a timeline</w:t>
      </w:r>
      <w:r>
        <w:t xml:space="preserve"> </w:t>
      </w:r>
      <w:r>
        <w:t xml:space="preserve">from the badge export and the sign-in sheet:</w:t>
      </w:r>
    </w:p>
    <w:p>
      <w:pPr>
        <w:numPr>
          <w:ilvl w:val="1"/>
          <w:numId w:val="1031"/>
        </w:numPr>
        <w:pStyle w:val="Compact"/>
      </w:pPr>
      <w:r>
        <w:t xml:space="preserve">Visitor sign-in sheet: Casey Morgan in</w:t>
      </w:r>
      <w:r>
        <w:t xml:space="preserve"> </w:t>
      </w:r>
      <w:r>
        <w:rPr>
          <w:b/>
        </w:rPr>
        <w:t xml:space="preserve">15:50</w:t>
      </w:r>
      <w:r>
        <w:t xml:space="preserve">, out</w:t>
      </w:r>
      <w:r>
        <w:t xml:space="preserve"> </w:t>
      </w:r>
      <w:r>
        <w:rPr>
          <w:b/>
        </w:rPr>
        <w:t xml:space="preserve">16:10</w:t>
      </w:r>
      <w:r>
        <w:t xml:space="preserve">, badge</w:t>
      </w:r>
      <w:r>
        <w:t xml:space="preserve"> </w:t>
      </w:r>
      <w:r>
        <w:rPr>
          <w:rStyle w:val="VerbatimChar"/>
        </w:rPr>
        <w:t xml:space="preserve">TEMP-PXX-014</w:t>
      </w:r>
      <w:r>
        <w:t xml:space="preserve"> </w:t>
      </w:r>
      <w:r>
        <w:rPr>
          <w:b/>
        </w:rPr>
        <w:t xml:space="preserve">returned = Yes</w:t>
      </w:r>
    </w:p>
    <w:p>
      <w:pPr>
        <w:numPr>
          <w:ilvl w:val="1"/>
          <w:numId w:val="1031"/>
        </w:numPr>
        <w:pStyle w:val="Compact"/>
      </w:pPr>
      <w:r>
        <w:rPr>
          <w:rStyle w:val="VerbatimChar"/>
        </w:rPr>
        <w:t xml:space="preserve">BC-5001</w:t>
      </w:r>
      <w:r>
        <w:t xml:space="preserve"> </w:t>
      </w:r>
      <w:r>
        <w:t xml:space="preserve">15:55 Main Lobby — consistent with the visit</w:t>
      </w:r>
    </w:p>
    <w:p>
      <w:pPr>
        <w:numPr>
          <w:ilvl w:val="1"/>
          <w:numId w:val="1031"/>
        </w:numPr>
        <w:pStyle w:val="Compact"/>
      </w:pPr>
      <w:r>
        <w:rPr>
          <w:rStyle w:val="VerbatimChar"/>
        </w:rPr>
        <w:t xml:space="preserve">BC-5002</w:t>
      </w:r>
      <w:r>
        <w:t xml:space="preserve"> </w:t>
      </w:r>
      <w:r>
        <w:t xml:space="preserve">16:18 Server Room — already after sign-out, and in a restricted area</w:t>
      </w:r>
    </w:p>
    <w:p>
      <w:pPr>
        <w:numPr>
          <w:ilvl w:val="1"/>
          <w:numId w:val="1031"/>
        </w:numPr>
        <w:pStyle w:val="Compact"/>
      </w:pPr>
      <w:r>
        <w:rPr>
          <w:rStyle w:val="VerbatimChar"/>
        </w:rPr>
        <w:t xml:space="preserve">BC-5003</w:t>
      </w:r>
      <w:r>
        <w:t xml:space="preserve"> </w:t>
      </w:r>
      <w:r>
        <w:rPr>
          <w:b/>
        </w:rPr>
        <w:t xml:space="preserve">18:42 Server Room</w:t>
      </w:r>
      <w:r>
        <w:t xml:space="preserve"> </w:t>
      </w:r>
      <w:r>
        <w:t xml:space="preserve">— hours after the visitor signed out and returned the badge</w:t>
      </w:r>
    </w:p>
    <w:p>
      <w:pPr>
        <w:numPr>
          <w:ilvl w:val="1"/>
          <w:numId w:val="1031"/>
        </w:numPr>
        <w:pStyle w:val="Compact"/>
      </w:pPr>
      <w:r>
        <w:rPr>
          <w:rStyle w:val="VerbatimChar"/>
        </w:rPr>
        <w:t xml:space="preserve">BC-5004</w:t>
      </w:r>
      <w:r>
        <w:t xml:space="preserve"> </w:t>
      </w:r>
      <w:r>
        <w:t xml:space="preserve">21:58 Server Room, employee badge</w:t>
      </w:r>
      <w:r>
        <w:t xml:space="preserve"> </w:t>
      </w:r>
      <w:r>
        <w:rPr>
          <w:rStyle w:val="VerbatimChar"/>
        </w:rPr>
        <w:t xml:space="preserve">B-PXX-101</w:t>
      </w:r>
    </w:p>
    <w:p>
      <w:pPr>
        <w:numPr>
          <w:ilvl w:val="0"/>
          <w:numId w:val="1030"/>
        </w:numPr>
      </w:pPr>
      <w:r>
        <w:rPr>
          <w:b/>
        </w:rPr>
        <w:t xml:space="preserve">Discrepancy 1 (</w:t>
      </w:r>
      <w:r>
        <w:rPr>
          <w:rStyle w:val="VerbatimChar"/>
          <w:b/>
        </w:rPr>
        <w:t xml:space="preserve">D-01</w:t>
      </w:r>
      <w:r>
        <w:rPr>
          <w:b/>
        </w:rPr>
        <w:t xml:space="preserve">, source event</w:t>
      </w:r>
      <w:r>
        <w:rPr>
          <w:b/>
        </w:rPr>
        <w:t xml:space="preserve"> </w:t>
      </w:r>
      <w:r>
        <w:rPr>
          <w:rStyle w:val="VerbatimChar"/>
          <w:b/>
        </w:rPr>
        <w:t xml:space="preserve">BC-5003</w:t>
      </w:r>
      <w:r>
        <w:rPr>
          <w:b/>
        </w:rPr>
        <w:t xml:space="preserve">):</w:t>
      </w:r>
      <w:r>
        <w:t xml:space="preserve"> </w:t>
      </w:r>
      <w:r>
        <w:t xml:space="preserve">a temporary visitor badge that was recorded as returned was used to enter the server room at 18:42. Either the badge was not actually returned or it was cloned/misused — it must be contained and investigated.</w:t>
      </w:r>
    </w:p>
    <w:p>
      <w:pPr>
        <w:numPr>
          <w:ilvl w:val="0"/>
          <w:numId w:val="1030"/>
        </w:numPr>
      </w:pPr>
      <w:r>
        <w:rPr>
          <w:b/>
        </w:rPr>
        <w:t xml:space="preserve">Check the alarm log:</w:t>
      </w:r>
    </w:p>
    <w:p>
      <w:pPr>
        <w:numPr>
          <w:ilvl w:val="1"/>
          <w:numId w:val="1032"/>
        </w:numPr>
        <w:pStyle w:val="Compact"/>
      </w:pPr>
      <w:r>
        <w:rPr>
          <w:rStyle w:val="VerbatimChar"/>
        </w:rPr>
        <w:t xml:space="preserve">ALM-9006</w:t>
      </w:r>
      <w:r>
        <w:t xml:space="preserve"> </w:t>
      </w:r>
      <w:r>
        <w:t xml:space="preserve">17:02 Loading Dock, door held open —</w:t>
      </w:r>
      <w:r>
        <w:t xml:space="preserve"> </w:t>
      </w:r>
      <w:r>
        <w:rPr>
          <w:b/>
        </w:rPr>
        <w:t xml:space="preserve">resolved</w:t>
      </w:r>
      <w:r>
        <w:t xml:space="preserve"> </w:t>
      </w:r>
      <w:r>
        <w:t xml:space="preserve">by security, so it reconciles</w:t>
      </w:r>
    </w:p>
    <w:p>
      <w:pPr>
        <w:numPr>
          <w:ilvl w:val="1"/>
          <w:numId w:val="1032"/>
        </w:numPr>
        <w:pStyle w:val="Compact"/>
      </w:pPr>
      <w:r>
        <w:rPr>
          <w:rStyle w:val="VerbatimChar"/>
        </w:rPr>
        <w:t xml:space="preserve">ALM-9007</w:t>
      </w:r>
      <w:r>
        <w:t xml:space="preserve"> </w:t>
      </w:r>
      <w:r>
        <w:t xml:space="preserve">22:14 Server Room,</w:t>
      </w:r>
      <w:r>
        <w:t xml:space="preserve"> </w:t>
      </w:r>
      <w:r>
        <w:rPr>
          <w:b/>
        </w:rPr>
        <w:t xml:space="preserve">forced door</w:t>
      </w:r>
      <w:r>
        <w:t xml:space="preserve">, resolution states</w:t>
      </w:r>
      <w:r>
        <w:t xml:space="preserve"> </w:t>
      </w:r>
      <w:r>
        <w:rPr>
          <w:b/>
        </w:rPr>
        <w:t xml:space="preserve">no corresponding badge event</w:t>
      </w:r>
      <w:r>
        <w:t xml:space="preserve"> </w:t>
      </w:r>
      <w:r>
        <w:t xml:space="preserve">— someone entered without presenting a credential</w:t>
      </w:r>
    </w:p>
    <w:p>
      <w:pPr>
        <w:numPr>
          <w:ilvl w:val="0"/>
          <w:numId w:val="1030"/>
        </w:numPr>
      </w:pPr>
      <w:r>
        <w:rPr>
          <w:b/>
        </w:rPr>
        <w:t xml:space="preserve">Discrepancy 2 (</w:t>
      </w:r>
      <w:r>
        <w:rPr>
          <w:rStyle w:val="VerbatimChar"/>
          <w:b/>
        </w:rPr>
        <w:t xml:space="preserve">D-02</w:t>
      </w:r>
      <w:r>
        <w:rPr>
          <w:b/>
        </w:rPr>
        <w:t xml:space="preserve">, source event</w:t>
      </w:r>
      <w:r>
        <w:rPr>
          <w:b/>
        </w:rPr>
        <w:t xml:space="preserve"> </w:t>
      </w:r>
      <w:r>
        <w:rPr>
          <w:rStyle w:val="VerbatimChar"/>
          <w:b/>
        </w:rPr>
        <w:t xml:space="preserve">ALM-9007</w:t>
      </w:r>
      <w:r>
        <w:rPr>
          <w:b/>
        </w:rPr>
        <w:t xml:space="preserve">):</w:t>
      </w:r>
      <w:r>
        <w:t xml:space="preserve"> </w:t>
      </w:r>
      <w:r>
        <w:t xml:space="preserve">a forced-door alarm on the server room with no matching badge event.</w:t>
      </w:r>
    </w:p>
    <w:p>
      <w:pPr>
        <w:numPr>
          <w:ilvl w:val="0"/>
          <w:numId w:val="1030"/>
        </w:numPr>
      </w:pPr>
      <w:r>
        <w:rPr>
          <w:b/>
        </w:rPr>
        <w:t xml:space="preserve">Fill in</w:t>
      </w:r>
      <w:r>
        <w:rPr>
          <w:b/>
        </w:rPr>
        <w:t xml:space="preserve"> </w:t>
      </w:r>
      <w:r>
        <w:rPr>
          <w:rStyle w:val="VerbatimChar"/>
          <w:b/>
        </w:rPr>
        <w:t xml:space="preserve">PE-M3-L1_DiscrepancyReview.csv</w:t>
      </w:r>
      <w:r>
        <w:t xml:space="preserve"> </w:t>
      </w:r>
      <w:r>
        <w:t xml:space="preserve">(both rows already exist with the</w:t>
      </w:r>
      <w:r>
        <w:t xml:space="preserve"> </w:t>
      </w:r>
      <w:r>
        <w:rPr>
          <w:rStyle w:val="VerbatimChar"/>
        </w:rPr>
        <w:t xml:space="preserve">SourceEvent</w:t>
      </w:r>
      <w:r>
        <w:t xml:space="preserve"> </w:t>
      </w:r>
      <w:r>
        <w:t xml:space="preserve">values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DiscrepancyId</w:t>
            </w:r>
          </w:p>
        </w:tc>
        <w:tc>
          <w:tcPr>
            <w:tcBorders>
              <w:bottom w:val="single"/>
            </w:tcBorders>
            <w:vAlign w:val="bottom"/>
          </w:tcPr>
          <w:p>
            <w:pPr>
              <w:numPr>
                <w:ilvl w:val="0"/>
                <w:numId w:val="1000"/>
              </w:numPr>
              <w:pStyle w:val="Compact"/>
              <w:jc w:val="left"/>
            </w:pPr>
            <w:r>
              <w:t xml:space="preserve">Finding must state</w:t>
            </w:r>
          </w:p>
        </w:tc>
        <w:tc>
          <w:tcPr>
            <w:tcBorders>
              <w:bottom w:val="single"/>
            </w:tcBorders>
            <w:vAlign w:val="bottom"/>
          </w:tcPr>
          <w:p>
            <w:pPr>
              <w:numPr>
                <w:ilvl w:val="0"/>
                <w:numId w:val="1000"/>
              </w:numPr>
              <w:pStyle w:val="Compact"/>
              <w:jc w:val="left"/>
            </w:pPr>
            <w:r>
              <w:t xml:space="preserve">RequiredAction must include</w:t>
            </w:r>
          </w:p>
        </w:tc>
      </w:tr>
      <w:tr>
        <w:tc>
          <w:p>
            <w:pPr>
              <w:numPr>
                <w:ilvl w:val="0"/>
                <w:numId w:val="1000"/>
              </w:numPr>
              <w:pStyle w:val="Compact"/>
              <w:jc w:val="left"/>
            </w:pPr>
            <w:r>
              <w:rPr>
                <w:rStyle w:val="VerbatimChar"/>
              </w:rPr>
              <w:t xml:space="preserve">D-01</w:t>
            </w:r>
            <w:r>
              <w:t xml:space="preserve"> </w:t>
            </w:r>
            <w:r>
              <w:t xml:space="preserve">(</w:t>
            </w:r>
            <w:r>
              <w:rPr>
                <w:rStyle w:val="VerbatimChar"/>
              </w:rPr>
              <w:t xml:space="preserve">BC-5003</w:t>
            </w:r>
            <w:r>
              <w:t xml:space="preserve">)</w:t>
            </w:r>
          </w:p>
        </w:tc>
        <w:tc>
          <w:p>
            <w:pPr>
              <w:numPr>
                <w:ilvl w:val="0"/>
                <w:numId w:val="1000"/>
              </w:numPr>
              <w:pStyle w:val="Compact"/>
              <w:jc w:val="left"/>
            </w:pPr>
            <w:r>
              <w:t xml:space="preserve">that the badge was used</w:t>
            </w:r>
            <w:r>
              <w:t xml:space="preserve"> </w:t>
            </w:r>
            <w:r>
              <w:rPr>
                <w:b/>
              </w:rPr>
              <w:t xml:space="preserve">after</w:t>
            </w:r>
            <w:r>
              <w:t xml:space="preserve"> </w:t>
            </w:r>
            <w:r>
              <w:t xml:space="preserve">sign-out /</w:t>
            </w:r>
            <w:r>
              <w:t xml:space="preserve"> </w:t>
            </w:r>
            <w:r>
              <w:rPr>
                <w:b/>
              </w:rPr>
              <w:t xml:space="preserve">after</w:t>
            </w:r>
            <w:r>
              <w:t xml:space="preserve"> </w:t>
            </w:r>
            <w:r>
              <w:t xml:space="preserve">it was</w:t>
            </w:r>
            <w:r>
              <w:t xml:space="preserve"> </w:t>
            </w:r>
            <w:r>
              <w:rPr>
                <w:b/>
              </w:rPr>
              <w:t xml:space="preserve">returned</w:t>
            </w:r>
            <w:r>
              <w:t xml:space="preserve"> </w:t>
            </w:r>
            <w:r>
              <w:t xml:space="preserve">(mentioning the 18:42 time is a good way to be explicit)</w:t>
            </w:r>
          </w:p>
        </w:tc>
        <w:tc>
          <w:p>
            <w:pPr>
              <w:numPr>
                <w:ilvl w:val="0"/>
                <w:numId w:val="1000"/>
              </w:numPr>
              <w:pStyle w:val="Compact"/>
              <w:jc w:val="left"/>
            </w:pPr>
            <w:r>
              <w:rPr>
                <w:b/>
              </w:rPr>
              <w:t xml:space="preserve">disable</w:t>
            </w:r>
            <w:r>
              <w:t xml:space="preserve">,</w:t>
            </w:r>
            <w:r>
              <w:t xml:space="preserve"> </w:t>
            </w:r>
            <w:r>
              <w:rPr>
                <w:b/>
              </w:rPr>
              <w:t xml:space="preserve">investigate</w:t>
            </w:r>
            <w:r>
              <w:t xml:space="preserve"> </w:t>
            </w:r>
            <w:r>
              <w:t xml:space="preserve">or</w:t>
            </w:r>
            <w:r>
              <w:t xml:space="preserve"> </w:t>
            </w:r>
            <w:r>
              <w:rPr>
                <w:b/>
              </w:rPr>
              <w:t xml:space="preserve">revoke</w:t>
            </w:r>
          </w:p>
        </w:tc>
      </w:tr>
      <w:tr>
        <w:tc>
          <w:p>
            <w:pPr>
              <w:numPr>
                <w:ilvl w:val="0"/>
                <w:numId w:val="1000"/>
              </w:numPr>
              <w:pStyle w:val="Compact"/>
              <w:jc w:val="left"/>
            </w:pPr>
            <w:r>
              <w:rPr>
                <w:rStyle w:val="VerbatimChar"/>
              </w:rPr>
              <w:t xml:space="preserve">D-02</w:t>
            </w:r>
            <w:r>
              <w:t xml:space="preserve"> </w:t>
            </w:r>
            <w:r>
              <w:t xml:space="preserve">(</w:t>
            </w:r>
            <w:r>
              <w:rPr>
                <w:rStyle w:val="VerbatimChar"/>
              </w:rPr>
              <w:t xml:space="preserve">ALM-9007</w:t>
            </w:r>
            <w:r>
              <w:t xml:space="preserve">)</w:t>
            </w:r>
          </w:p>
        </w:tc>
        <w:tc>
          <w:p>
            <w:pPr>
              <w:numPr>
                <w:ilvl w:val="0"/>
                <w:numId w:val="1000"/>
              </w:numPr>
              <w:pStyle w:val="Compact"/>
              <w:jc w:val="left"/>
            </w:pPr>
            <w:r>
              <w:t xml:space="preserve">a</w:t>
            </w:r>
            <w:r>
              <w:t xml:space="preserve"> </w:t>
            </w:r>
            <w:r>
              <w:rPr>
                <w:b/>
              </w:rPr>
              <w:t xml:space="preserve">forced</w:t>
            </w:r>
            <w:r>
              <w:t xml:space="preserve"> </w:t>
            </w:r>
            <w:r>
              <w:t xml:space="preserve">door with</w:t>
            </w:r>
            <w:r>
              <w:t xml:space="preserve"> </w:t>
            </w:r>
            <w:r>
              <w:rPr>
                <w:b/>
              </w:rPr>
              <w:t xml:space="preserve">no badge</w:t>
            </w:r>
            <w:r>
              <w:t xml:space="preserve"> </w:t>
            </w:r>
            <w:r>
              <w:t xml:space="preserve">/ an</w:t>
            </w:r>
            <w:r>
              <w:t xml:space="preserve"> </w:t>
            </w:r>
            <w:r>
              <w:rPr>
                <w:b/>
              </w:rPr>
              <w:t xml:space="preserve">unmatched</w:t>
            </w:r>
            <w:r>
              <w:t xml:space="preserve"> </w:t>
            </w:r>
            <w:r>
              <w:t xml:space="preserve">event</w:t>
            </w:r>
          </w:p>
        </w:tc>
        <w:tc>
          <w:p>
            <w:pPr>
              <w:numPr>
                <w:ilvl w:val="0"/>
                <w:numId w:val="1000"/>
              </w:numPr>
              <w:pStyle w:val="Compact"/>
              <w:jc w:val="left"/>
            </w:pPr>
            <w:r>
              <w:rPr>
                <w:b/>
              </w:rPr>
              <w:t xml:space="preserve">investigate</w:t>
            </w:r>
            <w:r>
              <w:t xml:space="preserve">,</w:t>
            </w:r>
            <w:r>
              <w:t xml:space="preserve"> </w:t>
            </w:r>
            <w:r>
              <w:rPr>
                <w:b/>
              </w:rPr>
              <w:t xml:space="preserve">incident</w:t>
            </w:r>
            <w:r>
              <w:t xml:space="preserve"> </w:t>
            </w:r>
            <w:r>
              <w:t xml:space="preserve">or</w:t>
            </w:r>
            <w:r>
              <w:t xml:space="preserve"> </w:t>
            </w:r>
            <w:r>
              <w:rPr>
                <w:b/>
              </w:rPr>
              <w:t xml:space="preserve">review</w:t>
            </w:r>
          </w:p>
        </w:tc>
      </w:tr>
    </w:tbl>
    <w:p>
      <w:pPr>
        <w:numPr>
          <w:ilvl w:val="0"/>
          <w:numId w:val="1000"/>
        </w:numPr>
      </w:pPr>
      <w:r>
        <w:t xml:space="preserve">Examples:</w:t>
      </w:r>
    </w:p>
    <w:p>
      <w:pPr>
        <w:numPr>
          <w:ilvl w:val="0"/>
          <w:numId w:val="1000"/>
        </w:numPr>
        <w:pStyle w:val="SourceCode"/>
      </w:pPr>
      <w:r>
        <w:rPr>
          <w:rStyle w:val="VerbatimChar"/>
        </w:rPr>
        <w:t xml:space="preserve">D-01,BC-5003,Temporary badge TEMP-PXX-014 was used at the server room at 18:42 after it was returned at 16:10,Disable the badge and investigate how it was used after return</w:t>
      </w:r>
      <w:r>
        <w:br/>
      </w:r>
      <w:r>
        <w:rPr>
          <w:rStyle w:val="VerbatimChar"/>
        </w:rPr>
        <w:t xml:space="preserve">D-02,ALM-9007,Forced door alarm at the server room with no badge event to match it,Investigate as a physical security incident and review camera footage</w:t>
      </w:r>
    </w:p>
    <w:p>
      <w:pPr>
        <w:numPr>
          <w:ilvl w:val="0"/>
          <w:numId w:val="1000"/>
        </w:numPr>
      </w:pPr>
      <w:r>
        <w:t xml:space="preserve">Do not change the</w:t>
      </w:r>
      <w:r>
        <w:t xml:space="preserve"> </w:t>
      </w:r>
      <w:r>
        <w:rPr>
          <w:rStyle w:val="VerbatimChar"/>
        </w:rPr>
        <w:t xml:space="preserve">SourceEvent</w:t>
      </w:r>
      <w:r>
        <w:t xml:space="preserve"> </w:t>
      </w:r>
      <w:r>
        <w:t xml:space="preserve">values.</w:t>
      </w:r>
    </w:p>
    <w:p>
      <w:pPr>
        <w:pStyle w:val="Heading4"/>
      </w:pPr>
      <w:bookmarkStart w:id="69" w:name="completion-criteria-4"/>
      <w:r>
        <w:t xml:space="preserve">Completion Criteria</w:t>
      </w:r>
      <w:bookmarkEnd w:id="69"/>
    </w:p>
    <w:p>
      <w:pPr>
        <w:numPr>
          <w:ilvl w:val="0"/>
          <w:numId w:val="1033"/>
        </w:numPr>
        <w:pStyle w:val="Compact"/>
      </w:pPr>
      <w:r>
        <w:t xml:space="preserve">☐</w:t>
      </w:r>
      <w:r>
        <w:t xml:space="preserve"> </w:t>
      </w:r>
      <w:r>
        <w:rPr>
          <w:rStyle w:val="VerbatimChar"/>
        </w:rPr>
        <w:t xml:space="preserve">D-01</w:t>
      </w:r>
      <w:r>
        <w:t xml:space="preserve"> </w:t>
      </w:r>
      <w:r>
        <w:t xml:space="preserve">identifies badge use after sign-out/return and calls for disablement or investigation</w:t>
      </w:r>
    </w:p>
    <w:p>
      <w:pPr>
        <w:numPr>
          <w:ilvl w:val="0"/>
          <w:numId w:val="1033"/>
        </w:numPr>
        <w:pStyle w:val="Compact"/>
      </w:pPr>
      <w:r>
        <w:t xml:space="preserve">☐</w:t>
      </w:r>
      <w:r>
        <w:t xml:space="preserve"> </w:t>
      </w:r>
      <w:r>
        <w:rPr>
          <w:rStyle w:val="VerbatimChar"/>
        </w:rPr>
        <w:t xml:space="preserve">D-02</w:t>
      </w:r>
      <w:r>
        <w:t xml:space="preserve"> </w:t>
      </w:r>
      <w:r>
        <w:t xml:space="preserve">identifies the forced door with no matching badge event and calls for investigation/incident handling</w:t>
      </w:r>
    </w:p>
    <w:p>
      <w:pPr>
        <w:numPr>
          <w:ilvl w:val="0"/>
          <w:numId w:val="1033"/>
        </w:numPr>
        <w:pStyle w:val="Compact"/>
      </w:pPr>
      <w:r>
        <w:t xml:space="preserve">☐</w:t>
      </w:r>
      <w:r>
        <w:t xml:space="preserve"> </w:t>
      </w:r>
      <w:r>
        <w:rPr>
          <w:rStyle w:val="VerbatimChar"/>
        </w:rPr>
        <w:t xml:space="preserve">SourceEvent</w:t>
      </w:r>
      <w:r>
        <w:t xml:space="preserve"> </w:t>
      </w:r>
      <w:r>
        <w:t xml:space="preserve">values remain</w:t>
      </w:r>
      <w:r>
        <w:t xml:space="preserve"> </w:t>
      </w:r>
      <w:r>
        <w:rPr>
          <w:rStyle w:val="VerbatimChar"/>
        </w:rPr>
        <w:t xml:space="preserve">BC-5003</w:t>
      </w:r>
      <w:r>
        <w:t xml:space="preserve"> </w:t>
      </w:r>
      <w:r>
        <w:t xml:space="preserve">and</w:t>
      </w:r>
      <w:r>
        <w:t xml:space="preserve"> </w:t>
      </w:r>
      <w:r>
        <w:rPr>
          <w:rStyle w:val="VerbatimChar"/>
        </w:rPr>
        <w:t xml:space="preserve">ALM-9007</w:t>
      </w:r>
    </w:p>
    <w:p>
      <w:pPr>
        <w:numPr>
          <w:ilvl w:val="0"/>
          <w:numId w:val="1033"/>
        </w:numPr>
        <w:pStyle w:val="Compact"/>
      </w:pPr>
      <w:r>
        <w:t xml:space="preserve">☐ All three evidence files are still present</w:t>
      </w:r>
    </w:p>
    <w:p>
      <w:pPr>
        <w:pStyle w:val="Heading4"/>
      </w:pPr>
      <w:bookmarkStart w:id="70" w:name="why-this-matters-4"/>
      <w:r>
        <w:t xml:space="preserve">Why This Matters</w:t>
      </w:r>
      <w:bookmarkEnd w:id="70"/>
    </w:p>
    <w:p>
      <w:pPr>
        <w:pStyle w:val="FirstParagraph"/>
      </w:pPr>
      <w:r>
        <w:t xml:space="preserve">PE.L1-3.10.4 requires audit logs of physical access — but logs are only useful if reconciled. Correlating badge, visitor, and alarm data is how real physical intrusions get caught.</w:t>
      </w:r>
    </w:p>
    <w:p>
      <w:r>
        <w:pict>
          <v:rect style="width:0;height:1.5pt" o:hralign="center" o:hrstd="t" o:hr="t"/>
        </w:pict>
      </w:r>
    </w:p>
    <w:p>
      <w:pPr>
        <w:pStyle w:val="Heading3"/>
      </w:pPr>
      <w:bookmarkStart w:id="71" w:name="lab-m3-l2-lost-badge-incident-response"/>
      <w:r>
        <w:t xml:space="preserve">Lab M3-L2: Lost Badge Incident Response</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Incident response</w:t>
      </w:r>
    </w:p>
    <w:p>
      <w:pPr>
        <w:pStyle w:val="Heading4"/>
      </w:pPr>
      <w:bookmarkStart w:id="72" w:name="scenario-5"/>
      <w:r>
        <w:t xml:space="preserve">Scenario</w:t>
      </w:r>
      <w:bookmarkEnd w:id="72"/>
    </w:p>
    <w:p>
      <w:pPr>
        <w:pStyle w:val="FirstParagraph"/>
      </w:pPr>
      <w:r>
        <w:t xml:space="preserve">Dana Brooks reported her badge lost at 10:00 on 2026-06-07. Later that day her badge was used — including at the server room. You are the responder: contain the lost badge, issue a replacement, and write the incident report.</w:t>
      </w:r>
    </w:p>
    <w:p>
      <w:pPr>
        <w:pStyle w:val="Heading4"/>
      </w:pPr>
      <w:bookmarkStart w:id="73" w:name="what-you-need-6"/>
      <w:r>
        <w:t xml:space="preserve">What You Need</w:t>
      </w:r>
      <w:bookmarkEnd w:id="73"/>
    </w:p>
    <w:p>
      <w:pPr>
        <w:numPr>
          <w:ilvl w:val="0"/>
          <w:numId w:val="1034"/>
        </w:numPr>
        <w:pStyle w:val="Compact"/>
      </w:pPr>
      <w:r>
        <w:rPr>
          <w:rStyle w:val="VerbatimChar"/>
        </w:rPr>
        <w:t xml:space="preserve">PE-M3-L2_LostBadgeReport.txt</w:t>
      </w:r>
      <w:r>
        <w:t xml:space="preserve"> </w:t>
      </w:r>
      <w:r>
        <w:t xml:space="preserve">— the initial report (</w:t>
      </w:r>
      <w:r>
        <w:rPr>
          <w:rStyle w:val="VerbatimChar"/>
        </w:rPr>
        <w:t xml:space="preserve">LBR-PXX-115</w:t>
      </w:r>
      <w:r>
        <w:t xml:space="preserve">)</w:t>
      </w:r>
    </w:p>
    <w:p>
      <w:pPr>
        <w:numPr>
          <w:ilvl w:val="0"/>
          <w:numId w:val="1034"/>
        </w:numPr>
        <w:pStyle w:val="Compact"/>
      </w:pPr>
      <w:r>
        <w:rPr>
          <w:rStyle w:val="VerbatimChar"/>
        </w:rPr>
        <w:t xml:space="preserve">PE-M3-L2_AccessEventsAfterLoss.csv</w:t>
      </w:r>
      <w:r>
        <w:t xml:space="preserve"> </w:t>
      </w:r>
      <w:r>
        <w:t xml:space="preserve">— events</w:t>
      </w:r>
      <w:r>
        <w:t xml:space="preserve"> </w:t>
      </w:r>
      <w:r>
        <w:rPr>
          <w:rStyle w:val="VerbatimChar"/>
        </w:rPr>
        <w:t xml:space="preserve">EVT-6111</w:t>
      </w:r>
      <w:r>
        <w:t xml:space="preserve">,</w:t>
      </w:r>
      <w:r>
        <w:t xml:space="preserve"> </w:t>
      </w:r>
      <w:r>
        <w:rPr>
          <w:rStyle w:val="VerbatimChar"/>
        </w:rPr>
        <w:t xml:space="preserve">EVT-6112</w:t>
      </w:r>
    </w:p>
    <w:p>
      <w:pPr>
        <w:numPr>
          <w:ilvl w:val="0"/>
          <w:numId w:val="1034"/>
        </w:numPr>
        <w:pStyle w:val="Compact"/>
      </w:pPr>
      <w:r>
        <w:t xml:space="preserve">Answer files:</w:t>
      </w:r>
      <w:r>
        <w:t xml:space="preserve"> </w:t>
      </w: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p>
      <w:pPr>
        <w:pStyle w:val="Heading4"/>
      </w:pPr>
      <w:bookmarkStart w:id="74" w:name="steps-5"/>
      <w:r>
        <w:t xml:space="preserve">Steps</w:t>
      </w:r>
      <w:bookmarkEnd w:id="74"/>
    </w:p>
    <w:p>
      <w:pPr>
        <w:numPr>
          <w:ilvl w:val="0"/>
          <w:numId w:val="1035"/>
        </w:numPr>
      </w:pPr>
      <w:r>
        <w:rPr>
          <w:b/>
        </w:rPr>
        <w:t xml:space="preserve">Read the lost badge report:</w:t>
      </w:r>
      <w:r>
        <w:t xml:space="preserve"> </w:t>
      </w:r>
      <w:r>
        <w:t xml:space="preserve">badge</w:t>
      </w:r>
      <w:r>
        <w:t xml:space="preserve"> </w:t>
      </w:r>
      <w:r>
        <w:rPr>
          <w:rStyle w:val="VerbatimChar"/>
        </w:rPr>
        <w:t xml:space="preserve">B-PXX-115</w:t>
      </w:r>
      <w:r>
        <w:t xml:space="preserve">, employee Dana Brooks (</w:t>
      </w:r>
      <w:r>
        <w:rPr>
          <w:rStyle w:val="VerbatimChar"/>
        </w:rPr>
        <w:t xml:space="preserve">EMP-115</w:t>
      </w:r>
      <w:r>
        <w:t xml:space="preserve">), reported lost</w:t>
      </w:r>
      <w:r>
        <w:t xml:space="preserve"> </w:t>
      </w:r>
      <w:r>
        <w:rPr>
          <w:rStyle w:val="VerbatimChar"/>
        </w:rPr>
        <w:t xml:space="preserve">2026-06-07 10:00</w:t>
      </w:r>
      <w:r>
        <w:t xml:space="preserve"> </w:t>
      </w:r>
      <w:r>
        <w:t xml:space="preserve">to Security Operations.</w:t>
      </w:r>
    </w:p>
    <w:p>
      <w:pPr>
        <w:numPr>
          <w:ilvl w:val="0"/>
          <w:numId w:val="1035"/>
        </w:numPr>
      </w:pPr>
      <w:r>
        <w:rPr>
          <w:b/>
        </w:rPr>
        <w:t xml:space="preserve">Review the post-loss access events:</w:t>
      </w:r>
    </w:p>
    <w:p>
      <w:pPr>
        <w:numPr>
          <w:ilvl w:val="1"/>
          <w:numId w:val="1036"/>
        </w:numPr>
        <w:pStyle w:val="Compact"/>
      </w:pPr>
      <w:r>
        <w:rPr>
          <w:rStyle w:val="VerbatimChar"/>
        </w:rPr>
        <w:t xml:space="preserve">EVT-6111</w:t>
      </w:r>
      <w:r>
        <w:t xml:space="preserve"> </w:t>
      </w:r>
      <w:r>
        <w:t xml:space="preserve">09:42 Main Lobby —</w:t>
      </w:r>
      <w:r>
        <w:t xml:space="preserve"> </w:t>
      </w:r>
      <w:r>
        <w:rPr>
          <w:b/>
        </w:rPr>
        <w:t xml:space="preserve">before</w:t>
      </w:r>
      <w:r>
        <w:t xml:space="preserve"> </w:t>
      </w:r>
      <w:r>
        <w:t xml:space="preserve">the badge was reported lost</w:t>
      </w:r>
    </w:p>
    <w:p>
      <w:pPr>
        <w:numPr>
          <w:ilvl w:val="1"/>
          <w:numId w:val="1036"/>
        </w:numPr>
        <w:pStyle w:val="Compact"/>
      </w:pPr>
      <w:r>
        <w:rPr>
          <w:rStyle w:val="VerbatimChar"/>
        </w:rPr>
        <w:t xml:space="preserve">EVT-6112</w:t>
      </w:r>
      <w:r>
        <w:t xml:space="preserve"> </w:t>
      </w:r>
      <w:r>
        <w:rPr>
          <w:b/>
        </w:rPr>
        <w:t xml:space="preserve">11:12 Server Room</w:t>
      </w:r>
      <w:r>
        <w:t xml:space="preserve"> </w:t>
      </w:r>
      <w:r>
        <w:t xml:space="preserve">—</w:t>
      </w:r>
      <w:r>
        <w:t xml:space="preserve"> </w:t>
      </w:r>
      <w:r>
        <w:rPr>
          <w:b/>
        </w:rPr>
        <w:t xml:space="preserve">after</w:t>
      </w:r>
      <w:r>
        <w:t xml:space="preserve"> </w:t>
      </w:r>
      <w:r>
        <w:t xml:space="preserve">the loss report, and in a restricted area. This is the event your incident report must cite.</w:t>
      </w:r>
    </w:p>
    <w:p>
      <w:pPr>
        <w:numPr>
          <w:ilvl w:val="0"/>
          <w:numId w:val="1035"/>
        </w:numPr>
      </w:pPr>
      <w:r>
        <w:rPr>
          <w:b/>
        </w:rPr>
        <w:t xml:space="preserve">Contain and re-issue in</w:t>
      </w:r>
      <w:r>
        <w:rPr>
          <w:b/>
        </w:rPr>
        <w:t xml:space="preserve"> </w:t>
      </w:r>
      <w:r>
        <w:rPr>
          <w:rStyle w:val="VerbatimChar"/>
          <w:b/>
        </w:rPr>
        <w:t xml:space="preserve">PE-M3-L2_BadgeInventory.csv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BadgeId</w:t>
            </w:r>
          </w:p>
        </w:tc>
        <w:tc>
          <w:tcPr>
            <w:tcBorders>
              <w:bottom w:val="single"/>
            </w:tcBorders>
            <w:vAlign w:val="bottom"/>
          </w:tcPr>
          <w:p>
            <w:pPr>
              <w:numPr>
                <w:ilvl w:val="0"/>
                <w:numId w:val="1000"/>
              </w:numPr>
              <w:pStyle w:val="Compact"/>
              <w:jc w:val="left"/>
            </w:pPr>
            <w:r>
              <w:t xml:space="preserve">What to set</w:t>
            </w:r>
          </w:p>
        </w:tc>
      </w:tr>
      <w:tr>
        <w:tc>
          <w:p>
            <w:pPr>
              <w:numPr>
                <w:ilvl w:val="0"/>
                <w:numId w:val="1000"/>
              </w:numPr>
              <w:pStyle w:val="Compact"/>
              <w:jc w:val="left"/>
            </w:pPr>
            <w:r>
              <w:rPr>
                <w:rStyle w:val="VerbatimChar"/>
              </w:rPr>
              <w:t xml:space="preserve">B-PXX-115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Disabled</w:t>
            </w:r>
            <w:r>
              <w:t xml:space="preserve"> </w:t>
            </w:r>
            <w:r>
              <w:t xml:space="preserve">(or</w:t>
            </w:r>
            <w:r>
              <w:t xml:space="preserve"> </w:t>
            </w:r>
            <w:r>
              <w:rPr>
                <w:rStyle w:val="VerbatimChar"/>
              </w:rPr>
              <w:t xml:space="preserve">Revoked</w:t>
            </w:r>
            <w:r>
              <w:t xml:space="preserve">) — change this row, do not add a second</w:t>
            </w:r>
            <w:r>
              <w:t xml:space="preserve"> </w:t>
            </w:r>
            <w:r>
              <w:rPr>
                <w:rStyle w:val="VerbatimChar"/>
              </w:rPr>
              <w:t xml:space="preserve">B-PXX-115</w:t>
            </w:r>
            <w:r>
              <w:t xml:space="preserve"> </w:t>
            </w:r>
            <w:r>
              <w:t xml:space="preserve">row</w:t>
            </w:r>
          </w:p>
        </w:tc>
      </w:tr>
      <w:tr>
        <w:tc>
          <w:p>
            <w:pPr>
              <w:numPr>
                <w:ilvl w:val="0"/>
                <w:numId w:val="1000"/>
              </w:numPr>
              <w:pStyle w:val="Compact"/>
              <w:jc w:val="left"/>
            </w:pPr>
            <w:r>
              <w:rPr>
                <w:rStyle w:val="VerbatimChar"/>
              </w:rPr>
              <w:t xml:space="preserve">B-PXX-215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EmployeeId</w:t>
            </w:r>
            <w:r>
              <w:t xml:space="preserve"> </w:t>
            </w:r>
            <w:r>
              <w:t xml:space="preserve">→</w:t>
            </w:r>
            <w:r>
              <w:t xml:space="preserve"> </w:t>
            </w:r>
            <w:r>
              <w:rPr>
                <w:rStyle w:val="VerbatimChar"/>
              </w:rPr>
              <w:t xml:space="preserve">EMP-115</w:t>
            </w:r>
            <w:r>
              <w:t xml:space="preserve"> </w:t>
            </w:r>
            <w:r>
              <w:t xml:space="preserve">(name stays Dana Brooks; add an issue date)</w:t>
            </w:r>
          </w:p>
        </w:tc>
      </w:tr>
    </w:tbl>
    <w:p>
      <w:pPr>
        <w:numPr>
          <w:ilvl w:val="0"/>
          <w:numId w:val="1035"/>
        </w:numPr>
      </w:pPr>
      <w:r>
        <w:rPr>
          <w:b/>
        </w:rPr>
        <w:t xml:space="preserve">Complete</w:t>
      </w:r>
      <w:r>
        <w:rPr>
          <w:b/>
        </w:rPr>
        <w:t xml:space="preserve"> </w:t>
      </w:r>
      <w:r>
        <w:rPr>
          <w:rStyle w:val="VerbatimChar"/>
          <w:b/>
        </w:rPr>
        <w:t xml:space="preserve">PE-M3-L2_IncidentReport.csv</w:t>
      </w:r>
      <w:r>
        <w:t xml:space="preserve"> </w:t>
      </w:r>
      <w:r>
        <w:t xml:space="preserve">(row</w:t>
      </w:r>
      <w:r>
        <w:t xml:space="preserve"> </w:t>
      </w:r>
      <w:r>
        <w:rPr>
          <w:rStyle w:val="VerbatimChar"/>
        </w:rPr>
        <w:t xml:space="preserve">IR-PXX-115</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LostBadgeId</w:t>
            </w:r>
          </w:p>
        </w:tc>
        <w:tc>
          <w:p>
            <w:pPr>
              <w:numPr>
                <w:ilvl w:val="0"/>
                <w:numId w:val="1000"/>
              </w:numPr>
              <w:pStyle w:val="Compact"/>
              <w:jc w:val="left"/>
            </w:pPr>
            <w:r>
              <w:t xml:space="preserve">Leave as</w:t>
            </w:r>
            <w:r>
              <w:t xml:space="preserve"> </w:t>
            </w:r>
            <w:r>
              <w:rPr>
                <w:rStyle w:val="VerbatimChar"/>
              </w:rPr>
              <w:t xml:space="preserve">B-PXX-115</w:t>
            </w:r>
          </w:p>
        </w:tc>
      </w:tr>
      <w:tr>
        <w:tc>
          <w:p>
            <w:pPr>
              <w:numPr>
                <w:ilvl w:val="0"/>
                <w:numId w:val="1000"/>
              </w:numPr>
              <w:pStyle w:val="Compact"/>
              <w:jc w:val="left"/>
            </w:pPr>
            <w:r>
              <w:rPr>
                <w:rStyle w:val="VerbatimChar"/>
              </w:rPr>
              <w:t xml:space="preserve">PostLossEventId</w:t>
            </w:r>
          </w:p>
        </w:tc>
        <w:tc>
          <w:p>
            <w:pPr>
              <w:numPr>
                <w:ilvl w:val="0"/>
                <w:numId w:val="1000"/>
              </w:numPr>
              <w:pStyle w:val="Compact"/>
              <w:jc w:val="left"/>
            </w:pPr>
            <w:r>
              <w:rPr>
                <w:rStyle w:val="VerbatimChar"/>
              </w:rPr>
              <w:t xml:space="preserve">EVT-6112</w:t>
            </w:r>
          </w:p>
        </w:tc>
      </w:tr>
      <w:tr>
        <w:tc>
          <w:p>
            <w:pPr>
              <w:numPr>
                <w:ilvl w:val="0"/>
                <w:numId w:val="1000"/>
              </w:numPr>
              <w:pStyle w:val="Compact"/>
              <w:jc w:val="left"/>
            </w:pPr>
            <w:r>
              <w:rPr>
                <w:rStyle w:val="VerbatimChar"/>
              </w:rPr>
              <w:t xml:space="preserve">ContainmentAction</w:t>
            </w:r>
          </w:p>
        </w:tc>
        <w:tc>
          <w:p>
            <w:pPr>
              <w:numPr>
                <w:ilvl w:val="0"/>
                <w:numId w:val="1000"/>
              </w:numPr>
              <w:pStyle w:val="Compact"/>
              <w:jc w:val="left"/>
            </w:pPr>
            <w:r>
              <w:t xml:space="preserve">Must include</w:t>
            </w:r>
            <w:r>
              <w:t xml:space="preserve"> </w:t>
            </w:r>
            <w:r>
              <w:rPr>
                <w:b/>
              </w:rPr>
              <w:t xml:space="preserve">disable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Disabled badge B-PXX-115 in the badge controller</w:t>
            </w:r>
          </w:p>
        </w:tc>
      </w:tr>
      <w:tr>
        <w:tc>
          <w:p>
            <w:pPr>
              <w:numPr>
                <w:ilvl w:val="0"/>
                <w:numId w:val="1000"/>
              </w:numPr>
              <w:pStyle w:val="Compact"/>
              <w:jc w:val="left"/>
            </w:pPr>
            <w:r>
              <w:rPr>
                <w:rStyle w:val="VerbatimChar"/>
              </w:rPr>
              <w:t xml:space="preserve">ReplacementBadgeId</w:t>
            </w:r>
          </w:p>
        </w:tc>
        <w:tc>
          <w:p>
            <w:pPr>
              <w:numPr>
                <w:ilvl w:val="0"/>
                <w:numId w:val="1000"/>
              </w:numPr>
              <w:pStyle w:val="Compact"/>
              <w:jc w:val="left"/>
            </w:pPr>
            <w:r>
              <w:t xml:space="preserve">Leave as</w:t>
            </w:r>
            <w:r>
              <w:t xml:space="preserve"> </w:t>
            </w:r>
            <w:r>
              <w:rPr>
                <w:rStyle w:val="VerbatimChar"/>
              </w:rPr>
              <w:t xml:space="preserve">B-PXX-215</w:t>
            </w:r>
          </w:p>
        </w:tc>
      </w:tr>
      <w:tr>
        <w:tc>
          <w:p>
            <w:pPr>
              <w:numPr>
                <w:ilvl w:val="0"/>
                <w:numId w:val="1000"/>
              </w:numPr>
              <w:pStyle w:val="Compact"/>
              <w:jc w:val="left"/>
            </w:pPr>
            <w:r>
              <w:rPr>
                <w:rStyle w:val="VerbatimChar"/>
              </w:rPr>
              <w:t xml:space="preserve">ReportedBy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Summary</w:t>
            </w:r>
          </w:p>
        </w:tc>
        <w:tc>
          <w:p>
            <w:pPr>
              <w:numPr>
                <w:ilvl w:val="0"/>
                <w:numId w:val="1000"/>
              </w:numPr>
              <w:pStyle w:val="Compact"/>
              <w:jc w:val="left"/>
            </w:pPr>
            <w:r>
              <w:t xml:space="preserve">At least 25 characters — what was lost, what happened after, what you did</w:t>
            </w:r>
          </w:p>
        </w:tc>
      </w:tr>
    </w:tbl>
    <w:p>
      <w:pPr>
        <w:numPr>
          <w:ilvl w:val="0"/>
          <w:numId w:val="1000"/>
        </w:numPr>
      </w:pPr>
      <w:r>
        <w:t xml:space="preserve">Example summary:</w:t>
      </w:r>
    </w:p>
    <w:p>
      <w:pPr>
        <w:numPr>
          <w:ilvl w:val="0"/>
          <w:numId w:val="1000"/>
        </w:numPr>
        <w:pStyle w:val="SourceCode"/>
      </w:pPr>
      <w:r>
        <w:rPr>
          <w:rStyle w:val="VerbatimChar"/>
        </w:rPr>
        <w:t xml:space="preserve">Badge B-PXX-115 was reported lost at 10:00 and then used at the server room at 11:12 (EVT-6112); the badge was disabled, replacement B-PXX-215 was issued to EMP-115, and the server room access is under investigation.</w:t>
      </w:r>
    </w:p>
    <w:p>
      <w:pPr>
        <w:pStyle w:val="Heading4"/>
      </w:pPr>
      <w:bookmarkStart w:id="75" w:name="completion-criteria-5"/>
      <w:r>
        <w:t xml:space="preserve">Completion Criteria</w:t>
      </w:r>
      <w:bookmarkEnd w:id="75"/>
    </w:p>
    <w:p>
      <w:pPr>
        <w:numPr>
          <w:ilvl w:val="0"/>
          <w:numId w:val="1037"/>
        </w:numPr>
        <w:pStyle w:val="Compact"/>
      </w:pPr>
      <w:r>
        <w:t xml:space="preserve">☐</w:t>
      </w:r>
      <w:r>
        <w:t xml:space="preserve"> </w:t>
      </w:r>
      <w:r>
        <w:rPr>
          <w:rStyle w:val="VerbatimChar"/>
        </w:rPr>
        <w:t xml:space="preserve">B-PXX-115</w:t>
      </w:r>
      <w:r>
        <w:t xml:space="preserve"> </w:t>
      </w:r>
      <w:r>
        <w:t xml:space="preserve">is</w:t>
      </w:r>
      <w:r>
        <w:t xml:space="preserve"> </w:t>
      </w:r>
      <w:r>
        <w:rPr>
          <w:rStyle w:val="VerbatimChar"/>
        </w:rPr>
        <w:t xml:space="preserve">Disabled</w:t>
      </w:r>
      <w:r>
        <w:t xml:space="preserve"> </w:t>
      </w:r>
      <w:r>
        <w:t xml:space="preserve">or</w:t>
      </w:r>
      <w:r>
        <w:t xml:space="preserve"> </w:t>
      </w:r>
      <w:r>
        <w:rPr>
          <w:rStyle w:val="VerbatimChar"/>
        </w:rPr>
        <w:t xml:space="preserve">Revoked</w:t>
      </w:r>
    </w:p>
    <w:p>
      <w:pPr>
        <w:numPr>
          <w:ilvl w:val="0"/>
          <w:numId w:val="1037"/>
        </w:numPr>
        <w:pStyle w:val="Compact"/>
      </w:pPr>
      <w:r>
        <w:t xml:space="preserve">☐</w:t>
      </w:r>
      <w:r>
        <w:t xml:space="preserve"> </w:t>
      </w:r>
      <w:r>
        <w:rPr>
          <w:rStyle w:val="VerbatimChar"/>
        </w:rPr>
        <w:t xml:space="preserve">B-PXX-215</w:t>
      </w:r>
      <w:r>
        <w:t xml:space="preserve"> </w:t>
      </w:r>
      <w:r>
        <w:t xml:space="preserve">is</w:t>
      </w:r>
      <w:r>
        <w:t xml:space="preserve"> </w:t>
      </w:r>
      <w:r>
        <w:rPr>
          <w:rStyle w:val="VerbatimChar"/>
        </w:rPr>
        <w:t xml:space="preserve">Active</w:t>
      </w:r>
      <w:r>
        <w:t xml:space="preserve"> </w:t>
      </w:r>
      <w:r>
        <w:t xml:space="preserve">and assigned to</w:t>
      </w:r>
      <w:r>
        <w:t xml:space="preserve"> </w:t>
      </w:r>
      <w:r>
        <w:rPr>
          <w:rStyle w:val="VerbatimChar"/>
        </w:rPr>
        <w:t xml:space="preserve">EMP-115</w:t>
      </w:r>
    </w:p>
    <w:p>
      <w:pPr>
        <w:numPr>
          <w:ilvl w:val="0"/>
          <w:numId w:val="1037"/>
        </w:numPr>
        <w:pStyle w:val="Compact"/>
      </w:pPr>
      <w:r>
        <w:t xml:space="preserve">☐ Incident report cites</w:t>
      </w:r>
      <w:r>
        <w:t xml:space="preserve"> </w:t>
      </w:r>
      <w:r>
        <w:rPr>
          <w:rStyle w:val="VerbatimChar"/>
        </w:rPr>
        <w:t xml:space="preserve">EVT-6112</w:t>
      </w:r>
      <w:r>
        <w:t xml:space="preserve"> </w:t>
      </w:r>
      <w:r>
        <w:t xml:space="preserve">and documents disablement/revocation</w:t>
      </w:r>
    </w:p>
    <w:p>
      <w:pPr>
        <w:numPr>
          <w:ilvl w:val="0"/>
          <w:numId w:val="1037"/>
        </w:numPr>
        <w:pStyle w:val="Compact"/>
      </w:pPr>
      <w:r>
        <w:t xml:space="preserve">☐</w:t>
      </w:r>
      <w:r>
        <w:t xml:space="preserve"> </w:t>
      </w:r>
      <w:r>
        <w:rPr>
          <w:rStyle w:val="VerbatimChar"/>
        </w:rPr>
        <w:t xml:space="preserve">ReportedBy</w:t>
      </w:r>
      <w:r>
        <w:t xml:space="preserve"> </w:t>
      </w:r>
      <w:r>
        <w:t xml:space="preserve">is filled in and</w:t>
      </w:r>
      <w:r>
        <w:t xml:space="preserve"> </w:t>
      </w:r>
      <w:r>
        <w:rPr>
          <w:rStyle w:val="VerbatimChar"/>
        </w:rPr>
        <w:t xml:space="preserve">Summary</w:t>
      </w:r>
      <w:r>
        <w:t xml:space="preserve"> </w:t>
      </w:r>
      <w:r>
        <w:t xml:space="preserve">is a full description</w:t>
      </w:r>
    </w:p>
    <w:p>
      <w:pPr>
        <w:numPr>
          <w:ilvl w:val="0"/>
          <w:numId w:val="1037"/>
        </w:numPr>
        <w:pStyle w:val="Compact"/>
      </w:pPr>
      <w:r>
        <w:t xml:space="preserve">☐ Lost badge report and post-loss events file are still present</w:t>
      </w:r>
    </w:p>
    <w:p>
      <w:pPr>
        <w:pStyle w:val="Heading4"/>
      </w:pPr>
      <w:bookmarkStart w:id="76" w:name="why-this-matters-5"/>
      <w:r>
        <w:t xml:space="preserve">Why This Matters</w:t>
      </w:r>
      <w:bookmarkEnd w:id="76"/>
    </w:p>
    <w:p>
      <w:pPr>
        <w:pStyle w:val="FirstParagraph"/>
      </w:pPr>
      <w:r>
        <w:t xml:space="preserve">PE.L1-3.10.5 requires control of physical access devices. A lost badge is a live key until it is disabled — and the access that occurred after the loss must be investigated and documented.</w:t>
      </w:r>
    </w:p>
    <w:p>
      <w:r>
        <w:pict>
          <v:rect style="width:0;height:1.5pt" o:hralign="center" o:hrstd="t" o:hr="t"/>
        </w:pict>
      </w:r>
    </w:p>
    <w:p>
      <w:pPr>
        <w:pStyle w:val="Heading2"/>
      </w:pPr>
      <w:bookmarkStart w:id="77" w:name="quick-reference-where-to-find-things"/>
      <w:r>
        <w:t xml:space="preserve">Quick Reference: Where to Find Things</w:t>
      </w:r>
      <w:bookmarkEnd w:id="7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C:\CyberLab\PodXX\PE-Artifacts\</w:t>
            </w:r>
          </w:p>
        </w:tc>
      </w:tr>
      <w:tr>
        <w:tc>
          <w:p>
            <w:pPr>
              <w:pStyle w:val="Compact"/>
              <w:jc w:val="left"/>
            </w:pPr>
            <w:r>
              <w:t xml:space="preserve">Read the lab summary</w:t>
            </w:r>
          </w:p>
        </w:tc>
        <w:tc>
          <w:p>
            <w:pPr>
              <w:pStyle w:val="Compact"/>
              <w:jc w:val="left"/>
            </w:pPr>
            <w:r>
              <w:rPr>
                <w:rStyle w:val="VerbatimChar"/>
              </w:rPr>
              <w:t xml:space="preserve">PE-Lab-Instructions.txt</w:t>
            </w:r>
          </w:p>
        </w:tc>
      </w:tr>
      <w:tr>
        <w:tc>
          <w:p>
            <w:pPr>
              <w:pStyle w:val="Compact"/>
              <w:jc w:val="left"/>
            </w:pPr>
            <w:r>
              <w:t xml:space="preserve">Edit a CSV as text</w:t>
            </w:r>
          </w:p>
        </w:tc>
        <w:tc>
          <w:p>
            <w:pPr>
              <w:pStyle w:val="Compact"/>
              <w:jc w:val="left"/>
            </w:pPr>
            <w:r>
              <w:t xml:space="preserve">Right-click →</w:t>
            </w:r>
            <w:r>
              <w:t xml:space="preserve"> </w:t>
            </w:r>
            <w:r>
              <w:rPr>
                <w:i/>
              </w:rPr>
              <w:t xml:space="preserve">Open with</w:t>
            </w:r>
            <w:r>
              <w:t xml:space="preserve"> </w:t>
            </w:r>
            <w:r>
              <w:t xml:space="preserve">→</w:t>
            </w:r>
            <w:r>
              <w:t xml:space="preserve"> </w:t>
            </w:r>
            <w:r>
              <w:rPr>
                <w:b/>
              </w:rPr>
              <w:t xml:space="preserve">Notepad</w:t>
            </w:r>
          </w:p>
        </w:tc>
      </w:tr>
      <w:tr>
        <w:tc>
          <w:p>
            <w:pPr>
              <w:pStyle w:val="Compact"/>
              <w:jc w:val="left"/>
            </w:pPr>
            <w:r>
              <w:t xml:space="preserve">Edit a CSV as a spreadsheet</w:t>
            </w:r>
          </w:p>
        </w:tc>
        <w:tc>
          <w:p>
            <w:pPr>
              <w:pStyle w:val="Compact"/>
              <w:jc w:val="left"/>
            </w:pPr>
            <w:r>
              <w:t xml:space="preserve">Open with</w:t>
            </w:r>
            <w:r>
              <w:t xml:space="preserve"> </w:t>
            </w:r>
            <w:r>
              <w:rPr>
                <w:b/>
              </w:rPr>
              <w:t xml:space="preserve">Excel</w:t>
            </w:r>
            <w:r>
              <w:t xml:space="preserve">, then Save as CSV (same name)</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Preview a CSV in PowerShell</w:t>
            </w:r>
          </w:p>
        </w:tc>
        <w:tc>
          <w:p>
            <w:pPr>
              <w:pStyle w:val="Compact"/>
              <w:jc w:val="left"/>
            </w:pPr>
            <w:r>
              <w:rPr>
                <w:rStyle w:val="VerbatimChar"/>
              </w:rPr>
              <w:t xml:space="preserve">Import-Csv "C:\CyberLab\PodXX\PE-Artifacts\PE-M1-L2_BadgeLog.csv" | Format-Table</w:t>
            </w:r>
          </w:p>
        </w:tc>
      </w:tr>
      <w:tr>
        <w:tc>
          <w:p>
            <w:pPr>
              <w:pStyle w:val="Compact"/>
              <w:jc w:val="left"/>
            </w:pPr>
            <w:r>
              <w:t xml:space="preserve">Check your lab progress</w:t>
            </w:r>
          </w:p>
        </w:tc>
        <w:tc>
          <w:p>
            <w:pPr>
              <w:pStyle w:val="Compact"/>
              <w:jc w:val="left"/>
            </w:pPr>
            <w:hyperlink r:id="rId32">
              <w:r>
                <w:rPr>
                  <w:rStyle w:val="Hyperlink"/>
                </w:rPr>
                <w:t xml:space="preserve">https://training.digitalrcc.com/pod/XX</w:t>
              </w:r>
            </w:hyperlink>
          </w:p>
        </w:tc>
      </w:tr>
    </w:tbl>
    <w:p>
      <w:pPr>
        <w:pStyle w:val="Heading3"/>
      </w:pPr>
      <w:bookmarkStart w:id="78" w:name="key-ids-across-the-labs"/>
      <w:r>
        <w:t xml:space="preserve">Key IDs Across the Labs</w:t>
      </w:r>
      <w:bookmarkEnd w:id="7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EMP-104</w:t>
            </w:r>
            <w:r>
              <w:t xml:space="preserve"> </w:t>
            </w:r>
            <w:r>
              <w:t xml:space="preserve">/</w:t>
            </w:r>
            <w:r>
              <w:t xml:space="preserve"> </w:t>
            </w:r>
            <w:r>
              <w:rPr>
                <w:rStyle w:val="VerbatimChar"/>
              </w:rPr>
              <w:t xml:space="preserve">B-PXX-104</w:t>
            </w:r>
          </w:p>
        </w:tc>
        <w:tc>
          <w:p>
            <w:pPr>
              <w:pStyle w:val="Compact"/>
              <w:jc w:val="left"/>
            </w:pPr>
            <w:r>
              <w:t xml:space="preserve">Terminated employee whose badge is still active</w:t>
            </w:r>
          </w:p>
        </w:tc>
      </w:tr>
      <w:tr>
        <w:tc>
          <w:p>
            <w:pPr>
              <w:pStyle w:val="Compact"/>
              <w:jc w:val="left"/>
            </w:pPr>
            <w:r>
              <w:rPr>
                <w:rStyle w:val="VerbatimChar"/>
              </w:rPr>
              <w:t xml:space="preserve">CTR-209</w:t>
            </w:r>
          </w:p>
        </w:tc>
        <w:tc>
          <w:p>
            <w:pPr>
              <w:pStyle w:val="Compact"/>
              <w:jc w:val="left"/>
            </w:pPr>
            <w:r>
              <w:t xml:space="preserve">Contractor with no server-room approval on file</w:t>
            </w:r>
          </w:p>
        </w:tc>
      </w:tr>
      <w:tr>
        <w:tc>
          <w:p>
            <w:pPr>
              <w:pStyle w:val="Compact"/>
              <w:jc w:val="left"/>
            </w:pPr>
            <w:r>
              <w:rPr>
                <w:rStyle w:val="VerbatimChar"/>
              </w:rPr>
              <w:t xml:space="preserve">E-1002</w:t>
            </w:r>
            <w:r>
              <w:t xml:space="preserve">,</w:t>
            </w:r>
            <w:r>
              <w:t xml:space="preserve"> </w:t>
            </w:r>
            <w:r>
              <w:rPr>
                <w:rStyle w:val="VerbatimChar"/>
              </w:rPr>
              <w:t xml:space="preserve">E-1004</w:t>
            </w:r>
          </w:p>
        </w:tc>
        <w:tc>
          <w:p>
            <w:pPr>
              <w:pStyle w:val="Compact"/>
              <w:jc w:val="left"/>
            </w:pPr>
            <w:r>
              <w:t xml:space="preserve">The two unauthorized server-room events</w:t>
            </w:r>
          </w:p>
        </w:tc>
      </w:tr>
      <w:tr>
        <w:tc>
          <w:p>
            <w:pPr>
              <w:pStyle w:val="Compact"/>
              <w:jc w:val="left"/>
            </w:pPr>
            <w:r>
              <w:rPr>
                <w:rStyle w:val="VerbatimChar"/>
              </w:rPr>
              <w:t xml:space="preserve">V-3002</w:t>
            </w:r>
          </w:p>
        </w:tc>
        <w:tc>
          <w:p>
            <w:pPr>
              <w:pStyle w:val="Compact"/>
              <w:jc w:val="left"/>
            </w:pPr>
            <w:r>
              <w:t xml:space="preserve">The unescorted visitor (Kevin Ross)</w:t>
            </w:r>
          </w:p>
        </w:tc>
      </w:tr>
      <w:tr>
        <w:tc>
          <w:p>
            <w:pPr>
              <w:pStyle w:val="Compact"/>
              <w:jc w:val="left"/>
            </w:pPr>
            <w:r>
              <w:rPr>
                <w:rStyle w:val="VerbatimChar"/>
              </w:rPr>
              <w:t xml:space="preserve">TEMP-PXX-014</w:t>
            </w:r>
          </w:p>
        </w:tc>
        <w:tc>
          <w:p>
            <w:pPr>
              <w:pStyle w:val="Compact"/>
              <w:jc w:val="left"/>
            </w:pPr>
            <w:r>
              <w:t xml:space="preserve">Temporary badge used in M2-L2 and M3-L1</w:t>
            </w:r>
          </w:p>
        </w:tc>
      </w:tr>
      <w:tr>
        <w:tc>
          <w:p>
            <w:pPr>
              <w:pStyle w:val="Compact"/>
              <w:jc w:val="left"/>
            </w:pPr>
            <w:r>
              <w:rPr>
                <w:rStyle w:val="VerbatimChar"/>
              </w:rPr>
              <w:t xml:space="preserve">BC-5003</w:t>
            </w:r>
          </w:p>
        </w:tc>
        <w:tc>
          <w:p>
            <w:pPr>
              <w:pStyle w:val="Compact"/>
              <w:jc w:val="left"/>
            </w:pPr>
            <w:r>
              <w:t xml:space="preserve">Badge event after the visitor badge was returned</w:t>
            </w:r>
          </w:p>
        </w:tc>
      </w:tr>
      <w:tr>
        <w:tc>
          <w:p>
            <w:pPr>
              <w:pStyle w:val="Compact"/>
              <w:jc w:val="left"/>
            </w:pPr>
            <w:r>
              <w:rPr>
                <w:rStyle w:val="VerbatimChar"/>
              </w:rPr>
              <w:t xml:space="preserve">ALM-9007</w:t>
            </w:r>
          </w:p>
        </w:tc>
        <w:tc>
          <w:p>
            <w:pPr>
              <w:pStyle w:val="Compact"/>
              <w:jc w:val="left"/>
            </w:pPr>
            <w:r>
              <w:t xml:space="preserve">Forced-door alarm with no matching badge event</w:t>
            </w:r>
          </w:p>
        </w:tc>
      </w:tr>
      <w:tr>
        <w:tc>
          <w:p>
            <w:pPr>
              <w:pStyle w:val="Compact"/>
              <w:jc w:val="left"/>
            </w:pPr>
            <w:r>
              <w:rPr>
                <w:rStyle w:val="VerbatimChar"/>
              </w:rPr>
              <w:t xml:space="preserve">B-PXX-115</w:t>
            </w:r>
            <w:r>
              <w:t xml:space="preserve"> </w:t>
            </w:r>
            <w:r>
              <w:t xml:space="preserve">/</w:t>
            </w:r>
            <w:r>
              <w:t xml:space="preserve"> </w:t>
            </w:r>
            <w:r>
              <w:rPr>
                <w:rStyle w:val="VerbatimChar"/>
              </w:rPr>
              <w:t xml:space="preserve">B-PXX-215</w:t>
            </w:r>
          </w:p>
        </w:tc>
        <w:tc>
          <w:p>
            <w:pPr>
              <w:pStyle w:val="Compact"/>
              <w:jc w:val="left"/>
            </w:pPr>
            <w:r>
              <w:t xml:space="preserve">Lost badge / its replacement</w:t>
            </w:r>
          </w:p>
        </w:tc>
      </w:tr>
      <w:tr>
        <w:tc>
          <w:p>
            <w:pPr>
              <w:pStyle w:val="Compact"/>
              <w:jc w:val="left"/>
            </w:pPr>
            <w:r>
              <w:rPr>
                <w:rStyle w:val="VerbatimChar"/>
              </w:rPr>
              <w:t xml:space="preserve">EVT-6112</w:t>
            </w:r>
          </w:p>
        </w:tc>
        <w:tc>
          <w:p>
            <w:pPr>
              <w:pStyle w:val="Compact"/>
              <w:jc w:val="left"/>
            </w:pPr>
            <w:r>
              <w:t xml:space="preserve">Post-loss server-room access with the lost badge</w:t>
            </w:r>
          </w:p>
        </w:tc>
      </w:tr>
    </w:tbl>
    <w:p>
      <w:r>
        <w:pict>
          <v:rect style="width:0;height:1.5pt" o:hralign="center" o:hrstd="t" o:hr="t"/>
        </w:pict>
      </w:r>
    </w:p>
    <w:p>
      <w:pPr>
        <w:pStyle w:val="Heading2"/>
      </w:pPr>
      <w:bookmarkStart w:id="79" w:name="tips-and-common-mistakes"/>
      <w:r>
        <w:t xml:space="preserve">Tips and Common Mistakes</w:t>
      </w:r>
      <w:bookmarkEnd w:id="7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Leaving the</w:t>
            </w:r>
            <w:r>
              <w:t xml:space="preserve"> </w:t>
            </w:r>
            <w:r>
              <w:rPr>
                <w:rStyle w:val="VerbatimChar"/>
              </w:rPr>
              <w:t xml:space="preserve">Reason</w:t>
            </w:r>
            <w:r>
              <w:t xml:space="preserve">/</w:t>
            </w:r>
            <w:r>
              <w:rPr>
                <w:rStyle w:val="VerbatimChar"/>
              </w:rPr>
              <w:t xml:space="preserve">Evidence</w:t>
            </w:r>
            <w:r>
              <w:t xml:space="preserve"> </w:t>
            </w:r>
            <w:r>
              <w:t xml:space="preserve">column blank</w:t>
            </w:r>
          </w:p>
        </w:tc>
        <w:tc>
          <w:p>
            <w:pPr>
              <w:pStyle w:val="Compact"/>
              <w:jc w:val="left"/>
            </w:pPr>
            <w:r>
              <w:t xml:space="preserve">Every finding needs a written justification — blank rows fail</w:t>
            </w:r>
          </w:p>
        </w:tc>
      </w:tr>
      <w:tr>
        <w:tc>
          <w:p>
            <w:pPr>
              <w:pStyle w:val="Compact"/>
              <w:jc w:val="left"/>
            </w:pPr>
            <w:r>
              <w:t xml:space="preserve">One-word evidence</w:t>
            </w:r>
          </w:p>
        </w:tc>
        <w:tc>
          <w:p>
            <w:pPr>
              <w:pStyle w:val="Compact"/>
              <w:jc w:val="left"/>
            </w:pPr>
            <w:r>
              <w:t xml:space="preserve">Cite the specific file and value (e.g.</w:t>
            </w:r>
            <w:r>
              <w:t xml:space="preserve"> </w:t>
            </w:r>
            <w:r>
              <w:rPr>
                <w:rStyle w:val="VerbatimChar"/>
              </w:rPr>
              <w:t xml:space="preserve">visitor log V-3002 has no EscortId</w:t>
            </w:r>
            <w:r>
              <w:t xml:space="preserve">)</w:t>
            </w:r>
          </w:p>
        </w:tc>
      </w:tr>
      <w:tr>
        <w:tc>
          <w:p>
            <w:pPr>
              <w:pStyle w:val="Compact"/>
              <w:jc w:val="left"/>
            </w:pPr>
            <w:r>
              <w:t xml:space="preserve">Typing findings in the wrong row</w:t>
            </w:r>
          </w:p>
        </w:tc>
        <w:tc>
          <w:p>
            <w:pPr>
              <w:pStyle w:val="Compact"/>
              <w:jc w:val="left"/>
            </w:pPr>
            <w:r>
              <w:t xml:space="preserve">Match on the ID column (</w:t>
            </w:r>
            <w:r>
              <w:rPr>
                <w:rStyle w:val="VerbatimChar"/>
              </w:rPr>
              <w:t xml:space="preserve">SubjectId</w:t>
            </w:r>
            <w:r>
              <w:t xml:space="preserve">,</w:t>
            </w:r>
            <w:r>
              <w:t xml:space="preserve"> </w:t>
            </w:r>
            <w:r>
              <w:rPr>
                <w:rStyle w:val="VerbatimChar"/>
              </w:rPr>
              <w:t xml:space="preserve">EventId</w:t>
            </w:r>
            <w:r>
              <w:t xml:space="preserve">,</w:t>
            </w:r>
            <w:r>
              <w:t xml:space="preserve"> </w:t>
            </w:r>
            <w:r>
              <w:rPr>
                <w:rStyle w:val="VerbatimChar"/>
              </w:rPr>
              <w:t xml:space="preserve">DiscrepancyId</w:t>
            </w:r>
            <w:r>
              <w:t xml:space="preserve">) — do not reorder rows</w:t>
            </w:r>
          </w:p>
        </w:tc>
      </w:tr>
      <w:tr>
        <w:tc>
          <w:p>
            <w:pPr>
              <w:pStyle w:val="Compact"/>
              <w:jc w:val="left"/>
            </w:pPr>
            <w:r>
              <w:t xml:space="preserve">Changing the header row or column names</w:t>
            </w:r>
          </w:p>
        </w:tc>
        <w:tc>
          <w:p>
            <w:pPr>
              <w:pStyle w:val="Compact"/>
              <w:jc w:val="left"/>
            </w:pPr>
            <w:r>
              <w:t xml:space="preserve">Keep the header exactly as seeded</w:t>
            </w:r>
          </w:p>
        </w:tc>
      </w:tr>
      <w:tr>
        <w:tc>
          <w:p>
            <w:pPr>
              <w:pStyle w:val="Compact"/>
              <w:jc w:val="left"/>
            </w:pPr>
            <w:r>
              <w:t xml:space="preserve">Overwriting seeded IDs (</w:t>
            </w:r>
            <w:r>
              <w:rPr>
                <w:rStyle w:val="VerbatimChar"/>
              </w:rPr>
              <w:t xml:space="preserve">SourceEvent</w:t>
            </w:r>
            <w:r>
              <w:t xml:space="preserve">,</w:t>
            </w:r>
            <w:r>
              <w:t xml:space="preserve"> </w:t>
            </w:r>
            <w:r>
              <w:rPr>
                <w:rStyle w:val="VerbatimChar"/>
              </w:rPr>
              <w:t xml:space="preserve">LostBadgeId</w:t>
            </w:r>
            <w:r>
              <w:t xml:space="preserve">)</w:t>
            </w:r>
          </w:p>
        </w:tc>
        <w:tc>
          <w:p>
            <w:pPr>
              <w:pStyle w:val="Compact"/>
              <w:jc w:val="left"/>
            </w:pPr>
            <w:r>
              <w:t xml:space="preserve">Leave pre-filled ID columns alone; only fill the blank cells</w:t>
            </w:r>
          </w:p>
        </w:tc>
      </w:tr>
      <w:tr>
        <w:tc>
          <w:p>
            <w:pPr>
              <w:pStyle w:val="Compact"/>
              <w:jc w:val="left"/>
            </w:pPr>
            <w:r>
              <w:t xml:space="preserve">Using "N/A" or "OK" as a finding</w:t>
            </w:r>
          </w:p>
        </w:tc>
        <w:tc>
          <w:p>
            <w:pPr>
              <w:pStyle w:val="Compact"/>
              <w:jc w:val="left"/>
            </w:pPr>
            <w:r>
              <w:t xml:space="preserve">Use the expected values:</w:t>
            </w:r>
            <w:r>
              <w:t xml:space="preserve"> </w:t>
            </w:r>
            <w:r>
              <w:rPr>
                <w:rStyle w:val="VerbatimChar"/>
              </w:rPr>
              <w:t xml:space="preserve">Authorized</w:t>
            </w:r>
            <w:r>
              <w:t xml:space="preserve">/</w:t>
            </w:r>
            <w:r>
              <w:rPr>
                <w:rStyle w:val="VerbatimChar"/>
              </w:rPr>
              <w:t xml:space="preserve">Unauthorized</w:t>
            </w:r>
            <w:r>
              <w:t xml:space="preserve">,</w:t>
            </w:r>
            <w:r>
              <w:t xml:space="preserve"> </w:t>
            </w:r>
            <w:r>
              <w:rPr>
                <w:rStyle w:val="VerbatimChar"/>
              </w:rPr>
              <w:t xml:space="preserve">Yes</w:t>
            </w:r>
            <w:r>
              <w:t xml:space="preserve">/</w:t>
            </w:r>
            <w:r>
              <w:rPr>
                <w:rStyle w:val="VerbatimChar"/>
              </w:rPr>
              <w:t xml:space="preserve">No</w:t>
            </w:r>
          </w:p>
        </w:tc>
      </w:tr>
      <w:tr>
        <w:tc>
          <w:p>
            <w:pPr>
              <w:pStyle w:val="Compact"/>
              <w:jc w:val="left"/>
            </w:pPr>
            <w:r>
              <w:t xml:space="preserve">Sign-out earlier than sign-in</w:t>
            </w:r>
          </w:p>
        </w:tc>
        <w:tc>
          <w:p>
            <w:pPr>
              <w:pStyle w:val="Compact"/>
              <w:jc w:val="left"/>
            </w:pPr>
            <w:r>
              <w:t xml:space="preserve">Check your times in M2-L2</w:t>
            </w:r>
          </w:p>
        </w:tc>
      </w:tr>
      <w:tr>
        <w:tc>
          <w:p>
            <w:pPr>
              <w:pStyle w:val="Compact"/>
              <w:jc w:val="left"/>
            </w:pPr>
            <w:r>
              <w:t xml:space="preserve">Forgetting the second file in M3-L2</w:t>
            </w:r>
          </w:p>
        </w:tc>
        <w:tc>
          <w:p>
            <w:pPr>
              <w:pStyle w:val="Compact"/>
              <w:jc w:val="left"/>
            </w:pPr>
            <w:r>
              <w:t xml:space="preserve">Both the badge inventory</w:t>
            </w:r>
            <w:r>
              <w:t xml:space="preserve"> </w:t>
            </w:r>
            <w:r>
              <w:rPr>
                <w:b/>
              </w:rPr>
              <w:t xml:space="preserve">and</w:t>
            </w:r>
            <w:r>
              <w:t xml:space="preserve"> </w:t>
            </w:r>
            <w:r>
              <w:t xml:space="preserve">the incident report must be completed</w:t>
            </w:r>
          </w:p>
        </w:tc>
      </w:tr>
      <w:tr>
        <w:tc>
          <w:p>
            <w:pPr>
              <w:pStyle w:val="Compact"/>
              <w:jc w:val="left"/>
            </w:pPr>
            <w:r>
              <w:t xml:space="preserve">Saving as</w:t>
            </w:r>
            <w:r>
              <w:t xml:space="preserve"> </w:t>
            </w:r>
            <w:r>
              <w:rPr>
                <w:rStyle w:val="VerbatimChar"/>
              </w:rPr>
              <w:t xml:space="preserve">.xlsx</w:t>
            </w:r>
          </w:p>
        </w:tc>
        <w:tc>
          <w:p>
            <w:pPr>
              <w:pStyle w:val="Compact"/>
              <w:jc w:val="left"/>
            </w:pPr>
            <w:r>
              <w:t xml:space="preserve">Save as</w:t>
            </w:r>
            <w:r>
              <w:t xml:space="preserve"> </w:t>
            </w:r>
            <w:r>
              <w:rPr>
                <w:b/>
              </w:rPr>
              <w:t xml:space="preserve">CSV</w:t>
            </w:r>
            <w:r>
              <w:t xml:space="preserve"> </w:t>
            </w:r>
            <w:r>
              <w:t xml:space="preserve">with the original file name</w:t>
            </w:r>
          </w:p>
        </w:tc>
      </w:tr>
      <w:tr>
        <w:tc>
          <w:p>
            <w:pPr>
              <w:pStyle w:val="Compact"/>
              <w:jc w:val="left"/>
            </w:pPr>
            <w:r>
              <w:t xml:space="preserve">Unquoted commas inside a value</w:t>
            </w:r>
          </w:p>
        </w:tc>
        <w:tc>
          <w:p>
            <w:pPr>
              <w:pStyle w:val="Compact"/>
              <w:jc w:val="left"/>
            </w:pPr>
            <w:r>
              <w:t xml:space="preserve">Wrap the whole value in double quotes</w:t>
            </w:r>
          </w:p>
        </w:tc>
      </w:tr>
      <w:tr>
        <w:tc>
          <w:p>
            <w:pPr>
              <w:pStyle w:val="Compact"/>
              <w:jc w:val="left"/>
            </w:pPr>
            <w:r>
              <w:t xml:space="preserve">Deleting evidence or</w:t>
            </w:r>
            <w:r>
              <w:t xml:space="preserve"> </w:t>
            </w:r>
            <w:r>
              <w:rPr>
                <w:rStyle w:val="VerbatimChar"/>
              </w:rPr>
              <w:t xml:space="preserve">_LAB_READY_</w:t>
            </w:r>
            <w:r>
              <w:t xml:space="preserve"> </w:t>
            </w:r>
            <w:r>
              <w:t xml:space="preserve">files</w:t>
            </w:r>
          </w:p>
        </w:tc>
        <w:tc>
          <w:p>
            <w:pPr>
              <w:pStyle w:val="Compact"/>
              <w:jc w:val="left"/>
            </w:pPr>
            <w:r>
              <w:t xml:space="preserve">The checker requires them to be present</w:t>
            </w:r>
          </w:p>
        </w:tc>
      </w:tr>
    </w:tbl>
    <w:p>
      <w:pPr>
        <w:pStyle w:val="Heading3"/>
      </w:pPr>
      <w:bookmarkStart w:id="80" w:name="getting-unstuck"/>
      <w:r>
        <w:t xml:space="preserve">Getting Unstuck</w:t>
      </w:r>
      <w:bookmarkEnd w:id="80"/>
    </w:p>
    <w:p>
      <w:pPr>
        <w:numPr>
          <w:ilvl w:val="0"/>
          <w:numId w:val="1038"/>
        </w:numPr>
        <w:pStyle w:val="Compact"/>
      </w:pPr>
      <w:r>
        <w:rPr>
          <w:b/>
        </w:rPr>
        <w:t xml:space="preserve">Excel changed my dates.</w:t>
      </w:r>
      <w:r>
        <w:t xml:space="preserve"> </w:t>
      </w:r>
      <w:r>
        <w:t xml:space="preserve">Format the cell as text or edit the file in Notepad instead</w:t>
      </w:r>
    </w:p>
    <w:p>
      <w:pPr>
        <w:numPr>
          <w:ilvl w:val="0"/>
          <w:numId w:val="1038"/>
        </w:numPr>
        <w:pStyle w:val="Compact"/>
      </w:pPr>
      <w:r>
        <w:rPr>
          <w:b/>
        </w:rPr>
        <w:t xml:space="preserve">Verification says a file was not found.</w:t>
      </w:r>
      <w:r>
        <w:t xml:space="preserve"> </w:t>
      </w:r>
      <w:r>
        <w:t xml:space="preserve">You probably renamed or moved the answer file — restore the original name</w:t>
      </w:r>
    </w:p>
    <w:p>
      <w:pPr>
        <w:numPr>
          <w:ilvl w:val="0"/>
          <w:numId w:val="1038"/>
        </w:numPr>
        <w:pStyle w:val="Compact"/>
      </w:pPr>
      <w:r>
        <w:rPr>
          <w:b/>
        </w:rPr>
        <w:t xml:space="preserve">Verification says the wrong value.</w:t>
      </w:r>
      <w:r>
        <w:t xml:space="preserve"> </w:t>
      </w:r>
      <w:r>
        <w:t xml:space="preserve">Read the failure reason on your progress page; it names the exact row and expectation</w:t>
      </w:r>
    </w:p>
    <w:p>
      <w:pPr>
        <w:numPr>
          <w:ilvl w:val="0"/>
          <w:numId w:val="1038"/>
        </w:numPr>
        <w:pStyle w:val="Compact"/>
      </w:pPr>
      <w:r>
        <w:rPr>
          <w:b/>
        </w:rPr>
        <w:t xml:space="preserve">Artifacts missing or damaged?</w:t>
      </w:r>
      <w:r>
        <w:t xml:space="preserve"> </w:t>
      </w:r>
      <w:r>
        <w:t xml:space="preserve">Ask your instructor to reseed the PE family for your pod</w:t>
      </w:r>
    </w:p>
    <w:p>
      <w:r>
        <w:pict>
          <v:rect style="width:0;height:1.5pt" o:hralign="center" o:hrstd="t" o:hr="t"/>
        </w:pict>
      </w:r>
    </w:p>
    <w:p>
      <w:pPr>
        <w:pStyle w:val="Heading2"/>
      </w:pPr>
      <w:bookmarkStart w:id="81" w:name="lab-completion-checklist"/>
      <w:r>
        <w:t xml:space="preserve">Lab Completion Checklist</w:t>
      </w:r>
      <w:bookmarkEnd w:id="8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Physical Access Review</w:t>
            </w:r>
          </w:p>
        </w:tc>
        <w:tc>
          <w:p>
            <w:pPr>
              <w:pStyle w:val="Compact"/>
              <w:jc w:val="left"/>
            </w:pPr>
            <w:r>
              <w:t xml:space="preserve">☐</w:t>
            </w:r>
          </w:p>
        </w:tc>
      </w:tr>
      <w:tr>
        <w:tc>
          <w:p>
            <w:pPr>
              <w:pStyle w:val="Compact"/>
              <w:jc w:val="left"/>
            </w:pPr>
            <w:r>
              <w:t xml:space="preserve">M1-L2</w:t>
            </w:r>
          </w:p>
        </w:tc>
        <w:tc>
          <w:p>
            <w:pPr>
              <w:pStyle w:val="Compact"/>
              <w:jc w:val="left"/>
            </w:pPr>
            <w:r>
              <w:t xml:space="preserve">Server Room Access Decisions</w:t>
            </w:r>
          </w:p>
        </w:tc>
        <w:tc>
          <w:p>
            <w:pPr>
              <w:pStyle w:val="Compact"/>
              <w:jc w:val="left"/>
            </w:pPr>
            <w:r>
              <w:t xml:space="preserve">☐</w:t>
            </w:r>
          </w:p>
        </w:tc>
      </w:tr>
      <w:tr>
        <w:tc>
          <w:p>
            <w:pPr>
              <w:pStyle w:val="Compact"/>
              <w:jc w:val="left"/>
            </w:pPr>
            <w:r>
              <w:t xml:space="preserve">M2-L1</w:t>
            </w:r>
          </w:p>
        </w:tc>
        <w:tc>
          <w:p>
            <w:pPr>
              <w:pStyle w:val="Compact"/>
              <w:jc w:val="left"/>
            </w:pPr>
            <w:r>
              <w:t xml:space="preserve">Unescorted Visitor Investigation</w:t>
            </w:r>
          </w:p>
        </w:tc>
        <w:tc>
          <w:p>
            <w:pPr>
              <w:pStyle w:val="Compact"/>
              <w:jc w:val="left"/>
            </w:pPr>
            <w:r>
              <w:t xml:space="preserve">☐</w:t>
            </w:r>
          </w:p>
        </w:tc>
      </w:tr>
      <w:tr>
        <w:tc>
          <w:p>
            <w:pPr>
              <w:pStyle w:val="Compact"/>
              <w:jc w:val="left"/>
            </w:pPr>
            <w:r>
              <w:t xml:space="preserve">M2-L2</w:t>
            </w:r>
          </w:p>
        </w:tc>
        <w:tc>
          <w:p>
            <w:pPr>
              <w:pStyle w:val="Compact"/>
              <w:jc w:val="left"/>
            </w:pPr>
            <w:r>
              <w:t xml:space="preserve">Temporary Badge Lifecycle</w:t>
            </w:r>
          </w:p>
        </w:tc>
        <w:tc>
          <w:p>
            <w:pPr>
              <w:pStyle w:val="Compact"/>
              <w:jc w:val="left"/>
            </w:pPr>
            <w:r>
              <w:t xml:space="preserve">☐</w:t>
            </w:r>
          </w:p>
        </w:tc>
      </w:tr>
      <w:tr>
        <w:tc>
          <w:p>
            <w:pPr>
              <w:pStyle w:val="Compact"/>
              <w:jc w:val="left"/>
            </w:pPr>
            <w:r>
              <w:t xml:space="preserve">M3-L1</w:t>
            </w:r>
          </w:p>
        </w:tc>
        <w:tc>
          <w:p>
            <w:pPr>
              <w:pStyle w:val="Compact"/>
              <w:jc w:val="left"/>
            </w:pPr>
            <w:r>
              <w:t xml:space="preserve">Reconcile the Physical Access Logs</w:t>
            </w:r>
          </w:p>
        </w:tc>
        <w:tc>
          <w:p>
            <w:pPr>
              <w:pStyle w:val="Compact"/>
              <w:jc w:val="left"/>
            </w:pPr>
            <w:r>
              <w:t xml:space="preserve">☐</w:t>
            </w:r>
          </w:p>
        </w:tc>
      </w:tr>
      <w:tr>
        <w:tc>
          <w:p>
            <w:pPr>
              <w:pStyle w:val="Compact"/>
              <w:jc w:val="left"/>
            </w:pPr>
            <w:r>
              <w:t xml:space="preserve">M3-L2</w:t>
            </w:r>
          </w:p>
        </w:tc>
        <w:tc>
          <w:p>
            <w:pPr>
              <w:pStyle w:val="Compact"/>
              <w:jc w:val="left"/>
            </w:pPr>
            <w:r>
              <w:t xml:space="preserve">Lost Badge Incident Response</w:t>
            </w:r>
          </w:p>
        </w:tc>
        <w:tc>
          <w:p>
            <w:pPr>
              <w:pStyle w:val="Compact"/>
              <w:jc w:val="left"/>
            </w:pPr>
            <w:r>
              <w:t xml:space="preserve">☐</w:t>
            </w:r>
          </w:p>
        </w:tc>
      </w:tr>
    </w:tbl>
    <w:p>
      <w:pPr>
        <w:pStyle w:val="BodyText"/>
      </w:pPr>
      <w:r>
        <w:rPr>
          <w:b/>
        </w:rPr>
        <w:t xml:space="preserve">After completing each lab:</w:t>
      </w:r>
    </w:p>
    <w:p>
      <w:pPr>
        <w:numPr>
          <w:ilvl w:val="0"/>
          <w:numId w:val="1039"/>
        </w:numPr>
        <w:pStyle w:val="Compact"/>
      </w:pPr>
      <w:r>
        <w:t xml:space="preserve">Confirm your answer CSVs are saved in</w:t>
      </w:r>
      <w:r>
        <w:t xml:space="preserve"> </w:t>
      </w:r>
      <w:r>
        <w:rPr>
          <w:rStyle w:val="VerbatimChar"/>
        </w:rPr>
        <w:t xml:space="preserve">C:\CyberLab\PodXX\PE-Artifacts\</w:t>
      </w:r>
      <w:r>
        <w:t xml:space="preserve"> </w:t>
      </w:r>
      <w:r>
        <w:t xml:space="preserve">with their original names</w:t>
      </w:r>
    </w:p>
    <w:p>
      <w:pPr>
        <w:numPr>
          <w:ilvl w:val="0"/>
          <w:numId w:val="1039"/>
        </w:numPr>
        <w:pStyle w:val="Compact"/>
      </w:pPr>
      <w:r>
        <w:t xml:space="preserve">Confirm all seeded evidence files are still present</w:t>
      </w:r>
    </w:p>
    <w:p>
      <w:pPr>
        <w:numPr>
          <w:ilvl w:val="0"/>
          <w:numId w:val="1039"/>
        </w:numPr>
        <w:pStyle w:val="Compact"/>
      </w:pPr>
      <w:r>
        <w:t xml:space="preserve">Check your status at</w:t>
      </w:r>
      <w:r>
        <w:t xml:space="preserve"> </w:t>
      </w:r>
      <w:hyperlink r:id="rId32">
        <w:r>
          <w:rPr>
            <w:rStyle w:val="Hyperlink"/>
          </w:rPr>
          <w:t xml:space="preserve">https://training.digitalrcc.com/pod/XX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Physical Protection (PE)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guac.01.digitalrcc.com/#/" TargetMode="External" /><Relationship Type="http://schemas.openxmlformats.org/officeDocument/2006/relationships/hyperlink" Id="rId32" Target="https://training.digitalrcc.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guac.01.digitalrcc.com/#/" TargetMode="External" /><Relationship Type="http://schemas.openxmlformats.org/officeDocument/2006/relationships/hyperlink" Id="rId32" Target="https://training.digitalrcc.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2026-09-18T13:39:59Z</dcterms:created>
  <dcterms:modified xsi:type="dcterms:W3CDTF">2026-09-18T13:39:59Z</dcterms:modified>
</cp:coreProperties>
</file>

<file path=docProps/custom.xml><?xml version="1.0" encoding="utf-8"?>
<Properties xmlns="http://schemas.openxmlformats.org/officeDocument/2006/custom-properties" xmlns:vt="http://schemas.openxmlformats.org/officeDocument/2006/docPropsVTypes"/>
</file>