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Hestia V2 - Gestion des Mailing Lists</w:t>
      </w:r>
    </w:p>
    <w:p>
      <w:pPr>
        <w:spacing w:after="400"/>
        <w:jc w:val="center"/>
      </w:pPr>
      <w:r>
        <w:rPr>
          <w:rFonts w:ascii="Arial" w:cs="Arial" w:eastAsia="Arial" w:hAnsi="Arial"/>
          <w:color w:val="666666"/>
          <w:sz w:val="24"/>
          <w:szCs w:val="24"/>
        </w:rPr>
        <w:t xml:space="preserve">Spécifications Fonctionnelles - User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Version</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5.0</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Date</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06 janvier 2026</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Auteur</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Lionel Tchamfong - Product Owner</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Statut</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Validé</w:t>
            </w:r>
          </w:p>
        </w:tc>
      </w:tr>
    </w:tbl>
    <w:p>
      <w:r>
        <w:br w:type="page"/>
      </w:r>
    </w:p>
    <w:p>
      <w:pPr>
        <w:pStyle w:val="Heading1"/>
      </w:pPr>
      <w:r>
        <w:t xml:space="preserve">1. Contexte et objectifs</w:t>
      </w:r>
    </w:p>
    <w:p>
      <w:pPr>
        <w:spacing w:after="200"/>
      </w:pPr>
      <w:r>
        <w:rPr>
          <w:rFonts w:ascii="Arial" w:cs="Arial" w:eastAsia="Arial" w:hAnsi="Arial"/>
          <w:sz w:val="22"/>
          <w:szCs w:val="22"/>
        </w:rPr>
        <w:t xml:space="preserve">Ce document décrit les spécifications fonctionnelles pour le module de gestion des mailing lists dans Hestia V2. Ce module permet aux utilisateurs Admin et RH de gérer les groupes de distribution Azure AD directement depuis l'interface Hestia, sans avoir à accéder au portail Azure.</w:t>
      </w:r>
    </w:p>
    <w:p>
      <w:pPr>
        <w:pStyle w:val="Heading2"/>
      </w:pPr>
      <w:r>
        <w:t xml:space="preserve">1.1 Architecture technique</w:t>
      </w:r>
    </w:p>
    <w:p>
      <w:pPr>
        <w:spacing w:after="200"/>
      </w:pPr>
      <w:r>
        <w:rPr>
          <w:rFonts w:ascii="Arial" w:cs="Arial" w:eastAsia="Arial" w:hAnsi="Arial"/>
          <w:sz w:val="22"/>
          <w:szCs w:val="22"/>
        </w:rPr>
        <w:t xml:space="preserve">Hestia (Front-end) → Back-end Hestia → API User → Azure AD (Microsoft Graph)</w:t>
      </w:r>
    </w:p>
    <w:p>
      <w:pPr>
        <w:pStyle w:val="Heading2"/>
      </w:pPr>
      <w:r>
        <w:t xml:space="preserve">1.2 Périmètre</w:t>
      </w:r>
    </w:p>
    <w:p>
      <w:pPr>
        <w:pStyle w:val="ListParagraph"/>
        <w:numPr>
          <w:ilvl w:val="0"/>
          <w:numId w:val="2"/>
        </w:numPr>
      </w:pPr>
      <w:r>
        <w:rPr>
          <w:rFonts w:ascii="Arial" w:cs="Arial" w:eastAsia="Arial" w:hAnsi="Arial"/>
          <w:sz w:val="22"/>
          <w:szCs w:val="22"/>
        </w:rPr>
        <w:t xml:space="preserve">Seuls les groupes de type Distribution (mailing lists) sont affichés</w:t>
      </w:r>
    </w:p>
    <w:p>
      <w:pPr>
        <w:pStyle w:val="ListParagraph"/>
        <w:numPr>
          <w:ilvl w:val="0"/>
          <w:numId w:val="2"/>
        </w:numPr>
      </w:pPr>
      <w:r>
        <w:rPr>
          <w:rFonts w:ascii="Arial" w:cs="Arial" w:eastAsia="Arial" w:hAnsi="Arial"/>
          <w:sz w:val="22"/>
          <w:szCs w:val="22"/>
        </w:rPr>
        <w:t xml:space="preserve">Les groupes Microsoft 365 et les groupes de sécurité sont exclus</w:t>
      </w:r>
    </w:p>
    <w:p>
      <w:pPr>
        <w:pStyle w:val="ListParagraph"/>
        <w:numPr>
          <w:ilvl w:val="0"/>
          <w:numId w:val="2"/>
        </w:numPr>
      </w:pPr>
      <w:r>
        <w:rPr>
          <w:rFonts w:ascii="Arial" w:cs="Arial" w:eastAsia="Arial" w:hAnsi="Arial"/>
          <w:sz w:val="22"/>
          <w:szCs w:val="22"/>
        </w:rPr>
        <w:t xml:space="preserve">Les propriétés des mailing lists sont en lecture seule</w:t>
      </w:r>
    </w:p>
    <w:p>
      <w:pPr>
        <w:pStyle w:val="ListParagraph"/>
        <w:numPr>
          <w:ilvl w:val="0"/>
          <w:numId w:val="2"/>
        </w:numPr>
        <w:spacing w:after="200"/>
      </w:pPr>
      <w:r>
        <w:rPr>
          <w:rFonts w:ascii="Arial" w:cs="Arial" w:eastAsia="Arial" w:hAnsi="Arial"/>
          <w:sz w:val="22"/>
          <w:szCs w:val="22"/>
        </w:rPr>
        <w:t xml:space="preserve">La gestion des membres et propriétaires est possible</w:t>
      </w:r>
    </w:p>
    <w:p>
      <w:pPr>
        <w:pStyle w:val="Heading1"/>
      </w:pPr>
      <w:r>
        <w:t xml:space="preserve">2. Epic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ID</w:t>
            </w:r>
          </w:p>
        </w:tc>
        <w:tc>
          <w:tcPr>
            <w:tcW w:type="dxa" w:w="736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EPIC-ML-001</w:t>
            </w:r>
          </w:p>
        </w:tc>
        <w:tc>
          <w:tcPr>
            <w:tcW w:type="dxa" w:w="7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 tant qu'Admin ou RH, je veux gérer les mailing lists depuis Hestia afin de centraliser l'administration des groupes de distribution sans avoir à accéder au portail Azure.</w:t>
            </w:r>
          </w:p>
        </w:tc>
      </w:tr>
    </w:tbl>
    <w:p>
      <w:r>
        <w:br w:type="page"/>
      </w:r>
    </w:p>
    <w:p>
      <w:pPr>
        <w:pStyle w:val="Heading1"/>
      </w:pPr>
      <w:r>
        <w:t xml:space="preserve">3. User Stories</w:t>
      </w:r>
    </w:p>
    <w:p>
      <w:pPr>
        <w:pStyle w:val="Heading2"/>
      </w:pPr>
      <w:r>
        <w:t xml:space="preserve">US-ML-001 : Accès à la section Gestion des Mailing Lists</w:t>
      </w:r>
    </w:p>
    <w:p>
      <w:pPr>
        <w:spacing w:after="100"/>
      </w:pPr>
      <w:r>
        <w:rPr>
          <w:rFonts w:ascii="Arial" w:cs="Arial" w:eastAsia="Arial" w:hAnsi="Arial"/>
          <w:i/>
          <w:iCs/>
          <w:sz w:val="22"/>
          <w:szCs w:val="22"/>
        </w:rPr>
        <w:t xml:space="preserve">En tant qu'Admin ou RH, je veux accéder à une section dédiée à la gestion des mailing lists afin de pouvoir rechercher et administrer les groupes de distribution.</w:t>
      </w:r>
    </w:p>
    <w:p>
      <w:pPr>
        <w:pStyle w:val="Heading3"/>
      </w:pPr>
      <w:r>
        <w:t xml:space="preserve">Critères d'acceptation</w:t>
      </w:r>
    </w:p>
    <w:p>
      <w:pPr>
        <w:pStyle w:val="ListParagraph"/>
        <w:numPr>
          <w:ilvl w:val="0"/>
          <w:numId w:val="3"/>
        </w:numPr>
      </w:pPr>
      <w:r>
        <w:rPr>
          <w:rFonts w:ascii="Arial" w:cs="Arial" w:eastAsia="Arial" w:hAnsi="Arial"/>
          <w:sz w:val="22"/>
          <w:szCs w:val="22"/>
        </w:rPr>
        <w:t xml:space="preserve">Un nouveau bouton "Gestion des Mailing Lists" est visible dans la barre de navigation principale</w:t>
      </w:r>
    </w:p>
    <w:p>
      <w:pPr>
        <w:pStyle w:val="ListParagraph"/>
        <w:numPr>
          <w:ilvl w:val="0"/>
          <w:numId w:val="3"/>
        </w:numPr>
      </w:pPr>
      <w:r>
        <w:rPr>
          <w:rFonts w:ascii="Arial" w:cs="Arial" w:eastAsia="Arial" w:hAnsi="Arial"/>
          <w:sz w:val="22"/>
          <w:szCs w:val="22"/>
        </w:rPr>
        <w:t xml:space="preserve">Le bouton est accessible uniquement aux utilisateurs ayant le rôle Admin ou RH</w:t>
      </w:r>
    </w:p>
    <w:p>
      <w:pPr>
        <w:pStyle w:val="ListParagraph"/>
        <w:numPr>
          <w:ilvl w:val="0"/>
          <w:numId w:val="3"/>
        </w:numPr>
      </w:pPr>
      <w:r>
        <w:rPr>
          <w:rFonts w:ascii="Arial" w:cs="Arial" w:eastAsia="Arial" w:hAnsi="Arial"/>
          <w:sz w:val="22"/>
          <w:szCs w:val="22"/>
        </w:rPr>
        <w:t xml:space="preserve">Le bouton est positionné entre "Gestion des collaborateurs" et "Paramétrage"</w:t>
      </w:r>
    </w:p>
    <w:p>
      <w:pPr>
        <w:pStyle w:val="ListParagraph"/>
        <w:numPr>
          <w:ilvl w:val="0"/>
          <w:numId w:val="3"/>
        </w:numPr>
        <w:spacing w:after="200"/>
      </w:pPr>
      <w:r>
        <w:rPr>
          <w:rFonts w:ascii="Arial" w:cs="Arial" w:eastAsia="Arial" w:hAnsi="Arial"/>
          <w:sz w:val="22"/>
          <w:szCs w:val="22"/>
        </w:rPr>
        <w:t xml:space="preserve">Une icône représentant une enveloppe est affichée à côté du libellé</w:t>
      </w:r>
    </w:p>
    <w:p>
      <w:pPr>
        <w:pStyle w:val="Heading2"/>
      </w:pPr>
      <w:r>
        <w:t xml:space="preserve">US-ML-002 : Recherche et affichage des mailing lists</w:t>
      </w:r>
    </w:p>
    <w:p>
      <w:pPr>
        <w:spacing w:after="100"/>
      </w:pPr>
      <w:r>
        <w:rPr>
          <w:rFonts w:ascii="Arial" w:cs="Arial" w:eastAsia="Arial" w:hAnsi="Arial"/>
          <w:i/>
          <w:iCs/>
          <w:sz w:val="22"/>
          <w:szCs w:val="22"/>
        </w:rPr>
        <w:t xml:space="preserve">En tant qu'Admin ou RH, je veux rechercher une mailing list par son nom ou son adresse email afin de la sélectionner pour consultation ou modification.</w:t>
      </w:r>
    </w:p>
    <w:p>
      <w:pPr>
        <w:pStyle w:val="Heading3"/>
      </w:pPr>
      <w:r>
        <w:t xml:space="preserve">Critères d'acceptation</w:t>
      </w:r>
    </w:p>
    <w:p>
      <w:pPr>
        <w:pStyle w:val="ListParagraph"/>
        <w:numPr>
          <w:ilvl w:val="0"/>
          <w:numId w:val="4"/>
        </w:numPr>
      </w:pPr>
      <w:r>
        <w:rPr>
          <w:rFonts w:ascii="Arial" w:cs="Arial" w:eastAsia="Arial" w:hAnsi="Arial"/>
          <w:sz w:val="22"/>
          <w:szCs w:val="22"/>
        </w:rPr>
        <w:t xml:space="preserve">Un champ de recherche est affiché en haut de la page</w:t>
      </w:r>
    </w:p>
    <w:p>
      <w:pPr>
        <w:pStyle w:val="ListParagraph"/>
        <w:numPr>
          <w:ilvl w:val="0"/>
          <w:numId w:val="4"/>
        </w:numPr>
      </w:pPr>
      <w:r>
        <w:rPr>
          <w:rFonts w:ascii="Arial" w:cs="Arial" w:eastAsia="Arial" w:hAnsi="Arial"/>
          <w:sz w:val="22"/>
          <w:szCs w:val="22"/>
        </w:rPr>
        <w:t xml:space="preserve">La recherche est déclenchée après la saisie d'au moins 3 caractères</w:t>
      </w:r>
    </w:p>
    <w:p>
      <w:pPr>
        <w:pStyle w:val="ListParagraph"/>
        <w:numPr>
          <w:ilvl w:val="0"/>
          <w:numId w:val="4"/>
        </w:numPr>
      </w:pPr>
      <w:r>
        <w:rPr>
          <w:rFonts w:ascii="Arial" w:cs="Arial" w:eastAsia="Arial" w:hAnsi="Arial"/>
          <w:sz w:val="22"/>
          <w:szCs w:val="22"/>
        </w:rPr>
        <w:t xml:space="preserve">Seuls les groupes de type Distribution sont affichés dans les résultats</w:t>
      </w:r>
    </w:p>
    <w:p>
      <w:pPr>
        <w:pStyle w:val="ListParagraph"/>
        <w:numPr>
          <w:ilvl w:val="0"/>
          <w:numId w:val="4"/>
        </w:numPr>
      </w:pPr>
      <w:r>
        <w:rPr>
          <w:rFonts w:ascii="Arial" w:cs="Arial" w:eastAsia="Arial" w:hAnsi="Arial"/>
          <w:sz w:val="22"/>
          <w:szCs w:val="22"/>
        </w:rPr>
        <w:t xml:space="preserve">Les résultats sont affichés sous forme de cartes cliquables</w:t>
      </w:r>
    </w:p>
    <w:p>
      <w:pPr>
        <w:pStyle w:val="ListParagraph"/>
        <w:numPr>
          <w:ilvl w:val="0"/>
          <w:numId w:val="4"/>
        </w:numPr>
      </w:pPr>
      <w:r>
        <w:rPr>
          <w:rFonts w:ascii="Arial" w:cs="Arial" w:eastAsia="Arial" w:hAnsi="Arial"/>
          <w:sz w:val="22"/>
          <w:szCs w:val="22"/>
        </w:rPr>
        <w:t xml:space="preserve">Chaque carte affiche : icône, nom du groupe, adresse email, nombre de membres</w:t>
      </w:r>
    </w:p>
    <w:p>
      <w:pPr>
        <w:pStyle w:val="ListParagraph"/>
        <w:numPr>
          <w:ilvl w:val="0"/>
          <w:numId w:val="4"/>
        </w:numPr>
        <w:spacing w:after="200"/>
      </w:pPr>
      <w:r>
        <w:rPr>
          <w:rFonts w:ascii="Arial" w:cs="Arial" w:eastAsia="Arial" w:hAnsi="Arial"/>
          <w:sz w:val="22"/>
          <w:szCs w:val="22"/>
        </w:rPr>
        <w:t xml:space="preserve">Au clic sur une carte, l'utilisateur accède au détail avec 3 onglets : Propriétés, Membres, Propriétaires</w:t>
      </w:r>
    </w:p>
    <w:p>
      <w:pPr>
        <w:pStyle w:val="Heading2"/>
      </w:pPr>
      <w:r>
        <w:t xml:space="preserve">US-ML-003 : Consultation des propriétés (lecture seule)</w:t>
      </w:r>
    </w:p>
    <w:p>
      <w:pPr>
        <w:spacing w:after="100"/>
      </w:pPr>
      <w:r>
        <w:rPr>
          <w:rFonts w:ascii="Arial" w:cs="Arial" w:eastAsia="Arial" w:hAnsi="Arial"/>
          <w:i/>
          <w:iCs/>
          <w:sz w:val="22"/>
          <w:szCs w:val="22"/>
        </w:rPr>
        <w:t xml:space="preserve">En tant qu'Admin ou RH, je veux consulter les propriétés d'une mailing list afin de vérifier ses informations de base.</w:t>
      </w:r>
    </w:p>
    <w:p>
      <w:pPr>
        <w:pStyle w:val="Heading3"/>
      </w:pPr>
      <w:r>
        <w:t xml:space="preserve">Critères d'acceptation</w:t>
      </w:r>
    </w:p>
    <w:p>
      <w:pPr>
        <w:pStyle w:val="ListParagraph"/>
        <w:numPr>
          <w:ilvl w:val="0"/>
          <w:numId w:val="5"/>
        </w:numPr>
      </w:pPr>
      <w:r>
        <w:rPr>
          <w:rFonts w:ascii="Arial" w:cs="Arial" w:eastAsia="Arial" w:hAnsi="Arial"/>
          <w:sz w:val="22"/>
          <w:szCs w:val="22"/>
        </w:rPr>
        <w:t xml:space="preserve">L'onglet "Propriétés" affiche un formulaire en lecture seule</w:t>
      </w:r>
    </w:p>
    <w:p>
      <w:pPr>
        <w:pStyle w:val="ListParagraph"/>
        <w:numPr>
          <w:ilvl w:val="0"/>
          <w:numId w:val="5"/>
        </w:numPr>
      </w:pPr>
      <w:r>
        <w:rPr>
          <w:rFonts w:ascii="Arial" w:cs="Arial" w:eastAsia="Arial" w:hAnsi="Arial"/>
          <w:sz w:val="22"/>
          <w:szCs w:val="22"/>
        </w:rPr>
        <w:t xml:space="preserve">Les champs affichés sont : Nom du groupe, Adresse e-mail, Description</w:t>
      </w:r>
    </w:p>
    <w:p>
      <w:pPr>
        <w:pStyle w:val="ListParagraph"/>
        <w:numPr>
          <w:ilvl w:val="0"/>
          <w:numId w:val="5"/>
        </w:numPr>
      </w:pPr>
      <w:r>
        <w:rPr>
          <w:rFonts w:ascii="Arial" w:cs="Arial" w:eastAsia="Arial" w:hAnsi="Arial"/>
          <w:sz w:val="22"/>
          <w:szCs w:val="22"/>
        </w:rPr>
        <w:t xml:space="preserve">Tous les champs sont grisés et non modifiables</w:t>
      </w:r>
    </w:p>
    <w:p>
      <w:pPr>
        <w:pStyle w:val="ListParagraph"/>
        <w:numPr>
          <w:ilvl w:val="0"/>
          <w:numId w:val="5"/>
        </w:numPr>
        <w:spacing w:after="200"/>
      </w:pPr>
      <w:r>
        <w:rPr>
          <w:rFonts w:ascii="Arial" w:cs="Arial" w:eastAsia="Arial" w:hAnsi="Arial"/>
          <w:sz w:val="22"/>
          <w:szCs w:val="22"/>
        </w:rPr>
        <w:t xml:space="preserve">Un message informatif indique de contacter l'administrateur Azure AD pour toute modification</w:t>
      </w:r>
    </w:p>
    <w:p>
      <w:r>
        <w:br w:type="page"/>
      </w:r>
    </w:p>
    <w:p>
      <w:pPr>
        <w:pStyle w:val="Heading2"/>
      </w:pPr>
      <w:r>
        <w:t xml:space="preserve">US-ML-004 : Affichage de la liste des membres</w:t>
      </w:r>
    </w:p>
    <w:p>
      <w:pPr>
        <w:spacing w:after="100"/>
      </w:pPr>
      <w:r>
        <w:rPr>
          <w:rFonts w:ascii="Arial" w:cs="Arial" w:eastAsia="Arial" w:hAnsi="Arial"/>
          <w:i/>
          <w:iCs/>
          <w:sz w:val="22"/>
          <w:szCs w:val="22"/>
        </w:rPr>
        <w:t xml:space="preserve">En tant qu'Admin ou RH, je veux voir la liste des membres d'une mailing list afin de connaître sa composition actuelle.</w:t>
      </w:r>
    </w:p>
    <w:p>
      <w:pPr>
        <w:pStyle w:val="Heading3"/>
      </w:pPr>
      <w:r>
        <w:t xml:space="preserve">Critères d'acceptation</w:t>
      </w:r>
    </w:p>
    <w:p>
      <w:pPr>
        <w:pStyle w:val="ListParagraph"/>
        <w:numPr>
          <w:ilvl w:val="0"/>
          <w:numId w:val="6"/>
        </w:numPr>
      </w:pPr>
      <w:r>
        <w:rPr>
          <w:rFonts w:ascii="Arial" w:cs="Arial" w:eastAsia="Arial" w:hAnsi="Arial"/>
          <w:sz w:val="22"/>
          <w:szCs w:val="22"/>
        </w:rPr>
        <w:t xml:space="preserve">L'onglet "Membres" affiche un tableau avec les colonnes : Nom, Prénom, Email, Type</w:t>
      </w:r>
    </w:p>
    <w:p>
      <w:pPr>
        <w:pStyle w:val="ListParagraph"/>
        <w:numPr>
          <w:ilvl w:val="0"/>
          <w:numId w:val="6"/>
        </w:numPr>
      </w:pPr>
      <w:r>
        <w:rPr>
          <w:rFonts w:ascii="Arial" w:cs="Arial" w:eastAsia="Arial" w:hAnsi="Arial"/>
          <w:sz w:val="22"/>
          <w:szCs w:val="22"/>
        </w:rPr>
        <w:t xml:space="preserve">La liste est paginée si elle contient plus de 20 éléments</w:t>
      </w:r>
    </w:p>
    <w:p>
      <w:pPr>
        <w:pStyle w:val="ListParagraph"/>
        <w:numPr>
          <w:ilvl w:val="0"/>
          <w:numId w:val="6"/>
        </w:numPr>
      </w:pPr>
      <w:r>
        <w:rPr>
          <w:rFonts w:ascii="Arial" w:cs="Arial" w:eastAsia="Arial" w:hAnsi="Arial"/>
          <w:sz w:val="22"/>
          <w:szCs w:val="22"/>
        </w:rPr>
        <w:t xml:space="preserve">Un compteur affiche le nombre total de membres</w:t>
      </w:r>
    </w:p>
    <w:p>
      <w:pPr>
        <w:pStyle w:val="ListParagraph"/>
        <w:numPr>
          <w:ilvl w:val="0"/>
          <w:numId w:val="6"/>
        </w:numPr>
      </w:pPr>
      <w:r>
        <w:rPr>
          <w:rFonts w:ascii="Arial" w:cs="Arial" w:eastAsia="Arial" w:hAnsi="Arial"/>
          <w:sz w:val="22"/>
          <w:szCs w:val="22"/>
        </w:rPr>
        <w:t xml:space="preserve">Un champ de recherche permet de filtrer les membres</w:t>
      </w:r>
    </w:p>
    <w:p>
      <w:pPr>
        <w:pStyle w:val="ListParagraph"/>
        <w:numPr>
          <w:ilvl w:val="0"/>
          <w:numId w:val="6"/>
        </w:numPr>
        <w:spacing w:after="200"/>
      </w:pPr>
      <w:r>
        <w:rPr>
          <w:rFonts w:ascii="Arial" w:cs="Arial" w:eastAsia="Arial" w:hAnsi="Arial"/>
          <w:sz w:val="22"/>
          <w:szCs w:val="22"/>
        </w:rPr>
        <w:t xml:space="preserve">Les membres hérités (provenant d'un groupe imbriqué) sont identifiés par un badge "Hérité" et ne peuvent pas être supprimés directement</w:t>
      </w:r>
    </w:p>
    <w:p>
      <w:pPr>
        <w:pStyle w:val="Heading2"/>
      </w:pPr>
      <w:r>
        <w:t xml:space="preserve">US-ML-005 : Ajout de membres</w:t>
      </w:r>
    </w:p>
    <w:p>
      <w:pPr>
        <w:spacing w:after="100"/>
      </w:pPr>
      <w:r>
        <w:rPr>
          <w:rFonts w:ascii="Arial" w:cs="Arial" w:eastAsia="Arial" w:hAnsi="Arial"/>
          <w:i/>
          <w:iCs/>
          <w:sz w:val="22"/>
          <w:szCs w:val="22"/>
        </w:rPr>
        <w:t xml:space="preserve">En tant qu'Admin ou RH, je veux ajouter des membres à une mailing list afin d'étendre sa liste de diffusion.</w:t>
      </w:r>
    </w:p>
    <w:p>
      <w:pPr>
        <w:pStyle w:val="Heading3"/>
      </w:pPr>
      <w:r>
        <w:t xml:space="preserve">Critères d'acceptation</w:t>
      </w:r>
    </w:p>
    <w:p>
      <w:pPr>
        <w:pStyle w:val="ListParagraph"/>
        <w:numPr>
          <w:ilvl w:val="0"/>
          <w:numId w:val="7"/>
        </w:numPr>
      </w:pPr>
      <w:r>
        <w:rPr>
          <w:rFonts w:ascii="Arial" w:cs="Arial" w:eastAsia="Arial" w:hAnsi="Arial"/>
          <w:sz w:val="22"/>
          <w:szCs w:val="22"/>
        </w:rPr>
        <w:t xml:space="preserve">Un bouton "+ Ajouter un membre" est disponible en haut de la liste</w:t>
      </w:r>
    </w:p>
    <w:p>
      <w:pPr>
        <w:pStyle w:val="ListParagraph"/>
        <w:numPr>
          <w:ilvl w:val="0"/>
          <w:numId w:val="7"/>
        </w:numPr>
      </w:pPr>
      <w:r>
        <w:rPr>
          <w:rFonts w:ascii="Arial" w:cs="Arial" w:eastAsia="Arial" w:hAnsi="Arial"/>
          <w:sz w:val="22"/>
          <w:szCs w:val="22"/>
        </w:rPr>
        <w:t xml:space="preserve">Au clic, une modale de recherche s'ouvre permettant de rechercher des utilisateurs ou des groupes</w:t>
      </w:r>
    </w:p>
    <w:p>
      <w:pPr>
        <w:pStyle w:val="ListParagraph"/>
        <w:numPr>
          <w:ilvl w:val="0"/>
          <w:numId w:val="7"/>
        </w:numPr>
      </w:pPr>
      <w:r>
        <w:rPr>
          <w:rFonts w:ascii="Arial" w:cs="Arial" w:eastAsia="Arial" w:hAnsi="Arial"/>
          <w:sz w:val="22"/>
          <w:szCs w:val="22"/>
        </w:rPr>
        <w:t xml:space="preserve">La sélection multiple est possible via des cases à cocher</w:t>
      </w:r>
    </w:p>
    <w:p>
      <w:pPr>
        <w:pStyle w:val="ListParagraph"/>
        <w:numPr>
          <w:ilvl w:val="0"/>
          <w:numId w:val="7"/>
        </w:numPr>
      </w:pPr>
      <w:r>
        <w:rPr>
          <w:rFonts w:ascii="Arial" w:cs="Arial" w:eastAsia="Arial" w:hAnsi="Arial"/>
          <w:sz w:val="22"/>
          <w:szCs w:val="22"/>
        </w:rPr>
        <w:t xml:space="preserve">Les membres déjà présents sont indiqués et ne peuvent pas être ajoutés en doublon</w:t>
      </w:r>
    </w:p>
    <w:p>
      <w:pPr>
        <w:pStyle w:val="ListParagraph"/>
        <w:numPr>
          <w:ilvl w:val="0"/>
          <w:numId w:val="7"/>
        </w:numPr>
        <w:spacing w:after="200"/>
      </w:pPr>
      <w:r>
        <w:rPr>
          <w:rFonts w:ascii="Arial" w:cs="Arial" w:eastAsia="Arial" w:hAnsi="Arial"/>
          <w:sz w:val="22"/>
          <w:szCs w:val="22"/>
        </w:rPr>
        <w:t xml:space="preserve">Après confirmation, un message de succès s'affiche et la liste est actualisée</w:t>
      </w:r>
    </w:p>
    <w:p>
      <w:pPr>
        <w:pStyle w:val="Heading2"/>
      </w:pPr>
      <w:r>
        <w:t xml:space="preserve">US-ML-006 : Retrait de membres</w:t>
      </w:r>
    </w:p>
    <w:p>
      <w:pPr>
        <w:spacing w:after="100"/>
      </w:pPr>
      <w:r>
        <w:rPr>
          <w:rFonts w:ascii="Arial" w:cs="Arial" w:eastAsia="Arial" w:hAnsi="Arial"/>
          <w:i/>
          <w:iCs/>
          <w:sz w:val="22"/>
          <w:szCs w:val="22"/>
        </w:rPr>
        <w:t xml:space="preserve">En tant qu'Admin ou RH, je veux retirer des membres d'une mailing list afin de mettre à jour sa liste de diffusion.</w:t>
      </w:r>
    </w:p>
    <w:p>
      <w:pPr>
        <w:pStyle w:val="Heading3"/>
      </w:pPr>
      <w:r>
        <w:t xml:space="preserve">Critères d'acceptation</w:t>
      </w:r>
    </w:p>
    <w:p>
      <w:pPr>
        <w:pStyle w:val="ListParagraph"/>
        <w:numPr>
          <w:ilvl w:val="0"/>
          <w:numId w:val="8"/>
        </w:numPr>
      </w:pPr>
      <w:r>
        <w:rPr>
          <w:rFonts w:ascii="Arial" w:cs="Arial" w:eastAsia="Arial" w:hAnsi="Arial"/>
          <w:sz w:val="22"/>
          <w:szCs w:val="22"/>
        </w:rPr>
        <w:t xml:space="preserve">Une icône de suppression est présente sur chaque ligne de membre</w:t>
      </w:r>
    </w:p>
    <w:p>
      <w:pPr>
        <w:pStyle w:val="ListParagraph"/>
        <w:numPr>
          <w:ilvl w:val="0"/>
          <w:numId w:val="8"/>
        </w:numPr>
      </w:pPr>
      <w:r>
        <w:rPr>
          <w:rFonts w:ascii="Arial" w:cs="Arial" w:eastAsia="Arial" w:hAnsi="Arial"/>
          <w:sz w:val="22"/>
          <w:szCs w:val="22"/>
        </w:rPr>
        <w:t xml:space="preserve">La sélection multiple permet de supprimer plusieurs membres à la fois</w:t>
      </w:r>
    </w:p>
    <w:p>
      <w:pPr>
        <w:pStyle w:val="ListParagraph"/>
        <w:numPr>
          <w:ilvl w:val="0"/>
          <w:numId w:val="8"/>
        </w:numPr>
      </w:pPr>
      <w:r>
        <w:rPr>
          <w:rFonts w:ascii="Arial" w:cs="Arial" w:eastAsia="Arial" w:hAnsi="Arial"/>
          <w:sz w:val="22"/>
          <w:szCs w:val="22"/>
        </w:rPr>
        <w:t xml:space="preserve">Une modale de confirmation s'affiche avant la suppression</w:t>
      </w:r>
    </w:p>
    <w:p>
      <w:pPr>
        <w:pStyle w:val="ListParagraph"/>
        <w:numPr>
          <w:ilvl w:val="0"/>
          <w:numId w:val="8"/>
        </w:numPr>
      </w:pPr>
      <w:r>
        <w:rPr>
          <w:rFonts w:ascii="Arial" w:cs="Arial" w:eastAsia="Arial" w:hAnsi="Arial"/>
          <w:sz w:val="22"/>
          <w:szCs w:val="22"/>
        </w:rPr>
        <w:t xml:space="preserve">Les membres hérités ne peuvent pas être supprimés (icône grisée avec tooltip explicatif)</w:t>
      </w:r>
    </w:p>
    <w:p>
      <w:pPr>
        <w:pStyle w:val="ListParagraph"/>
        <w:numPr>
          <w:ilvl w:val="0"/>
          <w:numId w:val="8"/>
        </w:numPr>
        <w:spacing w:after="200"/>
      </w:pPr>
      <w:r>
        <w:rPr>
          <w:rFonts w:ascii="Arial" w:cs="Arial" w:eastAsia="Arial" w:hAnsi="Arial"/>
          <w:sz w:val="22"/>
          <w:szCs w:val="22"/>
        </w:rPr>
        <w:t xml:space="preserve">Après suppression, la liste et le compteur sont actualisés</w:t>
      </w:r>
    </w:p>
    <w:p>
      <w:r>
        <w:br w:type="page"/>
      </w:r>
    </w:p>
    <w:p>
      <w:pPr>
        <w:pStyle w:val="Heading2"/>
      </w:pPr>
      <w:r>
        <w:t xml:space="preserve">US-ML-007 : Gestion des propriétaires</w:t>
      </w:r>
    </w:p>
    <w:p>
      <w:pPr>
        <w:spacing w:after="100"/>
      </w:pPr>
      <w:r>
        <w:rPr>
          <w:rFonts w:ascii="Arial" w:cs="Arial" w:eastAsia="Arial" w:hAnsi="Arial"/>
          <w:i/>
          <w:iCs/>
          <w:sz w:val="22"/>
          <w:szCs w:val="22"/>
        </w:rPr>
        <w:t xml:space="preserve">En tant qu'Admin ou RH, je veux gérer les propriétaires d'une mailing list afin de définir qui peut administrer le groupe.</w:t>
      </w:r>
    </w:p>
    <w:p>
      <w:pPr>
        <w:pStyle w:val="Heading3"/>
      </w:pPr>
      <w:r>
        <w:t xml:space="preserve">Critères d'acceptation</w:t>
      </w:r>
    </w:p>
    <w:p>
      <w:pPr>
        <w:pStyle w:val="ListParagraph"/>
        <w:numPr>
          <w:ilvl w:val="0"/>
          <w:numId w:val="9"/>
        </w:numPr>
      </w:pPr>
      <w:r>
        <w:rPr>
          <w:rFonts w:ascii="Arial" w:cs="Arial" w:eastAsia="Arial" w:hAnsi="Arial"/>
          <w:sz w:val="22"/>
          <w:szCs w:val="22"/>
        </w:rPr>
        <w:t xml:space="preserve">L'onglet "Propriétaires" affiche la liste des propriétaires actuels avec : Nom, Prénom, Email</w:t>
      </w:r>
    </w:p>
    <w:p>
      <w:pPr>
        <w:pStyle w:val="ListParagraph"/>
        <w:numPr>
          <w:ilvl w:val="0"/>
          <w:numId w:val="9"/>
        </w:numPr>
      </w:pPr>
      <w:r>
        <w:rPr>
          <w:rFonts w:ascii="Arial" w:cs="Arial" w:eastAsia="Arial" w:hAnsi="Arial"/>
          <w:sz w:val="22"/>
          <w:szCs w:val="22"/>
        </w:rPr>
        <w:t xml:space="preserve">Un message informatif explique le rôle des propriétaires</w:t>
      </w:r>
    </w:p>
    <w:p>
      <w:pPr>
        <w:pStyle w:val="ListParagraph"/>
        <w:numPr>
          <w:ilvl w:val="0"/>
          <w:numId w:val="9"/>
        </w:numPr>
      </w:pPr>
      <w:r>
        <w:rPr>
          <w:rFonts w:ascii="Arial" w:cs="Arial" w:eastAsia="Arial" w:hAnsi="Arial"/>
          <w:sz w:val="22"/>
          <w:szCs w:val="22"/>
        </w:rPr>
        <w:t xml:space="preserve">Un bouton "+ Ajouter un propriétaire" permet d'ajouter un utilisateur via une modale de recherche</w:t>
      </w:r>
    </w:p>
    <w:p>
      <w:pPr>
        <w:pStyle w:val="ListParagraph"/>
        <w:numPr>
          <w:ilvl w:val="0"/>
          <w:numId w:val="9"/>
        </w:numPr>
      </w:pPr>
      <w:r>
        <w:rPr>
          <w:rFonts w:ascii="Arial" w:cs="Arial" w:eastAsia="Arial" w:hAnsi="Arial"/>
          <w:sz w:val="22"/>
          <w:szCs w:val="22"/>
        </w:rPr>
        <w:t xml:space="preserve">Un bouton "Retirer" est disponible pour chaque propriétaire</w:t>
      </w:r>
    </w:p>
    <w:p>
      <w:pPr>
        <w:pStyle w:val="ListParagraph"/>
        <w:numPr>
          <w:ilvl w:val="0"/>
          <w:numId w:val="9"/>
        </w:numPr>
      </w:pPr>
      <w:r>
        <w:rPr>
          <w:rFonts w:ascii="Arial" w:cs="Arial" w:eastAsia="Arial" w:hAnsi="Arial"/>
          <w:sz w:val="22"/>
          <w:szCs w:val="22"/>
        </w:rPr>
        <w:t xml:space="preserve">Le dernier propriétaire ne peut pas être supprimé (bouton grisé avec tooltip)</w:t>
      </w:r>
    </w:p>
    <w:p>
      <w:pPr>
        <w:pStyle w:val="ListParagraph"/>
        <w:numPr>
          <w:ilvl w:val="0"/>
          <w:numId w:val="9"/>
        </w:numPr>
        <w:spacing w:after="200"/>
      </w:pPr>
      <w:r>
        <w:rPr>
          <w:rFonts w:ascii="Arial" w:cs="Arial" w:eastAsia="Arial" w:hAnsi="Arial"/>
          <w:sz w:val="22"/>
          <w:szCs w:val="22"/>
        </w:rPr>
        <w:t xml:space="preserve">Une modale de confirmation s'affiche avant le retrait d'un propriétaire</w:t>
      </w:r>
    </w:p>
    <w:p>
      <w:pPr>
        <w:pStyle w:val="Heading1"/>
      </w:pPr>
      <w:r>
        <w:t xml:space="preserve">4. Récapitulatif des User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ID</w:t>
            </w:r>
          </w:p>
        </w:tc>
        <w:tc>
          <w:tcPr>
            <w:tcW w:type="dxa" w:w="400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Titre</w:t>
            </w:r>
          </w:p>
        </w:tc>
        <w:tc>
          <w:tcPr>
            <w:tcW w:type="dxa" w:w="356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Priorité</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US-ML-001</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Accès à la section Gestion des Mailing Lists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Haute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US-ML-002</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Recherche et affichage des mailing lists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Haute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US-ML-003</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Consultation des propriétés (lecture seule)</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Moyenne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US-ML-004</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Affichage de la liste des membres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Haute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US-ML-005</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Ajout de membres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Haute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US-ML-006</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Retrait de membres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Haute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US-ML-007</w:t>
            </w:r>
          </w:p>
        </w:tc>
        <w:tc>
          <w:tcPr>
            <w:tcW w:type="dxa" w:w="4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Gestion des propriétaires</w:t>
            </w:r>
          </w:p>
        </w:tc>
        <w:tc>
          <w:tcPr>
            <w:tcW w:type="dxa" w:w="35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Moyenne</w:t>
            </w:r>
          </w:p>
        </w:tc>
      </w:tr>
    </w:tbl>
    <w:p>
      <w:r>
        <w:br w:type="page"/>
      </w:r>
    </w:p>
    <w:p>
      <w:pPr>
        <w:pStyle w:val="Heading1"/>
      </w:pPr>
      <w:r>
        <w:t xml:space="preserve">5. Notes techniques pour les développeurs</w:t>
      </w:r>
    </w:p>
    <w:p>
      <w:pPr>
        <w:spacing w:after="200"/>
      </w:pPr>
      <w:r>
        <w:rPr>
          <w:rFonts w:ascii="Arial" w:cs="Arial" w:eastAsia="Arial" w:hAnsi="Arial"/>
          <w:sz w:val="22"/>
          <w:szCs w:val="22"/>
        </w:rPr>
        <w:t xml:space="preserve">Cette section contient des informations techniques destinées à l'équipe de développement.</w:t>
      </w:r>
    </w:p>
    <w:p>
      <w:pPr>
        <w:pStyle w:val="Heading2"/>
      </w:pPr>
      <w:r>
        <w:t xml:space="preserve">5.1 Filtrage des groupes Azure AD</w:t>
      </w:r>
    </w:p>
    <w:p>
      <w:pPr>
        <w:spacing w:after="100"/>
      </w:pPr>
      <w:r>
        <w:rPr>
          <w:rFonts w:ascii="Arial" w:cs="Arial" w:eastAsia="Arial" w:hAnsi="Arial"/>
          <w:sz w:val="22"/>
          <w:szCs w:val="22"/>
        </w:rPr>
        <w:t xml:space="preserve">Pour n'afficher que les groupes de type Distribution (mailing lists), appliquer le filtre suivant via Microsoft Graph :</w:t>
      </w:r>
    </w:p>
    <w:p>
      <w:pPr>
        <w:pStyle w:val="ListParagraph"/>
        <w:numPr>
          <w:ilvl w:val="0"/>
          <w:numId w:val="10"/>
        </w:numPr>
      </w:pPr>
      <w:r>
        <w:rPr>
          <w:rFonts w:ascii="Arial" w:cs="Arial" w:eastAsia="Arial" w:hAnsi="Arial"/>
          <w:sz w:val="22"/>
          <w:szCs w:val="22"/>
        </w:rPr>
        <w:t xml:space="preserve">mailEnabled = true</w:t>
      </w:r>
    </w:p>
    <w:p>
      <w:pPr>
        <w:pStyle w:val="ListParagraph"/>
        <w:numPr>
          <w:ilvl w:val="0"/>
          <w:numId w:val="10"/>
        </w:numPr>
      </w:pPr>
      <w:r>
        <w:rPr>
          <w:rFonts w:ascii="Arial" w:cs="Arial" w:eastAsia="Arial" w:hAnsi="Arial"/>
          <w:sz w:val="22"/>
          <w:szCs w:val="22"/>
        </w:rPr>
        <w:t xml:space="preserve">securityEnabled = false</w:t>
      </w:r>
    </w:p>
    <w:p>
      <w:pPr>
        <w:pStyle w:val="ListParagraph"/>
        <w:numPr>
          <w:ilvl w:val="0"/>
          <w:numId w:val="10"/>
        </w:numPr>
        <w:spacing w:after="200"/>
      </w:pPr>
      <w:r>
        <w:rPr>
          <w:rFonts w:ascii="Arial" w:cs="Arial" w:eastAsia="Arial" w:hAnsi="Arial"/>
          <w:sz w:val="22"/>
          <w:szCs w:val="22"/>
        </w:rPr>
        <w:t xml:space="preserve">groupTypes ne contient PAS "Unified" (exclut les groupes Microsoft 365)</w:t>
      </w:r>
    </w:p>
    <w:p>
      <w:pPr>
        <w:pStyle w:val="Heading2"/>
      </w:pPr>
      <w:r>
        <w:t xml:space="preserve">5.2 Membres hérités</w:t>
      </w:r>
    </w:p>
    <w:p>
      <w:pPr>
        <w:spacing w:after="200"/>
      </w:pPr>
      <w:r>
        <w:rPr>
          <w:rFonts w:ascii="Arial" w:cs="Arial" w:eastAsia="Arial" w:hAnsi="Arial"/>
          <w:sz w:val="22"/>
          <w:szCs w:val="22"/>
        </w:rPr>
        <w:t xml:space="preserve">Les membres hérités sont des utilisateurs qui appartiennent à un groupe imbriqué dans la mailing list. Ils doivent être identifiés via l'API Microsoft Graph en comparant les membres directs (endpoint /members) avec les membres transitifs (endpoint /transitiveMembers). Les membres présents dans transitiveMembers mais absents de members sont considérés comme hérités.</w:t>
      </w:r>
    </w:p>
    <w:p>
      <w:pPr>
        <w:pStyle w:val="Heading1"/>
      </w:pPr>
      <w:r>
        <w:t xml:space="preserve">6. Historique des versions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Version</w:t>
            </w:r>
          </w:p>
        </w:tc>
        <w:tc>
          <w:tcPr>
            <w:tcW w:type="dxa" w:w="250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Date</w:t>
            </w:r>
          </w:p>
        </w:tc>
        <w:tc>
          <w:tcPr>
            <w:tcW w:type="dxa" w:w="5360"/>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sz w:val="22"/>
                <w:szCs w:val="22"/>
              </w:rPr>
              <w:t xml:space="preserve">Modifications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03 janvier 2026</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Version initiale</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04 janvier 2026</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Ajout des critères d'acceptation détaillés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05 janvier 2026</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Ajout de l'onglet Appartenance aux groupes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05 janvier 2026</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Simplification des User Stories, déplacement des détails techniques</w:t>
            </w:r>
          </w:p>
        </w:tc>
      </w:tr>
      <w:tr>
        <w:tc>
          <w:tcPr>
            <w:tcW w:type="dxa" w:w="1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5.0</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06 janvier 2026</w:t>
            </w:r>
          </w:p>
        </w:tc>
        <w:tc>
          <w:tcPr>
            <w:tcW w:type="dxa" w:w="5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Retrait du badge type, propriétés en lecture seule, suppression de l'onglet Appartenance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sz w:val="20"/>
        <w:szCs w:val="20"/>
      </w:rPr>
      <w:fldChar w:fldCharType="begin"/>
      <w:instrText xml:space="preserve">PAGE</w:instrText>
      <w:fldChar w:fldCharType="separate"/>
      <w:fldChar w:fldCharType="end"/>
    </w:r>
    <w:r>
      <w:rPr>
        <w:rFonts w:ascii="Arial" w:cs="Arial" w:eastAsia="Arial" w:hAnsi="Arial"/>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Hestia V2 -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E7D3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CAF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2026-01-06T10:18:59.087Z</dcterms:created>
  <dcterms:modified xsi:type="dcterms:W3CDTF">2026-01-06T10:18:59.088Z</dcterms:modified>
</cp:coreProperties>
</file>

<file path=docProps/custom.xml><?xml version="1.0" encoding="utf-8"?>
<Properties xmlns="http://schemas.openxmlformats.org/officeDocument/2006/custom-properties" xmlns:vt="http://schemas.openxmlformats.org/officeDocument/2006/docPropsVTypes"/>
</file>