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ED9" w:rsidRPr="00437ED9" w:rsidRDefault="00437ED9" w:rsidP="00437ED9">
      <w:pPr>
        <w:shd w:val="clear" w:color="auto" w:fill="FFFFFF"/>
        <w:spacing w:after="0" w:line="240" w:lineRule="auto"/>
        <w:rPr>
          <w:rFonts w:ascii="Arial" w:eastAsia="Times New Roman" w:hAnsi="Arial" w:cs="Arial"/>
          <w:color w:val="212121"/>
          <w:sz w:val="24"/>
          <w:szCs w:val="24"/>
          <w:lang w:val="en-CH" w:eastAsia="en-CH"/>
        </w:rPr>
      </w:pPr>
      <w:r w:rsidRPr="00437ED9">
        <w:rPr>
          <w:rFonts w:ascii="Arial" w:eastAsia="Times New Roman" w:hAnsi="Arial" w:cs="Arial"/>
          <w:color w:val="212121"/>
          <w:sz w:val="24"/>
          <w:szCs w:val="24"/>
          <w:lang w:val="en-CH" w:eastAsia="en-CH"/>
        </w:rPr>
        <w:fldChar w:fldCharType="begin"/>
      </w:r>
      <w:r w:rsidRPr="00437ED9">
        <w:rPr>
          <w:rFonts w:ascii="Arial" w:eastAsia="Times New Roman" w:hAnsi="Arial" w:cs="Arial"/>
          <w:color w:val="212121"/>
          <w:sz w:val="24"/>
          <w:szCs w:val="24"/>
          <w:lang w:val="en-CH" w:eastAsia="en-CH"/>
        </w:rPr>
        <w:instrText xml:space="preserve"> HYPERLINK "https://moodle.epfl.ch/mod/resource/view.php?id=966059" </w:instrText>
      </w:r>
      <w:r w:rsidRPr="00437ED9">
        <w:rPr>
          <w:rFonts w:ascii="Arial" w:eastAsia="Times New Roman" w:hAnsi="Arial" w:cs="Arial"/>
          <w:color w:val="212121"/>
          <w:sz w:val="24"/>
          <w:szCs w:val="24"/>
          <w:lang w:val="en-CH" w:eastAsia="en-CH"/>
        </w:rPr>
        <w:fldChar w:fldCharType="separate"/>
      </w:r>
      <w:r w:rsidRPr="00437ED9">
        <w:rPr>
          <w:rFonts w:ascii="Arial" w:eastAsia="Times New Roman" w:hAnsi="Arial" w:cs="Arial"/>
          <w:color w:val="FF0000"/>
          <w:sz w:val="24"/>
          <w:szCs w:val="24"/>
          <w:bdr w:val="none" w:sz="0" w:space="0" w:color="auto" w:frame="1"/>
          <w:lang w:val="en-CH" w:eastAsia="en-CH"/>
        </w:rPr>
        <w:t>File</w:t>
      </w:r>
      <w:r w:rsidRPr="00437ED9">
        <w:rPr>
          <w:rFonts w:ascii="Arial" w:eastAsia="Times New Roman" w:hAnsi="Arial" w:cs="Arial"/>
          <w:color w:val="212121"/>
          <w:sz w:val="24"/>
          <w:szCs w:val="24"/>
          <w:lang w:val="en-CH" w:eastAsia="en-CH"/>
        </w:rPr>
        <w:fldChar w:fldCharType="end"/>
      </w:r>
    </w:p>
    <w:p w:rsidR="00437ED9" w:rsidRPr="00437ED9" w:rsidRDefault="00437ED9" w:rsidP="00437ED9">
      <w:pPr>
        <w:shd w:val="clear" w:color="auto" w:fill="FFFFFF"/>
        <w:spacing w:after="120" w:line="240" w:lineRule="auto"/>
        <w:rPr>
          <w:rFonts w:ascii="Arial" w:eastAsia="Times New Roman" w:hAnsi="Arial" w:cs="Arial"/>
          <w:color w:val="212121"/>
          <w:sz w:val="24"/>
          <w:szCs w:val="24"/>
          <w:lang w:val="en-US" w:eastAsia="en-CH"/>
        </w:rPr>
      </w:pPr>
      <w:r w:rsidRPr="00437ED9">
        <w:rPr>
          <w:rFonts w:ascii="Arial" w:eastAsia="Times New Roman" w:hAnsi="Arial" w:cs="Arial"/>
          <w:i/>
          <w:iCs/>
          <w:color w:val="7D9FD3"/>
          <w:sz w:val="24"/>
          <w:szCs w:val="24"/>
          <w:lang w:val="en-CH" w:eastAsia="en-CH"/>
        </w:rPr>
        <w:t>History of changes below.</w:t>
      </w:r>
      <w:r w:rsidRPr="00437ED9">
        <w:rPr>
          <w:rFonts w:ascii="Arial" w:eastAsia="Times New Roman" w:hAnsi="Arial" w:cs="Arial"/>
          <w:i/>
          <w:iCs/>
          <w:color w:val="212121"/>
          <w:sz w:val="24"/>
          <w:szCs w:val="24"/>
          <w:lang w:val="en-CH" w:eastAsia="en-CH"/>
        </w:rPr>
        <w:br/>
      </w:r>
      <w:r w:rsidRPr="00437ED9">
        <w:rPr>
          <w:rFonts w:ascii="Arial" w:eastAsia="Times New Roman" w:hAnsi="Arial" w:cs="Arial"/>
          <w:b/>
          <w:bCs/>
          <w:i/>
          <w:iCs/>
          <w:color w:val="7D9FD3"/>
          <w:sz w:val="24"/>
          <w:szCs w:val="24"/>
          <w:lang w:val="en-CH" w:eastAsia="en-CH"/>
        </w:rPr>
        <w:br/>
        <w:t>3.11.2020:</w:t>
      </w:r>
      <w:r w:rsidRPr="00437ED9">
        <w:rPr>
          <w:rFonts w:ascii="Arial" w:eastAsia="Times New Roman" w:hAnsi="Arial" w:cs="Arial"/>
          <w:i/>
          <w:iCs/>
          <w:color w:val="212121"/>
          <w:sz w:val="24"/>
          <w:szCs w:val="24"/>
          <w:lang w:val="en-CH" w:eastAsia="en-CH"/>
        </w:rPr>
        <w:br/>
      </w:r>
      <w:r w:rsidRPr="00437ED9">
        <w:rPr>
          <w:rFonts w:ascii="Arial" w:eastAsia="Times New Roman" w:hAnsi="Arial" w:cs="Arial"/>
          <w:i/>
          <w:iCs/>
          <w:color w:val="7D9FD3"/>
          <w:sz w:val="24"/>
          <w:szCs w:val="24"/>
          <w:lang w:val="en-CH" w:eastAsia="en-CH"/>
        </w:rPr>
        <w:t xml:space="preserve">- In 3.6.1 and 3.6.2, we now refer explicitly to live </w:t>
      </w:r>
      <w:proofErr w:type="spellStart"/>
      <w:r w:rsidRPr="00437ED9">
        <w:rPr>
          <w:rFonts w:ascii="Arial" w:eastAsia="Times New Roman" w:hAnsi="Arial" w:cs="Arial"/>
          <w:i/>
          <w:iCs/>
          <w:color w:val="7D9FD3"/>
          <w:sz w:val="24"/>
          <w:szCs w:val="24"/>
          <w:lang w:val="en-CH" w:eastAsia="en-CH"/>
        </w:rPr>
        <w:t>neighbor</w:t>
      </w:r>
      <w:proofErr w:type="spellEnd"/>
      <w:r w:rsidRPr="00437ED9">
        <w:rPr>
          <w:rFonts w:ascii="Arial" w:eastAsia="Times New Roman" w:hAnsi="Arial" w:cs="Arial"/>
          <w:i/>
          <w:iCs/>
          <w:color w:val="7D9FD3"/>
          <w:sz w:val="24"/>
          <w:szCs w:val="24"/>
          <w:lang w:val="en-CH" w:eastAsia="en-CH"/>
        </w:rPr>
        <w:t xml:space="preserve"> cells (instead of </w:t>
      </w:r>
      <w:proofErr w:type="spellStart"/>
      <w:r w:rsidRPr="00437ED9">
        <w:rPr>
          <w:rFonts w:ascii="Arial" w:eastAsia="Times New Roman" w:hAnsi="Arial" w:cs="Arial"/>
          <w:i/>
          <w:iCs/>
          <w:color w:val="7D9FD3"/>
          <w:sz w:val="24"/>
          <w:szCs w:val="24"/>
          <w:lang w:val="en-CH" w:eastAsia="en-CH"/>
        </w:rPr>
        <w:t>neighbor</w:t>
      </w:r>
      <w:proofErr w:type="spellEnd"/>
      <w:r w:rsidRPr="00437ED9">
        <w:rPr>
          <w:rFonts w:ascii="Arial" w:eastAsia="Times New Roman" w:hAnsi="Arial" w:cs="Arial"/>
          <w:i/>
          <w:iCs/>
          <w:color w:val="7D9FD3"/>
          <w:sz w:val="24"/>
          <w:szCs w:val="24"/>
          <w:lang w:val="en-CH" w:eastAsia="en-CH"/>
        </w:rPr>
        <w:t xml:space="preserve"> cells) in both the arguments and return value itemized lists.</w:t>
      </w:r>
      <w:r w:rsidR="003C6A35">
        <w:rPr>
          <w:rFonts w:ascii="Arial" w:eastAsia="Times New Roman" w:hAnsi="Arial" w:cs="Arial"/>
          <w:i/>
          <w:iCs/>
          <w:color w:val="7D9FD3"/>
          <w:sz w:val="24"/>
          <w:szCs w:val="24"/>
          <w:lang w:val="en-US" w:eastAsia="en-CH"/>
        </w:rPr>
        <w:t xml:space="preserve"> OK</w:t>
      </w:r>
      <w:r w:rsidRPr="00437ED9">
        <w:rPr>
          <w:rFonts w:ascii="Arial" w:eastAsia="Times New Roman" w:hAnsi="Arial" w:cs="Arial"/>
          <w:i/>
          <w:iCs/>
          <w:color w:val="7D9FD3"/>
          <w:sz w:val="24"/>
          <w:szCs w:val="24"/>
          <w:lang w:val="en-CH" w:eastAsia="en-CH"/>
        </w:rPr>
        <w:br/>
      </w:r>
      <w:r w:rsidRPr="00437ED9">
        <w:rPr>
          <w:rFonts w:ascii="Arial" w:eastAsia="Times New Roman" w:hAnsi="Arial" w:cs="Arial"/>
          <w:b/>
          <w:bCs/>
          <w:i/>
          <w:iCs/>
          <w:color w:val="7D9FD3"/>
          <w:sz w:val="24"/>
          <w:szCs w:val="24"/>
          <w:lang w:val="en-CH" w:eastAsia="en-CH"/>
        </w:rPr>
        <w:br/>
        <w:t>5.11.2020:</w:t>
      </w:r>
      <w:r w:rsidRPr="00437ED9">
        <w:rPr>
          <w:rFonts w:ascii="Arial" w:eastAsia="Times New Roman" w:hAnsi="Arial" w:cs="Arial"/>
          <w:i/>
          <w:iCs/>
          <w:color w:val="7D9FD3"/>
          <w:sz w:val="24"/>
          <w:szCs w:val="24"/>
          <w:lang w:val="en-CH" w:eastAsia="en-CH"/>
        </w:rPr>
        <w:br/>
        <w:t>- Changes have been made in section 3.1.3, regarding the way the game speed changes in function of the SPEED parameter changed. The game speed should no longer be increased by 2x every time the SPEED is incremented, it should rather be increased SPEED times from the original speed.</w:t>
      </w:r>
      <w:r w:rsidR="003C6A35">
        <w:rPr>
          <w:rFonts w:ascii="Arial" w:eastAsia="Times New Roman" w:hAnsi="Arial" w:cs="Arial"/>
          <w:i/>
          <w:iCs/>
          <w:color w:val="7D9FD3"/>
          <w:sz w:val="24"/>
          <w:szCs w:val="24"/>
          <w:lang w:val="en-US" w:eastAsia="en-CH"/>
        </w:rPr>
        <w:t xml:space="preserve"> OK</w:t>
      </w:r>
      <w:r w:rsidRPr="00437ED9">
        <w:rPr>
          <w:rFonts w:ascii="Arial" w:eastAsia="Times New Roman" w:hAnsi="Arial" w:cs="Arial"/>
          <w:i/>
          <w:iCs/>
          <w:color w:val="7D9FD3"/>
          <w:sz w:val="24"/>
          <w:szCs w:val="24"/>
          <w:lang w:val="en-CH" w:eastAsia="en-CH"/>
        </w:rPr>
        <w:br/>
      </w:r>
      <w:bookmarkStart w:id="0" w:name="_GoBack"/>
      <w:r w:rsidRPr="00437ED9">
        <w:rPr>
          <w:rFonts w:ascii="Arial" w:eastAsia="Times New Roman" w:hAnsi="Arial" w:cs="Arial"/>
          <w:i/>
          <w:iCs/>
          <w:color w:val="7D9FD3"/>
          <w:sz w:val="24"/>
          <w:szCs w:val="24"/>
          <w:lang w:val="en-CH" w:eastAsia="en-CH"/>
        </w:rPr>
        <w:t xml:space="preserve">- b2/b4 confusion was resolved. B4 represents the units, while b2 represents the hundreds. This was updated in section 2.4.1. Moreover, the arguments a0 and a2 of the procedure </w:t>
      </w:r>
      <w:proofErr w:type="spellStart"/>
      <w:r w:rsidRPr="00437ED9">
        <w:rPr>
          <w:rFonts w:ascii="Arial" w:eastAsia="Times New Roman" w:hAnsi="Arial" w:cs="Arial"/>
          <w:i/>
          <w:iCs/>
          <w:color w:val="7D9FD3"/>
          <w:sz w:val="24"/>
          <w:szCs w:val="24"/>
          <w:lang w:val="en-CH" w:eastAsia="en-CH"/>
        </w:rPr>
        <w:t>change_steps</w:t>
      </w:r>
      <w:proofErr w:type="spellEnd"/>
      <w:r w:rsidRPr="00437ED9">
        <w:rPr>
          <w:rFonts w:ascii="Arial" w:eastAsia="Times New Roman" w:hAnsi="Arial" w:cs="Arial"/>
          <w:i/>
          <w:iCs/>
          <w:color w:val="7D9FD3"/>
          <w:sz w:val="24"/>
          <w:szCs w:val="24"/>
          <w:lang w:val="en-CH" w:eastAsia="en-CH"/>
        </w:rPr>
        <w:t xml:space="preserve"> in section 3.5.3 have been swapped (a0 takes b4, a2 takes b2).</w:t>
      </w:r>
      <w:r w:rsidR="003C6A35">
        <w:rPr>
          <w:rFonts w:ascii="Arial" w:eastAsia="Times New Roman" w:hAnsi="Arial" w:cs="Arial"/>
          <w:i/>
          <w:iCs/>
          <w:color w:val="7D9FD3"/>
          <w:sz w:val="24"/>
          <w:szCs w:val="24"/>
          <w:lang w:val="en-US" w:eastAsia="en-CH"/>
        </w:rPr>
        <w:t xml:space="preserve"> OK</w:t>
      </w:r>
      <w:bookmarkEnd w:id="0"/>
      <w:r w:rsidRPr="00437ED9">
        <w:rPr>
          <w:rFonts w:ascii="Arial" w:eastAsia="Times New Roman" w:hAnsi="Arial" w:cs="Arial"/>
          <w:i/>
          <w:iCs/>
          <w:color w:val="7D9FD3"/>
          <w:sz w:val="24"/>
          <w:szCs w:val="24"/>
          <w:lang w:val="en-CH" w:eastAsia="en-CH"/>
        </w:rPr>
        <w:br/>
        <w:t>- Fig. 8 was updated, changing b0 to b3 in the transition from RUN to INIT.</w:t>
      </w:r>
      <w:r w:rsidR="003C6A35">
        <w:rPr>
          <w:rFonts w:ascii="Arial" w:eastAsia="Times New Roman" w:hAnsi="Arial" w:cs="Arial"/>
          <w:i/>
          <w:iCs/>
          <w:color w:val="7D9FD3"/>
          <w:sz w:val="24"/>
          <w:szCs w:val="24"/>
          <w:lang w:val="en-US" w:eastAsia="en-CH"/>
        </w:rPr>
        <w:t xml:space="preserve"> ok</w:t>
      </w:r>
      <w:r w:rsidRPr="00437ED9">
        <w:rPr>
          <w:rFonts w:ascii="Arial" w:eastAsia="Times New Roman" w:hAnsi="Arial" w:cs="Arial"/>
          <w:i/>
          <w:iCs/>
          <w:color w:val="7D9FD3"/>
          <w:sz w:val="24"/>
          <w:szCs w:val="24"/>
          <w:lang w:val="en-CH" w:eastAsia="en-CH"/>
        </w:rPr>
        <w:br/>
        <w:t xml:space="preserve">- GSA_ID inversion was moved from </w:t>
      </w:r>
      <w:proofErr w:type="spellStart"/>
      <w:r w:rsidRPr="00437ED9">
        <w:rPr>
          <w:rFonts w:ascii="Arial" w:eastAsia="Times New Roman" w:hAnsi="Arial" w:cs="Arial"/>
          <w:i/>
          <w:iCs/>
          <w:color w:val="7D9FD3"/>
          <w:sz w:val="24"/>
          <w:szCs w:val="24"/>
          <w:lang w:val="en-CH" w:eastAsia="en-CH"/>
        </w:rPr>
        <w:t>draw_gsa</w:t>
      </w:r>
      <w:proofErr w:type="spellEnd"/>
      <w:r w:rsidRPr="00437ED9">
        <w:rPr>
          <w:rFonts w:ascii="Arial" w:eastAsia="Times New Roman" w:hAnsi="Arial" w:cs="Arial"/>
          <w:i/>
          <w:iCs/>
          <w:color w:val="7D9FD3"/>
          <w:sz w:val="24"/>
          <w:szCs w:val="24"/>
          <w:lang w:val="en-CH" w:eastAsia="en-CH"/>
        </w:rPr>
        <w:t xml:space="preserve"> (section 3.3.1) to </w:t>
      </w:r>
      <w:proofErr w:type="spellStart"/>
      <w:r w:rsidRPr="00437ED9">
        <w:rPr>
          <w:rFonts w:ascii="Arial" w:eastAsia="Times New Roman" w:hAnsi="Arial" w:cs="Arial"/>
          <w:i/>
          <w:iCs/>
          <w:color w:val="7D9FD3"/>
          <w:sz w:val="24"/>
          <w:szCs w:val="24"/>
          <w:lang w:val="en-CH" w:eastAsia="en-CH"/>
        </w:rPr>
        <w:t>update_gsa</w:t>
      </w:r>
      <w:proofErr w:type="spellEnd"/>
      <w:r w:rsidRPr="00437ED9">
        <w:rPr>
          <w:rFonts w:ascii="Arial" w:eastAsia="Times New Roman" w:hAnsi="Arial" w:cs="Arial"/>
          <w:i/>
          <w:iCs/>
          <w:color w:val="7D9FD3"/>
          <w:sz w:val="24"/>
          <w:szCs w:val="24"/>
          <w:lang w:val="en-CH" w:eastAsia="en-CH"/>
        </w:rPr>
        <w:t xml:space="preserve"> (section 3.6.3). * A missing call to </w:t>
      </w:r>
      <w:proofErr w:type="spellStart"/>
      <w:r w:rsidRPr="00437ED9">
        <w:rPr>
          <w:rFonts w:ascii="Arial" w:eastAsia="Times New Roman" w:hAnsi="Arial" w:cs="Arial"/>
          <w:i/>
          <w:iCs/>
          <w:color w:val="7D9FD3"/>
          <w:sz w:val="24"/>
          <w:szCs w:val="24"/>
          <w:lang w:val="en-CH" w:eastAsia="en-CH"/>
        </w:rPr>
        <w:t>draw_gsa</w:t>
      </w:r>
      <w:proofErr w:type="spellEnd"/>
      <w:r w:rsidRPr="00437ED9">
        <w:rPr>
          <w:rFonts w:ascii="Arial" w:eastAsia="Times New Roman" w:hAnsi="Arial" w:cs="Arial"/>
          <w:i/>
          <w:iCs/>
          <w:color w:val="7D9FD3"/>
          <w:sz w:val="24"/>
          <w:szCs w:val="24"/>
          <w:lang w:val="en-CH" w:eastAsia="en-CH"/>
        </w:rPr>
        <w:t>() was added in the final algorithm.</w:t>
      </w:r>
      <w:r w:rsidRPr="00437ED9">
        <w:rPr>
          <w:rFonts w:ascii="Arial" w:eastAsia="Times New Roman" w:hAnsi="Arial" w:cs="Arial"/>
          <w:i/>
          <w:iCs/>
          <w:color w:val="7D9FD3"/>
          <w:sz w:val="24"/>
          <w:szCs w:val="24"/>
          <w:lang w:val="en-CH" w:eastAsia="en-CH"/>
        </w:rPr>
        <w:br/>
      </w:r>
      <w:r w:rsidR="003C6A35">
        <w:rPr>
          <w:rFonts w:ascii="Arial" w:eastAsia="Times New Roman" w:hAnsi="Arial" w:cs="Arial"/>
          <w:color w:val="212121"/>
          <w:sz w:val="24"/>
          <w:szCs w:val="24"/>
          <w:lang w:val="en-US" w:eastAsia="en-CH"/>
        </w:rPr>
        <w:t>ok</w:t>
      </w:r>
    </w:p>
    <w:p w:rsidR="00437ED9" w:rsidRPr="00437ED9" w:rsidRDefault="00437ED9" w:rsidP="00437ED9">
      <w:pPr>
        <w:shd w:val="clear" w:color="auto" w:fill="FFFFFF"/>
        <w:spacing w:before="120" w:after="120" w:line="240" w:lineRule="auto"/>
        <w:rPr>
          <w:rFonts w:ascii="Arial" w:eastAsia="Times New Roman" w:hAnsi="Arial" w:cs="Arial"/>
          <w:color w:val="212121"/>
          <w:sz w:val="24"/>
          <w:szCs w:val="24"/>
          <w:lang w:val="en-CH" w:eastAsia="en-CH"/>
        </w:rPr>
      </w:pPr>
      <w:r w:rsidRPr="00437ED9">
        <w:rPr>
          <w:rFonts w:ascii="Arial" w:eastAsia="Times New Roman" w:hAnsi="Arial" w:cs="Arial"/>
          <w:b/>
          <w:bCs/>
          <w:i/>
          <w:iCs/>
          <w:color w:val="7D9FD3"/>
          <w:sz w:val="24"/>
          <w:szCs w:val="24"/>
          <w:lang w:val="en-CH" w:eastAsia="en-CH"/>
        </w:rPr>
        <w:t>9.11.2020:</w:t>
      </w:r>
      <w:r w:rsidRPr="00437ED9">
        <w:rPr>
          <w:rFonts w:ascii="Arial" w:eastAsia="Times New Roman" w:hAnsi="Arial" w:cs="Arial"/>
          <w:i/>
          <w:iCs/>
          <w:color w:val="212121"/>
          <w:sz w:val="24"/>
          <w:szCs w:val="24"/>
          <w:lang w:val="en-CH" w:eastAsia="en-CH"/>
        </w:rPr>
        <w:br/>
      </w:r>
      <w:r w:rsidRPr="00437ED9">
        <w:rPr>
          <w:rFonts w:ascii="Arial" w:eastAsia="Times New Roman" w:hAnsi="Arial" w:cs="Arial"/>
          <w:i/>
          <w:iCs/>
          <w:color w:val="7D9FD3"/>
          <w:sz w:val="24"/>
          <w:szCs w:val="24"/>
          <w:lang w:val="en-CH" w:eastAsia="en-CH"/>
        </w:rPr>
        <w:t>- Resolve b2/b4 confusion in section 2.4.2. B4 represents the units, while b2 represents the hundreds.</w:t>
      </w:r>
      <w:r w:rsidRPr="00437ED9">
        <w:rPr>
          <w:rFonts w:ascii="Arial" w:eastAsia="Times New Roman" w:hAnsi="Arial" w:cs="Arial"/>
          <w:i/>
          <w:iCs/>
          <w:color w:val="7D9FD3"/>
          <w:sz w:val="24"/>
          <w:szCs w:val="24"/>
          <w:lang w:val="en-CH" w:eastAsia="en-CH"/>
        </w:rPr>
        <w:br/>
        <w:t>- Update Fig. 2</w:t>
      </w:r>
      <w:r w:rsidRPr="00437ED9">
        <w:rPr>
          <w:rFonts w:ascii="Arial" w:eastAsia="Times New Roman" w:hAnsi="Arial" w:cs="Arial"/>
          <w:i/>
          <w:iCs/>
          <w:color w:val="7D9FD3"/>
          <w:sz w:val="24"/>
          <w:szCs w:val="24"/>
          <w:lang w:val="en-CH" w:eastAsia="en-CH"/>
        </w:rPr>
        <w:br/>
      </w:r>
      <w:r w:rsidRPr="00437ED9">
        <w:rPr>
          <w:rFonts w:ascii="Arial" w:eastAsia="Times New Roman" w:hAnsi="Arial" w:cs="Arial"/>
          <w:i/>
          <w:iCs/>
          <w:color w:val="7D9FD3"/>
          <w:sz w:val="24"/>
          <w:szCs w:val="24"/>
          <w:lang w:val="en-CH" w:eastAsia="en-CH"/>
        </w:rPr>
        <w:br/>
      </w:r>
      <w:r w:rsidRPr="00437ED9">
        <w:rPr>
          <w:rFonts w:ascii="Arial" w:eastAsia="Times New Roman" w:hAnsi="Arial" w:cs="Arial"/>
          <w:b/>
          <w:bCs/>
          <w:i/>
          <w:iCs/>
          <w:color w:val="7D9FD3"/>
          <w:sz w:val="24"/>
          <w:szCs w:val="24"/>
          <w:lang w:val="en-CH" w:eastAsia="en-CH"/>
        </w:rPr>
        <w:t>14.11.2020:</w:t>
      </w:r>
      <w:r w:rsidRPr="00437ED9">
        <w:rPr>
          <w:rFonts w:ascii="Arial" w:eastAsia="Times New Roman" w:hAnsi="Arial" w:cs="Arial"/>
          <w:i/>
          <w:iCs/>
          <w:color w:val="7D9FD3"/>
          <w:sz w:val="24"/>
          <w:szCs w:val="24"/>
          <w:lang w:val="en-CH" w:eastAsia="en-CH"/>
        </w:rPr>
        <w:br/>
        <w:t xml:space="preserve">- typo, </w:t>
      </w:r>
      <w:proofErr w:type="spellStart"/>
      <w:r w:rsidRPr="00437ED9">
        <w:rPr>
          <w:rFonts w:ascii="Arial" w:eastAsia="Times New Roman" w:hAnsi="Arial" w:cs="Arial"/>
          <w:i/>
          <w:iCs/>
          <w:color w:val="7D9FD3"/>
          <w:sz w:val="24"/>
          <w:szCs w:val="24"/>
          <w:lang w:val="en-CH" w:eastAsia="en-CH"/>
        </w:rPr>
        <w:t>change_steps</w:t>
      </w:r>
      <w:proofErr w:type="spellEnd"/>
      <w:r w:rsidRPr="00437ED9">
        <w:rPr>
          <w:rFonts w:ascii="Arial" w:eastAsia="Times New Roman" w:hAnsi="Arial" w:cs="Arial"/>
          <w:i/>
          <w:iCs/>
          <w:color w:val="7D9FD3"/>
          <w:sz w:val="24"/>
          <w:szCs w:val="24"/>
          <w:lang w:val="en-CH" w:eastAsia="en-CH"/>
        </w:rPr>
        <w:t xml:space="preserve"> procedure in 3.5.3 is called </w:t>
      </w:r>
      <w:proofErr w:type="spellStart"/>
      <w:r w:rsidRPr="00437ED9">
        <w:rPr>
          <w:rFonts w:ascii="Arial" w:eastAsia="Times New Roman" w:hAnsi="Arial" w:cs="Arial"/>
          <w:i/>
          <w:iCs/>
          <w:color w:val="7D9FD3"/>
          <w:sz w:val="24"/>
          <w:szCs w:val="24"/>
          <w:lang w:val="en-CH" w:eastAsia="en-CH"/>
        </w:rPr>
        <w:t>change_steps</w:t>
      </w:r>
      <w:proofErr w:type="spellEnd"/>
      <w:r w:rsidRPr="00437ED9">
        <w:rPr>
          <w:rFonts w:ascii="Arial" w:eastAsia="Times New Roman" w:hAnsi="Arial" w:cs="Arial"/>
          <w:i/>
          <w:iCs/>
          <w:color w:val="7D9FD3"/>
          <w:sz w:val="24"/>
          <w:szCs w:val="24"/>
          <w:lang w:val="en-CH" w:eastAsia="en-CH"/>
        </w:rPr>
        <w:t xml:space="preserve"> not </w:t>
      </w:r>
      <w:proofErr w:type="spellStart"/>
      <w:r w:rsidRPr="00437ED9">
        <w:rPr>
          <w:rFonts w:ascii="Arial" w:eastAsia="Times New Roman" w:hAnsi="Arial" w:cs="Arial"/>
          <w:i/>
          <w:iCs/>
          <w:color w:val="7D9FD3"/>
          <w:sz w:val="24"/>
          <w:szCs w:val="24"/>
          <w:lang w:val="en-CH" w:eastAsia="en-CH"/>
        </w:rPr>
        <w:t>change_step</w:t>
      </w:r>
      <w:proofErr w:type="spellEnd"/>
      <w:r w:rsidRPr="00437ED9">
        <w:rPr>
          <w:rFonts w:ascii="Arial" w:eastAsia="Times New Roman" w:hAnsi="Arial" w:cs="Arial"/>
          <w:i/>
          <w:iCs/>
          <w:color w:val="7D9FD3"/>
          <w:sz w:val="24"/>
          <w:szCs w:val="24"/>
          <w:lang w:val="en-CH" w:eastAsia="en-CH"/>
        </w:rPr>
        <w:br/>
        <w:t xml:space="preserve">- clarification in </w:t>
      </w:r>
      <w:proofErr w:type="spellStart"/>
      <w:r w:rsidRPr="00437ED9">
        <w:rPr>
          <w:rFonts w:ascii="Arial" w:eastAsia="Times New Roman" w:hAnsi="Arial" w:cs="Arial"/>
          <w:i/>
          <w:iCs/>
          <w:color w:val="7D9FD3"/>
          <w:sz w:val="24"/>
          <w:szCs w:val="24"/>
          <w:lang w:val="en-CH" w:eastAsia="en-CH"/>
        </w:rPr>
        <w:t>change_steps</w:t>
      </w:r>
      <w:proofErr w:type="spellEnd"/>
      <w:r w:rsidRPr="00437ED9">
        <w:rPr>
          <w:rFonts w:ascii="Arial" w:eastAsia="Times New Roman" w:hAnsi="Arial" w:cs="Arial"/>
          <w:i/>
          <w:iCs/>
          <w:color w:val="7D9FD3"/>
          <w:sz w:val="24"/>
          <w:szCs w:val="24"/>
          <w:lang w:val="en-CH" w:eastAsia="en-CH"/>
        </w:rPr>
        <w:t xml:space="preserve"> procedure in section 3.5.3: It is possible that multiple of the function arguments can be set to 1.</w:t>
      </w:r>
      <w:r w:rsidRPr="00437ED9">
        <w:rPr>
          <w:rFonts w:ascii="Arial" w:eastAsia="Times New Roman" w:hAnsi="Arial" w:cs="Arial"/>
          <w:i/>
          <w:iCs/>
          <w:color w:val="7D9FD3"/>
          <w:sz w:val="24"/>
          <w:szCs w:val="24"/>
          <w:lang w:val="en-CH" w:eastAsia="en-CH"/>
        </w:rPr>
        <w:br/>
        <w:t>- The examples in sections 2.4.1 and 2.4.2 are updated, because the initial value of the 7-seg is X001. To achieve 870, one must press the button 2 8 times, button 3 7 times, and button 4 15 times. </w:t>
      </w:r>
      <w:r w:rsidRPr="00437ED9">
        <w:rPr>
          <w:rFonts w:ascii="Arial" w:eastAsia="Times New Roman" w:hAnsi="Arial" w:cs="Arial"/>
          <w:i/>
          <w:iCs/>
          <w:color w:val="7D9FD3"/>
          <w:sz w:val="24"/>
          <w:szCs w:val="24"/>
          <w:lang w:val="en-CH" w:eastAsia="en-CH"/>
        </w:rPr>
        <w:br/>
        <w:t xml:space="preserve">- Reminder about the random mask moved from section 3.4.1 to section 3.6.4. The procedure </w:t>
      </w:r>
      <w:proofErr w:type="spellStart"/>
      <w:r w:rsidRPr="00437ED9">
        <w:rPr>
          <w:rFonts w:ascii="Arial" w:eastAsia="Times New Roman" w:hAnsi="Arial" w:cs="Arial"/>
          <w:i/>
          <w:iCs/>
          <w:color w:val="7D9FD3"/>
          <w:sz w:val="24"/>
          <w:szCs w:val="24"/>
          <w:lang w:val="en-CH" w:eastAsia="en-CH"/>
        </w:rPr>
        <w:t>random_gsa</w:t>
      </w:r>
      <w:proofErr w:type="spellEnd"/>
      <w:r w:rsidRPr="00437ED9">
        <w:rPr>
          <w:rFonts w:ascii="Arial" w:eastAsia="Times New Roman" w:hAnsi="Arial" w:cs="Arial"/>
          <w:i/>
          <w:iCs/>
          <w:color w:val="7D9FD3"/>
          <w:sz w:val="24"/>
          <w:szCs w:val="24"/>
          <w:lang w:val="en-CH" w:eastAsia="en-CH"/>
        </w:rPr>
        <w:t xml:space="preserve"> has nothing to with the mask, it was there just as a reminder, and the mask is applied to the GSA by the mask procedure.</w:t>
      </w:r>
    </w:p>
    <w:p w:rsidR="00437ED9" w:rsidRPr="00437ED9" w:rsidRDefault="00437ED9" w:rsidP="00437ED9">
      <w:pPr>
        <w:shd w:val="clear" w:color="auto" w:fill="FFFFFF"/>
        <w:spacing w:before="120" w:after="120" w:line="240" w:lineRule="auto"/>
        <w:rPr>
          <w:rFonts w:ascii="Arial" w:eastAsia="Times New Roman" w:hAnsi="Arial" w:cs="Arial"/>
          <w:color w:val="212121"/>
          <w:sz w:val="24"/>
          <w:szCs w:val="24"/>
          <w:lang w:val="en-CH" w:eastAsia="en-CH"/>
        </w:rPr>
      </w:pPr>
      <w:r w:rsidRPr="00437ED9">
        <w:rPr>
          <w:rFonts w:ascii="Arial" w:eastAsia="Times New Roman" w:hAnsi="Arial" w:cs="Arial"/>
          <w:b/>
          <w:bCs/>
          <w:i/>
          <w:iCs/>
          <w:color w:val="7D9FD3"/>
          <w:sz w:val="24"/>
          <w:szCs w:val="24"/>
          <w:lang w:val="en-CH" w:eastAsia="en-CH"/>
        </w:rPr>
        <w:t>21.11.2020:</w:t>
      </w:r>
      <w:r w:rsidRPr="00437ED9">
        <w:rPr>
          <w:rFonts w:ascii="Arial" w:eastAsia="Times New Roman" w:hAnsi="Arial" w:cs="Arial"/>
          <w:i/>
          <w:iCs/>
          <w:color w:val="212121"/>
          <w:sz w:val="24"/>
          <w:szCs w:val="24"/>
          <w:lang w:val="en-CH" w:eastAsia="en-CH"/>
        </w:rPr>
        <w:br/>
      </w:r>
      <w:r w:rsidRPr="00437ED9">
        <w:rPr>
          <w:rFonts w:ascii="Arial" w:eastAsia="Times New Roman" w:hAnsi="Arial" w:cs="Arial"/>
          <w:i/>
          <w:iCs/>
          <w:color w:val="7D9FD3"/>
          <w:sz w:val="24"/>
          <w:szCs w:val="24"/>
          <w:lang w:val="en-CH" w:eastAsia="en-CH"/>
        </w:rPr>
        <w:t>- Change section 3.8.1. In case the game state is INIT or RAND the game displays steps on 7-SEG and then returns 0, instead of just returning 0.</w:t>
      </w:r>
      <w:r w:rsidRPr="00437ED9">
        <w:rPr>
          <w:rFonts w:ascii="Arial" w:eastAsia="Times New Roman" w:hAnsi="Arial" w:cs="Arial"/>
          <w:i/>
          <w:iCs/>
          <w:color w:val="212121"/>
          <w:sz w:val="24"/>
          <w:szCs w:val="24"/>
          <w:lang w:val="en-CH" w:eastAsia="en-CH"/>
        </w:rPr>
        <w:br/>
      </w:r>
      <w:r w:rsidRPr="00437ED9">
        <w:rPr>
          <w:rFonts w:ascii="Arial" w:eastAsia="Times New Roman" w:hAnsi="Arial" w:cs="Arial"/>
          <w:i/>
          <w:iCs/>
          <w:color w:val="7D9FD3"/>
          <w:sz w:val="24"/>
          <w:szCs w:val="24"/>
          <w:lang w:val="en-CH" w:eastAsia="en-CH"/>
        </w:rPr>
        <w:t>- Change a typo in section 2.4.3, to be consistent with section 3.5.2. The game is running if Game paused = 1, so when entering the RUN state, the game is automatically set to run (Game paused = 1, not 0).</w:t>
      </w:r>
    </w:p>
    <w:p w:rsidR="007E6309" w:rsidRPr="00437ED9" w:rsidRDefault="007E6309">
      <w:pPr>
        <w:rPr>
          <w:lang w:val="en-CH"/>
        </w:rPr>
      </w:pPr>
    </w:p>
    <w:sectPr w:rsidR="007E6309" w:rsidRPr="00437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D9"/>
    <w:rsid w:val="00133C2B"/>
    <w:rsid w:val="003C6A35"/>
    <w:rsid w:val="00437ED9"/>
    <w:rsid w:val="007E630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3771"/>
  <w15:chartTrackingRefBased/>
  <w15:docId w15:val="{42314966-DF88-4027-A3FD-30F97827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cesshide">
    <w:name w:val="accesshide"/>
    <w:basedOn w:val="DefaultParagraphFont"/>
    <w:rsid w:val="00437ED9"/>
  </w:style>
  <w:style w:type="paragraph" w:styleId="NormalWeb">
    <w:name w:val="Normal (Web)"/>
    <w:basedOn w:val="Normal"/>
    <w:uiPriority w:val="99"/>
    <w:semiHidden/>
    <w:unhideWhenUsed/>
    <w:rsid w:val="00437ED9"/>
    <w:pPr>
      <w:spacing w:before="100" w:beforeAutospacing="1" w:after="100" w:afterAutospacing="1" w:line="240" w:lineRule="auto"/>
    </w:pPr>
    <w:rPr>
      <w:rFonts w:ascii="Times New Roman" w:eastAsia="Times New Roman" w:hAnsi="Times New Roman" w:cs="Times New Roman"/>
      <w:sz w:val="24"/>
      <w:szCs w:val="24"/>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586415">
      <w:bodyDiv w:val="1"/>
      <w:marLeft w:val="0"/>
      <w:marRight w:val="0"/>
      <w:marTop w:val="0"/>
      <w:marBottom w:val="0"/>
      <w:divBdr>
        <w:top w:val="none" w:sz="0" w:space="0" w:color="auto"/>
        <w:left w:val="none" w:sz="0" w:space="0" w:color="auto"/>
        <w:bottom w:val="none" w:sz="0" w:space="0" w:color="auto"/>
        <w:right w:val="none" w:sz="0" w:space="0" w:color="auto"/>
      </w:divBdr>
      <w:divsChild>
        <w:div w:id="1267349776">
          <w:marLeft w:val="450"/>
          <w:marRight w:val="0"/>
          <w:marTop w:val="120"/>
          <w:marBottom w:val="0"/>
          <w:divBdr>
            <w:top w:val="none" w:sz="0" w:space="0" w:color="auto"/>
            <w:left w:val="none" w:sz="0" w:space="0" w:color="auto"/>
            <w:bottom w:val="none" w:sz="0" w:space="0" w:color="auto"/>
            <w:right w:val="none" w:sz="0" w:space="0" w:color="auto"/>
          </w:divBdr>
          <w:divsChild>
            <w:div w:id="21710618">
              <w:marLeft w:val="0"/>
              <w:marRight w:val="0"/>
              <w:marTop w:val="0"/>
              <w:marBottom w:val="0"/>
              <w:divBdr>
                <w:top w:val="none" w:sz="0" w:space="0" w:color="auto"/>
                <w:left w:val="none" w:sz="0" w:space="0" w:color="auto"/>
                <w:bottom w:val="none" w:sz="0" w:space="0" w:color="auto"/>
                <w:right w:val="none" w:sz="0" w:space="0" w:color="auto"/>
              </w:divBdr>
              <w:divsChild>
                <w:div w:id="1278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Zammit</dc:creator>
  <cp:keywords/>
  <dc:description/>
  <cp:lastModifiedBy>Maxime Zammit</cp:lastModifiedBy>
  <cp:revision>1</cp:revision>
  <dcterms:created xsi:type="dcterms:W3CDTF">2020-11-26T10:10:00Z</dcterms:created>
  <dcterms:modified xsi:type="dcterms:W3CDTF">2020-11-26T14:25:00Z</dcterms:modified>
</cp:coreProperties>
</file>