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160"/>
        <w:jc w:val="center"/>
      </w:pPr>
      <w:r>
        <w:rPr>
          <w:rFonts w:ascii="Arial" w:cs="Arial" w:eastAsia="Arial" w:hAnsi="Arial"/>
          <w:b/>
          <w:bCs/>
          <w:color w:val="C62828"/>
          <w:sz w:val="96"/>
          <w:szCs w:val="96"/>
        </w:rPr>
        <w:t xml:space="preserve">✚</w:t>
      </w:r>
    </w:p>
    <w:p>
      <w:pPr>
        <w:spacing w:after="80"/>
        <w:jc w:val="center"/>
      </w:pPr>
      <w:r>
        <w:rPr>
          <w:rFonts w:ascii="Arial" w:cs="Arial" w:eastAsia="Arial" w:hAnsi="Arial"/>
          <w:b/>
          <w:bCs/>
          <w:color w:val="0D2B4E"/>
          <w:sz w:val="72"/>
          <w:szCs w:val="72"/>
        </w:rPr>
        <w:t xml:space="preserve">MedCommand</w:t>
      </w:r>
    </w:p>
    <w:p>
      <w:pPr>
        <w:spacing w:after="240"/>
        <w:jc w:val="center"/>
      </w:pPr>
      <w:r>
        <w:rPr>
          <w:rFonts w:ascii="Arial" w:cs="Arial" w:eastAsia="Arial" w:hAnsi="Arial"/>
          <w:color w:val="1565C0"/>
          <w:sz w:val="48"/>
          <w:szCs w:val="48"/>
        </w:rPr>
        <w:t xml:space="preserve">EMS Protocol Application</w:t>
      </w:r>
    </w:p>
    <w:p>
      <w:pPr>
        <w:pBdr>
          <w:bottom w:val="single" w:color="CFD8DC" w:sz="6" w:space="1"/>
        </w:pBdr>
        <w:spacing w:after="240"/>
        <w:jc w:val="center"/>
      </w:pPr>
      <w:r>
        <w:rPr>
          <w:sz w:val="22"/>
          <w:szCs w:val="22"/>
        </w:rPr>
        <w:t xml:space="preserve"/>
      </w:r>
    </w:p>
    <w:p>
      <w:pPr>
        <w:spacing w:after="80"/>
        <w:jc w:val="center"/>
      </w:pPr>
      <w:r>
        <w:rPr>
          <w:rFonts w:ascii="Arial" w:cs="Arial" w:eastAsia="Arial" w:hAnsi="Arial"/>
          <w:color w:val="455A64"/>
          <w:sz w:val="28"/>
          <w:szCs w:val="28"/>
        </w:rPr>
        <w:t xml:space="preserve">Comprehensive Design, Implementation &amp; User Manual</w:t>
      </w:r>
    </w:p>
    <w:p>
      <w:pPr>
        <w:spacing w:after="480"/>
        <w:jc w:val="center"/>
      </w:pPr>
      <w:r>
        <w:rPr>
          <w:rFonts w:ascii="Arial" w:cs="Arial" w:eastAsia="Arial" w:hAnsi="Arial"/>
          <w:color w:val="CFD8DC"/>
          <w:sz w:val="22"/>
          <w:szCs w:val="22"/>
        </w:rPr>
        <w:t xml:space="preserve">Version 2.1  |  2025</w:t>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rFonts w:ascii="Arial" w:cs="Arial" w:eastAsia="Arial" w:hAnsi="Arial"/>
          <w:color w:val="455A64"/>
          <w:sz w:val="20"/>
          <w:szCs w:val="20"/>
        </w:rPr>
        <w:t xml:space="preserve">Prepared for:</w:t>
      </w:r>
    </w:p>
    <w:p>
      <w:pPr>
        <w:spacing w:after="60"/>
        <w:jc w:val="center"/>
      </w:pPr>
      <w:r>
        <w:rPr>
          <w:rFonts w:ascii="Arial" w:cs="Arial" w:eastAsia="Arial" w:hAnsi="Arial"/>
          <w:b/>
          <w:bCs/>
          <w:color w:val="0D2B4E"/>
          <w:sz w:val="22"/>
          <w:szCs w:val="22"/>
        </w:rPr>
        <w:t xml:space="preserve">EMS Agency Administrators &amp; Field Personnel</w:t>
      </w:r>
    </w:p>
    <w:p>
      <w:r>
        <w:br w:type="page"/>
      </w:r>
    </w:p>
    <w:p>
      <w:pPr>
        <w:pBdr>
          <w:bottom w:val="single" w:color="1565C0" w:sz="8" w:space="6"/>
        </w:pBdr>
        <w:spacing w:after="240"/>
      </w:pPr>
      <w:r>
        <w:rPr>
          <w:rFonts w:ascii="Arial" w:cs="Arial" w:eastAsia="Arial" w:hAnsi="Arial"/>
          <w:b/>
          <w:bCs/>
          <w:color w:val="0D2B4E"/>
          <w:sz w:val="36"/>
          <w:szCs w:val="36"/>
        </w:rPr>
        <w:t xml:space="preserve">Table of Contents</w:t>
      </w:r>
    </w:p>
    <w:p>
      <w:pPr>
        <w:tabs>
          <w:tab w:val="right" w:pos="9360"/>
        </w:tabs>
        <w:spacing w:after="60"/>
      </w:pPr>
      <w:r>
        <w:rPr>
          <w:rFonts w:ascii="Arial" w:cs="Arial" w:eastAsia="Arial" w:hAnsi="Arial"/>
          <w:color w:val="000000"/>
          <w:sz w:val="20"/>
          <w:szCs w:val="20"/>
        </w:rPr>
        <w:t xml:space="preserve">1.  Introduction &amp; Overview</w:t>
      </w:r>
      <w:r>
        <w:rPr>
          <w:rFonts w:ascii="Arial" w:cs="Arial" w:eastAsia="Arial" w:hAnsi="Arial"/>
          <w:color w:val="455A64"/>
          <w:sz w:val="20"/>
          <w:szCs w:val="20"/>
        </w:rPr>
        <w:t xml:space="preserve">	4</w:t>
      </w:r>
    </w:p>
    <w:p>
      <w:pPr>
        <w:tabs>
          <w:tab w:val="right" w:pos="9360"/>
        </w:tabs>
        <w:spacing w:after="60"/>
      </w:pPr>
      <w:r>
        <w:rPr>
          <w:rFonts w:ascii="Arial" w:cs="Arial" w:eastAsia="Arial" w:hAnsi="Arial"/>
          <w:color w:val="000000"/>
          <w:sz w:val="20"/>
          <w:szCs w:val="20"/>
        </w:rPr>
        <w:t xml:space="preserve">2.  System Architecture &amp; Technical Design</w:t>
      </w:r>
      <w:r>
        <w:rPr>
          <w:rFonts w:ascii="Arial" w:cs="Arial" w:eastAsia="Arial" w:hAnsi="Arial"/>
          <w:color w:val="455A64"/>
          <w:sz w:val="20"/>
          <w:szCs w:val="20"/>
        </w:rPr>
        <w:t xml:space="preserve">	5</w:t>
      </w:r>
    </w:p>
    <w:p>
      <w:pPr>
        <w:tabs>
          <w:tab w:val="right" w:pos="9360"/>
        </w:tabs>
        <w:spacing w:after="60"/>
      </w:pPr>
      <w:r>
        <w:rPr>
          <w:rFonts w:ascii="Arial" w:cs="Arial" w:eastAsia="Arial" w:hAnsi="Arial"/>
          <w:color w:val="000000"/>
          <w:sz w:val="20"/>
          <w:szCs w:val="20"/>
        </w:rPr>
        <w:t xml:space="preserve">  2.1  Deployment Modes — Server vs. Standalone</w:t>
      </w:r>
      <w:r>
        <w:rPr>
          <w:rFonts w:ascii="Arial" w:cs="Arial" w:eastAsia="Arial" w:hAnsi="Arial"/>
          <w:color w:val="455A64"/>
          <w:sz w:val="20"/>
          <w:szCs w:val="20"/>
        </w:rPr>
        <w:t xml:space="preserve">	5</w:t>
      </w:r>
    </w:p>
    <w:p>
      <w:pPr>
        <w:tabs>
          <w:tab w:val="right" w:pos="9360"/>
        </w:tabs>
        <w:spacing w:after="60"/>
      </w:pPr>
      <w:r>
        <w:rPr>
          <w:rFonts w:ascii="Arial" w:cs="Arial" w:eastAsia="Arial" w:hAnsi="Arial"/>
          <w:color w:val="000000"/>
          <w:sz w:val="20"/>
          <w:szCs w:val="20"/>
        </w:rPr>
        <w:t xml:space="preserve">  2.2  Technology Stack</w:t>
      </w:r>
      <w:r>
        <w:rPr>
          <w:rFonts w:ascii="Arial" w:cs="Arial" w:eastAsia="Arial" w:hAnsi="Arial"/>
          <w:color w:val="455A64"/>
          <w:sz w:val="20"/>
          <w:szCs w:val="20"/>
        </w:rPr>
        <w:t xml:space="preserve">	6</w:t>
      </w:r>
    </w:p>
    <w:p>
      <w:pPr>
        <w:tabs>
          <w:tab w:val="right" w:pos="9360"/>
        </w:tabs>
        <w:spacing w:after="60"/>
      </w:pPr>
      <w:r>
        <w:rPr>
          <w:rFonts w:ascii="Arial" w:cs="Arial" w:eastAsia="Arial" w:hAnsi="Arial"/>
          <w:color w:val="000000"/>
          <w:sz w:val="20"/>
          <w:szCs w:val="20"/>
        </w:rPr>
        <w:t xml:space="preserve">  2.3  File Structure</w:t>
      </w:r>
      <w:r>
        <w:rPr>
          <w:rFonts w:ascii="Arial" w:cs="Arial" w:eastAsia="Arial" w:hAnsi="Arial"/>
          <w:color w:val="455A64"/>
          <w:sz w:val="20"/>
          <w:szCs w:val="20"/>
        </w:rPr>
        <w:t xml:space="preserve">	6</w:t>
      </w:r>
    </w:p>
    <w:p>
      <w:pPr>
        <w:tabs>
          <w:tab w:val="right" w:pos="9360"/>
        </w:tabs>
        <w:spacing w:after="60"/>
      </w:pPr>
      <w:r>
        <w:rPr>
          <w:rFonts w:ascii="Arial" w:cs="Arial" w:eastAsia="Arial" w:hAnsi="Arial"/>
          <w:color w:val="000000"/>
          <w:sz w:val="20"/>
          <w:szCs w:val="20"/>
        </w:rPr>
        <w:t xml:space="preserve">  2.4  REST API Reference</w:t>
      </w:r>
      <w:r>
        <w:rPr>
          <w:rFonts w:ascii="Arial" w:cs="Arial" w:eastAsia="Arial" w:hAnsi="Arial"/>
          <w:color w:val="455A64"/>
          <w:sz w:val="20"/>
          <w:szCs w:val="20"/>
        </w:rPr>
        <w:t xml:space="preserve">	7</w:t>
      </w:r>
    </w:p>
    <w:p>
      <w:pPr>
        <w:tabs>
          <w:tab w:val="right" w:pos="9360"/>
        </w:tabs>
        <w:spacing w:after="60"/>
      </w:pPr>
      <w:r>
        <w:rPr>
          <w:rFonts w:ascii="Arial" w:cs="Arial" w:eastAsia="Arial" w:hAnsi="Arial"/>
          <w:color w:val="000000"/>
          <w:sz w:val="20"/>
          <w:szCs w:val="20"/>
        </w:rPr>
        <w:t xml:space="preserve">3.  Installation &amp; Deployment</w:t>
      </w:r>
      <w:r>
        <w:rPr>
          <w:rFonts w:ascii="Arial" w:cs="Arial" w:eastAsia="Arial" w:hAnsi="Arial"/>
          <w:color w:val="455A64"/>
          <w:sz w:val="20"/>
          <w:szCs w:val="20"/>
        </w:rPr>
        <w:t xml:space="preserve">	8</w:t>
      </w:r>
    </w:p>
    <w:p>
      <w:pPr>
        <w:tabs>
          <w:tab w:val="right" w:pos="9360"/>
        </w:tabs>
        <w:spacing w:after="60"/>
      </w:pPr>
      <w:r>
        <w:rPr>
          <w:rFonts w:ascii="Arial" w:cs="Arial" w:eastAsia="Arial" w:hAnsi="Arial"/>
          <w:color w:val="000000"/>
          <w:sz w:val="20"/>
          <w:szCs w:val="20"/>
        </w:rPr>
        <w:t xml:space="preserve">  3.1  Requirements</w:t>
      </w:r>
      <w:r>
        <w:rPr>
          <w:rFonts w:ascii="Arial" w:cs="Arial" w:eastAsia="Arial" w:hAnsi="Arial"/>
          <w:color w:val="455A64"/>
          <w:sz w:val="20"/>
          <w:szCs w:val="20"/>
        </w:rPr>
        <w:t xml:space="preserve">	8</w:t>
      </w:r>
    </w:p>
    <w:p>
      <w:pPr>
        <w:tabs>
          <w:tab w:val="right" w:pos="9360"/>
        </w:tabs>
        <w:spacing w:after="60"/>
      </w:pPr>
      <w:r>
        <w:rPr>
          <w:rFonts w:ascii="Arial" w:cs="Arial" w:eastAsia="Arial" w:hAnsi="Arial"/>
          <w:color w:val="000000"/>
          <w:sz w:val="20"/>
          <w:szCs w:val="20"/>
        </w:rPr>
        <w:t xml:space="preserve">  3.2  Node.js Server Installation (Recommended)</w:t>
      </w:r>
      <w:r>
        <w:rPr>
          <w:rFonts w:ascii="Arial" w:cs="Arial" w:eastAsia="Arial" w:hAnsi="Arial"/>
          <w:color w:val="455A64"/>
          <w:sz w:val="20"/>
          <w:szCs w:val="20"/>
        </w:rPr>
        <w:t xml:space="preserve">	8</w:t>
      </w:r>
    </w:p>
    <w:p>
      <w:pPr>
        <w:tabs>
          <w:tab w:val="right" w:pos="9360"/>
        </w:tabs>
        <w:spacing w:after="60"/>
      </w:pPr>
      <w:r>
        <w:rPr>
          <w:rFonts w:ascii="Arial" w:cs="Arial" w:eastAsia="Arial" w:hAnsi="Arial"/>
          <w:color w:val="000000"/>
          <w:sz w:val="20"/>
          <w:szCs w:val="20"/>
        </w:rPr>
        <w:t xml:space="preserve">  3.3  Running as a System Service (Linux)</w:t>
      </w:r>
      <w:r>
        <w:rPr>
          <w:rFonts w:ascii="Arial" w:cs="Arial" w:eastAsia="Arial" w:hAnsi="Arial"/>
          <w:color w:val="455A64"/>
          <w:sz w:val="20"/>
          <w:szCs w:val="20"/>
        </w:rPr>
        <w:t xml:space="preserve">	9</w:t>
      </w:r>
    </w:p>
    <w:p>
      <w:pPr>
        <w:tabs>
          <w:tab w:val="right" w:pos="9360"/>
        </w:tabs>
        <w:spacing w:after="60"/>
      </w:pPr>
      <w:r>
        <w:rPr>
          <w:rFonts w:ascii="Arial" w:cs="Arial" w:eastAsia="Arial" w:hAnsi="Arial"/>
          <w:color w:val="000000"/>
          <w:sz w:val="20"/>
          <w:szCs w:val="20"/>
        </w:rPr>
        <w:t xml:space="preserve">  3.4  Reverse Proxy &amp; HTTPS with Nginx</w:t>
      </w:r>
      <w:r>
        <w:rPr>
          <w:rFonts w:ascii="Arial" w:cs="Arial" w:eastAsia="Arial" w:hAnsi="Arial"/>
          <w:color w:val="455A64"/>
          <w:sz w:val="20"/>
          <w:szCs w:val="20"/>
        </w:rPr>
        <w:t xml:space="preserve">	10</w:t>
      </w:r>
    </w:p>
    <w:p>
      <w:pPr>
        <w:tabs>
          <w:tab w:val="right" w:pos="9360"/>
        </w:tabs>
        <w:spacing w:after="60"/>
      </w:pPr>
      <w:r>
        <w:rPr>
          <w:rFonts w:ascii="Arial" w:cs="Arial" w:eastAsia="Arial" w:hAnsi="Arial"/>
          <w:color w:val="000000"/>
          <w:sz w:val="20"/>
          <w:szCs w:val="20"/>
        </w:rPr>
        <w:t xml:space="preserve">  3.5  Cloud &amp; Hosting Platforms</w:t>
      </w:r>
      <w:r>
        <w:rPr>
          <w:rFonts w:ascii="Arial" w:cs="Arial" w:eastAsia="Arial" w:hAnsi="Arial"/>
          <w:color w:val="455A64"/>
          <w:sz w:val="20"/>
          <w:szCs w:val="20"/>
        </w:rPr>
        <w:t xml:space="preserve">	11</w:t>
      </w:r>
    </w:p>
    <w:p>
      <w:pPr>
        <w:tabs>
          <w:tab w:val="right" w:pos="9360"/>
        </w:tabs>
        <w:spacing w:after="60"/>
      </w:pPr>
      <w:r>
        <w:rPr>
          <w:rFonts w:ascii="Arial" w:cs="Arial" w:eastAsia="Arial" w:hAnsi="Arial"/>
          <w:color w:val="000000"/>
          <w:sz w:val="20"/>
          <w:szCs w:val="20"/>
        </w:rPr>
        <w:t xml:space="preserve">  3.6  Standalone / Static HTML Mode</w:t>
      </w:r>
      <w:r>
        <w:rPr>
          <w:rFonts w:ascii="Arial" w:cs="Arial" w:eastAsia="Arial" w:hAnsi="Arial"/>
          <w:color w:val="455A64"/>
          <w:sz w:val="20"/>
          <w:szCs w:val="20"/>
        </w:rPr>
        <w:t xml:space="preserve">	11</w:t>
      </w:r>
    </w:p>
    <w:p>
      <w:pPr>
        <w:tabs>
          <w:tab w:val="right" w:pos="9360"/>
        </w:tabs>
        <w:spacing w:after="60"/>
      </w:pPr>
      <w:r>
        <w:rPr>
          <w:rFonts w:ascii="Arial" w:cs="Arial" w:eastAsia="Arial" w:hAnsi="Arial"/>
          <w:color w:val="000000"/>
          <w:sz w:val="20"/>
          <w:szCs w:val="20"/>
        </w:rPr>
        <w:t xml:space="preserve">  3.7  Progressive Web App (PWA) Installation</w:t>
      </w:r>
      <w:r>
        <w:rPr>
          <w:rFonts w:ascii="Arial" w:cs="Arial" w:eastAsia="Arial" w:hAnsi="Arial"/>
          <w:color w:val="455A64"/>
          <w:sz w:val="20"/>
          <w:szCs w:val="20"/>
        </w:rPr>
        <w:t xml:space="preserve">	12</w:t>
      </w:r>
    </w:p>
    <w:p>
      <w:pPr>
        <w:tabs>
          <w:tab w:val="right" w:pos="9360"/>
        </w:tabs>
        <w:spacing w:after="60"/>
      </w:pPr>
      <w:r>
        <w:rPr>
          <w:rFonts w:ascii="Arial" w:cs="Arial" w:eastAsia="Arial" w:hAnsi="Arial"/>
          <w:color w:val="000000"/>
          <w:sz w:val="20"/>
          <w:szCs w:val="20"/>
        </w:rPr>
        <w:t xml:space="preserve">4.  Admin Configuration Guide</w:t>
      </w:r>
      <w:r>
        <w:rPr>
          <w:rFonts w:ascii="Arial" w:cs="Arial" w:eastAsia="Arial" w:hAnsi="Arial"/>
          <w:color w:val="455A64"/>
          <w:sz w:val="20"/>
          <w:szCs w:val="20"/>
        </w:rPr>
        <w:t xml:space="preserve">	13</w:t>
      </w:r>
    </w:p>
    <w:p>
      <w:pPr>
        <w:tabs>
          <w:tab w:val="right" w:pos="9360"/>
        </w:tabs>
        <w:spacing w:after="60"/>
      </w:pPr>
      <w:r>
        <w:rPr>
          <w:rFonts w:ascii="Arial" w:cs="Arial" w:eastAsia="Arial" w:hAnsi="Arial"/>
          <w:color w:val="000000"/>
          <w:sz w:val="20"/>
          <w:szCs w:val="20"/>
        </w:rPr>
        <w:t xml:space="preserve">  4.1  Accessing the Admin Panel</w:t>
      </w:r>
      <w:r>
        <w:rPr>
          <w:rFonts w:ascii="Arial" w:cs="Arial" w:eastAsia="Arial" w:hAnsi="Arial"/>
          <w:color w:val="455A64"/>
          <w:sz w:val="20"/>
          <w:szCs w:val="20"/>
        </w:rPr>
        <w:t xml:space="preserve">	13</w:t>
      </w:r>
    </w:p>
    <w:p>
      <w:pPr>
        <w:tabs>
          <w:tab w:val="right" w:pos="9360"/>
        </w:tabs>
        <w:spacing w:after="60"/>
      </w:pPr>
      <w:r>
        <w:rPr>
          <w:rFonts w:ascii="Arial" w:cs="Arial" w:eastAsia="Arial" w:hAnsi="Arial"/>
          <w:color w:val="000000"/>
          <w:sz w:val="20"/>
          <w:szCs w:val="20"/>
        </w:rPr>
        <w:t xml:space="preserve">  4.2  Server vs. Standalone Authentication</w:t>
      </w:r>
      <w:r>
        <w:rPr>
          <w:rFonts w:ascii="Arial" w:cs="Arial" w:eastAsia="Arial" w:hAnsi="Arial"/>
          <w:color w:val="455A64"/>
          <w:sz w:val="20"/>
          <w:szCs w:val="20"/>
        </w:rPr>
        <w:t xml:space="preserve">	13</w:t>
      </w:r>
    </w:p>
    <w:p>
      <w:pPr>
        <w:tabs>
          <w:tab w:val="right" w:pos="9360"/>
        </w:tabs>
        <w:spacing w:after="60"/>
      </w:pPr>
      <w:r>
        <w:rPr>
          <w:rFonts w:ascii="Arial" w:cs="Arial" w:eastAsia="Arial" w:hAnsi="Arial"/>
          <w:color w:val="000000"/>
          <w:sz w:val="20"/>
          <w:szCs w:val="20"/>
        </w:rPr>
        <w:t xml:space="preserve">  4.3  Managing Protocol Sets</w:t>
      </w:r>
      <w:r>
        <w:rPr>
          <w:rFonts w:ascii="Arial" w:cs="Arial" w:eastAsia="Arial" w:hAnsi="Arial"/>
          <w:color w:val="455A64"/>
          <w:sz w:val="20"/>
          <w:szCs w:val="20"/>
        </w:rPr>
        <w:t xml:space="preserve">	14</w:t>
      </w:r>
    </w:p>
    <w:p>
      <w:pPr>
        <w:tabs>
          <w:tab w:val="right" w:pos="9360"/>
        </w:tabs>
        <w:spacing w:after="60"/>
      </w:pPr>
      <w:r>
        <w:rPr>
          <w:rFonts w:ascii="Arial" w:cs="Arial" w:eastAsia="Arial" w:hAnsi="Arial"/>
          <w:color w:val="000000"/>
          <w:sz w:val="20"/>
          <w:szCs w:val="20"/>
        </w:rPr>
        <w:t xml:space="preserve">  4.4  Managing Category Tags</w:t>
      </w:r>
      <w:r>
        <w:rPr>
          <w:rFonts w:ascii="Arial" w:cs="Arial" w:eastAsia="Arial" w:hAnsi="Arial"/>
          <w:color w:val="455A64"/>
          <w:sz w:val="20"/>
          <w:szCs w:val="20"/>
        </w:rPr>
        <w:t xml:space="preserve">	14</w:t>
      </w:r>
    </w:p>
    <w:p>
      <w:pPr>
        <w:tabs>
          <w:tab w:val="right" w:pos="9360"/>
        </w:tabs>
        <w:spacing w:after="60"/>
      </w:pPr>
      <w:r>
        <w:rPr>
          <w:rFonts w:ascii="Arial" w:cs="Arial" w:eastAsia="Arial" w:hAnsi="Arial"/>
          <w:color w:val="000000"/>
          <w:sz w:val="20"/>
          <w:szCs w:val="20"/>
        </w:rPr>
        <w:t xml:space="preserve">  4.5  Managing Skill Level Colors</w:t>
      </w:r>
      <w:r>
        <w:rPr>
          <w:rFonts w:ascii="Arial" w:cs="Arial" w:eastAsia="Arial" w:hAnsi="Arial"/>
          <w:color w:val="455A64"/>
          <w:sz w:val="20"/>
          <w:szCs w:val="20"/>
        </w:rPr>
        <w:t xml:space="preserve">	15</w:t>
      </w:r>
    </w:p>
    <w:p>
      <w:pPr>
        <w:tabs>
          <w:tab w:val="right" w:pos="9360"/>
        </w:tabs>
        <w:spacing w:after="60"/>
      </w:pPr>
      <w:r>
        <w:rPr>
          <w:rFonts w:ascii="Arial" w:cs="Arial" w:eastAsia="Arial" w:hAnsi="Arial"/>
          <w:color w:val="000000"/>
          <w:sz w:val="20"/>
          <w:szCs w:val="20"/>
        </w:rPr>
        <w:t xml:space="preserve">  4.6  Creating &amp; Editing Protocols</w:t>
      </w:r>
      <w:r>
        <w:rPr>
          <w:rFonts w:ascii="Arial" w:cs="Arial" w:eastAsia="Arial" w:hAnsi="Arial"/>
          <w:color w:val="455A64"/>
          <w:sz w:val="20"/>
          <w:szCs w:val="20"/>
        </w:rPr>
        <w:t xml:space="preserve">	16</w:t>
      </w:r>
    </w:p>
    <w:p>
      <w:pPr>
        <w:tabs>
          <w:tab w:val="right" w:pos="9360"/>
        </w:tabs>
        <w:spacing w:after="60"/>
      </w:pPr>
      <w:r>
        <w:rPr>
          <w:rFonts w:ascii="Arial" w:cs="Arial" w:eastAsia="Arial" w:hAnsi="Arial"/>
          <w:color w:val="000000"/>
          <w:sz w:val="20"/>
          <w:szCs w:val="20"/>
        </w:rPr>
        <w:t xml:space="preserve">  4.7  Saving New Protocols — Method Comparison</w:t>
      </w:r>
      <w:r>
        <w:rPr>
          <w:rFonts w:ascii="Arial" w:cs="Arial" w:eastAsia="Arial" w:hAnsi="Arial"/>
          <w:color w:val="455A64"/>
          <w:sz w:val="20"/>
          <w:szCs w:val="20"/>
        </w:rPr>
        <w:t xml:space="preserve">	17</w:t>
      </w:r>
    </w:p>
    <w:p>
      <w:pPr>
        <w:tabs>
          <w:tab w:val="right" w:pos="9360"/>
        </w:tabs>
        <w:spacing w:after="60"/>
      </w:pPr>
      <w:r>
        <w:rPr>
          <w:rFonts w:ascii="Arial" w:cs="Arial" w:eastAsia="Arial" w:hAnsi="Arial"/>
          <w:color w:val="000000"/>
          <w:sz w:val="20"/>
          <w:szCs w:val="20"/>
        </w:rPr>
        <w:t xml:space="preserve">  4.8  Changing the Admin Password</w:t>
      </w:r>
      <w:r>
        <w:rPr>
          <w:rFonts w:ascii="Arial" w:cs="Arial" w:eastAsia="Arial" w:hAnsi="Arial"/>
          <w:color w:val="455A64"/>
          <w:sz w:val="20"/>
          <w:szCs w:val="20"/>
        </w:rPr>
        <w:t xml:space="preserve">	19</w:t>
      </w:r>
    </w:p>
    <w:p>
      <w:pPr>
        <w:tabs>
          <w:tab w:val="right" w:pos="9360"/>
        </w:tabs>
        <w:spacing w:after="60"/>
      </w:pPr>
      <w:r>
        <w:rPr>
          <w:rFonts w:ascii="Arial" w:cs="Arial" w:eastAsia="Arial" w:hAnsi="Arial"/>
          <w:color w:val="000000"/>
          <w:sz w:val="20"/>
          <w:szCs w:val="20"/>
        </w:rPr>
        <w:t xml:space="preserve">  4.9  Web-Based Protocol Editor (/admin)</w:t>
      </w:r>
      <w:r>
        <w:rPr>
          <w:rFonts w:ascii="Arial" w:cs="Arial" w:eastAsia="Arial" w:hAnsi="Arial"/>
          <w:color w:val="455A64"/>
          <w:sz w:val="20"/>
          <w:szCs w:val="20"/>
        </w:rPr>
        <w:t xml:space="preserve">	20</w:t>
      </w:r>
    </w:p>
    <w:p>
      <w:pPr>
        <w:tabs>
          <w:tab w:val="right" w:pos="9360"/>
        </w:tabs>
        <w:spacing w:after="60"/>
      </w:pPr>
      <w:r>
        <w:rPr>
          <w:rFonts w:ascii="Arial" w:cs="Arial" w:eastAsia="Arial" w:hAnsi="Arial"/>
          <w:color w:val="000000"/>
          <w:sz w:val="20"/>
          <w:szCs w:val="20"/>
        </w:rPr>
        <w:t xml:space="preserve">5.  Writing Protocols in CommonMark Markdown</w:t>
      </w:r>
      <w:r>
        <w:rPr>
          <w:rFonts w:ascii="Arial" w:cs="Arial" w:eastAsia="Arial" w:hAnsi="Arial"/>
          <w:color w:val="455A64"/>
          <w:sz w:val="20"/>
          <w:szCs w:val="20"/>
        </w:rPr>
        <w:t xml:space="preserve">	22</w:t>
      </w:r>
    </w:p>
    <w:p>
      <w:pPr>
        <w:tabs>
          <w:tab w:val="right" w:pos="9360"/>
        </w:tabs>
        <w:spacing w:after="60"/>
      </w:pPr>
      <w:r>
        <w:rPr>
          <w:rFonts w:ascii="Arial" w:cs="Arial" w:eastAsia="Arial" w:hAnsi="Arial"/>
          <w:color w:val="000000"/>
          <w:sz w:val="20"/>
          <w:szCs w:val="20"/>
        </w:rPr>
        <w:t xml:space="preserve">  5.1  Skill-Level Section Fencing</w:t>
      </w:r>
      <w:r>
        <w:rPr>
          <w:rFonts w:ascii="Arial" w:cs="Arial" w:eastAsia="Arial" w:hAnsi="Arial"/>
          <w:color w:val="455A64"/>
          <w:sz w:val="20"/>
          <w:szCs w:val="20"/>
        </w:rPr>
        <w:t xml:space="preserve">	22</w:t>
      </w:r>
    </w:p>
    <w:p>
      <w:pPr>
        <w:tabs>
          <w:tab w:val="right" w:pos="9360"/>
        </w:tabs>
        <w:spacing w:after="60"/>
      </w:pPr>
      <w:r>
        <w:rPr>
          <w:rFonts w:ascii="Arial" w:cs="Arial" w:eastAsia="Arial" w:hAnsi="Arial"/>
          <w:color w:val="000000"/>
          <w:sz w:val="20"/>
          <w:szCs w:val="20"/>
        </w:rPr>
        <w:t xml:space="preserve">  5.2  Markdown Quick Reference</w:t>
      </w:r>
      <w:r>
        <w:rPr>
          <w:rFonts w:ascii="Arial" w:cs="Arial" w:eastAsia="Arial" w:hAnsi="Arial"/>
          <w:color w:val="455A64"/>
          <w:sz w:val="20"/>
          <w:szCs w:val="20"/>
        </w:rPr>
        <w:t xml:space="preserve">	23</w:t>
      </w:r>
    </w:p>
    <w:p>
      <w:pPr>
        <w:tabs>
          <w:tab w:val="right" w:pos="9360"/>
        </w:tabs>
        <w:spacing w:after="60"/>
      </w:pPr>
      <w:r>
        <w:rPr>
          <w:rFonts w:ascii="Arial" w:cs="Arial" w:eastAsia="Arial" w:hAnsi="Arial"/>
          <w:color w:val="000000"/>
          <w:sz w:val="20"/>
          <w:szCs w:val="20"/>
        </w:rPr>
        <w:t xml:space="preserve">  5.3  Linking Between Protocols</w:t>
      </w:r>
      <w:r>
        <w:rPr>
          <w:rFonts w:ascii="Arial" w:cs="Arial" w:eastAsia="Arial" w:hAnsi="Arial"/>
          <w:color w:val="455A64"/>
          <w:sz w:val="20"/>
          <w:szCs w:val="20"/>
        </w:rPr>
        <w:t xml:space="preserve">	24</w:t>
      </w:r>
    </w:p>
    <w:p>
      <w:pPr>
        <w:tabs>
          <w:tab w:val="right" w:pos="9360"/>
        </w:tabs>
        <w:spacing w:after="60"/>
      </w:pPr>
      <w:r>
        <w:rPr>
          <w:rFonts w:ascii="Arial" w:cs="Arial" w:eastAsia="Arial" w:hAnsi="Arial"/>
          <w:color w:val="000000"/>
          <w:sz w:val="20"/>
          <w:szCs w:val="20"/>
        </w:rPr>
        <w:t xml:space="preserve">6.  End-User Guide</w:t>
      </w:r>
      <w:r>
        <w:rPr>
          <w:rFonts w:ascii="Arial" w:cs="Arial" w:eastAsia="Arial" w:hAnsi="Arial"/>
          <w:color w:val="455A64"/>
          <w:sz w:val="20"/>
          <w:szCs w:val="20"/>
        </w:rPr>
        <w:t xml:space="preserve">	25</w:t>
      </w:r>
    </w:p>
    <w:p>
      <w:pPr>
        <w:tabs>
          <w:tab w:val="right" w:pos="9360"/>
        </w:tabs>
        <w:spacing w:after="60"/>
      </w:pPr>
      <w:r>
        <w:rPr>
          <w:rFonts w:ascii="Arial" w:cs="Arial" w:eastAsia="Arial" w:hAnsi="Arial"/>
          <w:color w:val="000000"/>
          <w:sz w:val="20"/>
          <w:szCs w:val="20"/>
        </w:rPr>
        <w:t xml:space="preserve">  6.1  Home Screen &amp; Server Status Badge</w:t>
      </w:r>
      <w:r>
        <w:rPr>
          <w:rFonts w:ascii="Arial" w:cs="Arial" w:eastAsia="Arial" w:hAnsi="Arial"/>
          <w:color w:val="455A64"/>
          <w:sz w:val="20"/>
          <w:szCs w:val="20"/>
        </w:rPr>
        <w:t xml:space="preserve">	25</w:t>
      </w:r>
    </w:p>
    <w:p>
      <w:pPr>
        <w:tabs>
          <w:tab w:val="right" w:pos="9360"/>
        </w:tabs>
        <w:spacing w:after="60"/>
      </w:pPr>
      <w:r>
        <w:rPr>
          <w:rFonts w:ascii="Arial" w:cs="Arial" w:eastAsia="Arial" w:hAnsi="Arial"/>
          <w:color w:val="000000"/>
          <w:sz w:val="20"/>
          <w:szCs w:val="20"/>
        </w:rPr>
        <w:t xml:space="preserve">  6.2  Protocol Sets</w:t>
      </w:r>
      <w:r>
        <w:rPr>
          <w:rFonts w:ascii="Arial" w:cs="Arial" w:eastAsia="Arial" w:hAnsi="Arial"/>
          <w:color w:val="455A64"/>
          <w:sz w:val="20"/>
          <w:szCs w:val="20"/>
        </w:rPr>
        <w:t xml:space="preserve">	25</w:t>
      </w:r>
    </w:p>
    <w:p>
      <w:pPr>
        <w:tabs>
          <w:tab w:val="right" w:pos="9360"/>
        </w:tabs>
        <w:spacing w:after="60"/>
      </w:pPr>
      <w:r>
        <w:rPr>
          <w:rFonts w:ascii="Arial" w:cs="Arial" w:eastAsia="Arial" w:hAnsi="Arial"/>
          <w:color w:val="000000"/>
          <w:sz w:val="20"/>
          <w:szCs w:val="20"/>
        </w:rPr>
        <w:t xml:space="preserve">  6.3  Browsing by Category &amp; Skill Level</w:t>
      </w:r>
      <w:r>
        <w:rPr>
          <w:rFonts w:ascii="Arial" w:cs="Arial" w:eastAsia="Arial" w:hAnsi="Arial"/>
          <w:color w:val="455A64"/>
          <w:sz w:val="20"/>
          <w:szCs w:val="20"/>
        </w:rPr>
        <w:t xml:space="preserve">	26</w:t>
      </w:r>
    </w:p>
    <w:p>
      <w:pPr>
        <w:tabs>
          <w:tab w:val="right" w:pos="9360"/>
        </w:tabs>
        <w:spacing w:after="60"/>
      </w:pPr>
      <w:r>
        <w:rPr>
          <w:rFonts w:ascii="Arial" w:cs="Arial" w:eastAsia="Arial" w:hAnsi="Arial"/>
          <w:color w:val="000000"/>
          <w:sz w:val="20"/>
          <w:szCs w:val="20"/>
        </w:rPr>
        <w:t xml:space="preserve">  6.4  Search</w:t>
      </w:r>
      <w:r>
        <w:rPr>
          <w:rFonts w:ascii="Arial" w:cs="Arial" w:eastAsia="Arial" w:hAnsi="Arial"/>
          <w:color w:val="455A64"/>
          <w:sz w:val="20"/>
          <w:szCs w:val="20"/>
        </w:rPr>
        <w:t xml:space="preserve">	26</w:t>
      </w:r>
    </w:p>
    <w:p>
      <w:pPr>
        <w:tabs>
          <w:tab w:val="right" w:pos="9360"/>
        </w:tabs>
        <w:spacing w:after="60"/>
      </w:pPr>
      <w:r>
        <w:rPr>
          <w:rFonts w:ascii="Arial" w:cs="Arial" w:eastAsia="Arial" w:hAnsi="Arial"/>
          <w:color w:val="000000"/>
          <w:sz w:val="20"/>
          <w:szCs w:val="20"/>
        </w:rPr>
        <w:t xml:space="preserve">  6.5  Reading a Protocol &amp; Skill-Level Sections</w:t>
      </w:r>
      <w:r>
        <w:rPr>
          <w:rFonts w:ascii="Arial" w:cs="Arial" w:eastAsia="Arial" w:hAnsi="Arial"/>
          <w:color w:val="455A64"/>
          <w:sz w:val="20"/>
          <w:szCs w:val="20"/>
        </w:rPr>
        <w:t xml:space="preserve">	26</w:t>
      </w:r>
    </w:p>
    <w:p>
      <w:pPr>
        <w:tabs>
          <w:tab w:val="right" w:pos="9360"/>
        </w:tabs>
        <w:spacing w:after="60"/>
      </w:pPr>
      <w:r>
        <w:rPr>
          <w:rFonts w:ascii="Arial" w:cs="Arial" w:eastAsia="Arial" w:hAnsi="Arial"/>
          <w:color w:val="000000"/>
          <w:sz w:val="20"/>
          <w:szCs w:val="20"/>
        </w:rPr>
        <w:t xml:space="preserve">  6.6  Bookmarks</w:t>
      </w:r>
      <w:r>
        <w:rPr>
          <w:rFonts w:ascii="Arial" w:cs="Arial" w:eastAsia="Arial" w:hAnsi="Arial"/>
          <w:color w:val="455A64"/>
          <w:sz w:val="20"/>
          <w:szCs w:val="20"/>
        </w:rPr>
        <w:t xml:space="preserve">	27</w:t>
      </w:r>
    </w:p>
    <w:p>
      <w:pPr>
        <w:tabs>
          <w:tab w:val="right" w:pos="9360"/>
        </w:tabs>
        <w:spacing w:after="60"/>
      </w:pPr>
      <w:r>
        <w:rPr>
          <w:rFonts w:ascii="Arial" w:cs="Arial" w:eastAsia="Arial" w:hAnsi="Arial"/>
          <w:color w:val="000000"/>
          <w:sz w:val="20"/>
          <w:szCs w:val="20"/>
        </w:rPr>
        <w:t xml:space="preserve">  6.7  Clinical Calculators</w:t>
      </w:r>
      <w:r>
        <w:rPr>
          <w:rFonts w:ascii="Arial" w:cs="Arial" w:eastAsia="Arial" w:hAnsi="Arial"/>
          <w:color w:val="455A64"/>
          <w:sz w:val="20"/>
          <w:szCs w:val="20"/>
        </w:rPr>
        <w:t xml:space="preserve">	27</w:t>
      </w:r>
    </w:p>
    <w:p>
      <w:pPr>
        <w:tabs>
          <w:tab w:val="right" w:pos="9360"/>
        </w:tabs>
        <w:spacing w:after="60"/>
      </w:pPr>
      <w:r>
        <w:rPr>
          <w:rFonts w:ascii="Arial" w:cs="Arial" w:eastAsia="Arial" w:hAnsi="Arial"/>
          <w:color w:val="000000"/>
          <w:sz w:val="20"/>
          <w:szCs w:val="20"/>
        </w:rPr>
        <w:t xml:space="preserve">  6.8  Day &amp; Night Mode</w:t>
      </w:r>
      <w:r>
        <w:rPr>
          <w:rFonts w:ascii="Arial" w:cs="Arial" w:eastAsia="Arial" w:hAnsi="Arial"/>
          <w:color w:val="455A64"/>
          <w:sz w:val="20"/>
          <w:szCs w:val="20"/>
        </w:rPr>
        <w:t xml:space="preserve">	27</w:t>
      </w:r>
    </w:p>
    <w:p>
      <w:pPr>
        <w:tabs>
          <w:tab w:val="right" w:pos="9360"/>
        </w:tabs>
        <w:spacing w:after="60"/>
      </w:pPr>
      <w:r>
        <w:rPr>
          <w:rFonts w:ascii="Arial" w:cs="Arial" w:eastAsia="Arial" w:hAnsi="Arial"/>
          <w:color w:val="000000"/>
          <w:sz w:val="20"/>
          <w:szCs w:val="20"/>
        </w:rPr>
        <w:t xml:space="preserve">  6.9  Mobile Interface (iPhone &amp; Android)</w:t>
      </w:r>
      <w:r>
        <w:rPr>
          <w:rFonts w:ascii="Arial" w:cs="Arial" w:eastAsia="Arial" w:hAnsi="Arial"/>
          <w:color w:val="455A64"/>
          <w:sz w:val="20"/>
          <w:szCs w:val="20"/>
        </w:rPr>
        <w:t xml:space="preserve">	28</w:t>
      </w:r>
    </w:p>
    <w:p>
      <w:pPr>
        <w:tabs>
          <w:tab w:val="right" w:pos="9360"/>
        </w:tabs>
        <w:spacing w:after="60"/>
      </w:pPr>
      <w:r>
        <w:rPr>
          <w:rFonts w:ascii="Arial" w:cs="Arial" w:eastAsia="Arial" w:hAnsi="Arial"/>
          <w:color w:val="000000"/>
          <w:sz w:val="20"/>
          <w:szCs w:val="20"/>
        </w:rPr>
        <w:t xml:space="preserve">7.  Clinical Calculators Reference</w:t>
      </w:r>
      <w:r>
        <w:rPr>
          <w:rFonts w:ascii="Arial" w:cs="Arial" w:eastAsia="Arial" w:hAnsi="Arial"/>
          <w:color w:val="455A64"/>
          <w:sz w:val="20"/>
          <w:szCs w:val="20"/>
        </w:rPr>
        <w:t xml:space="preserve">	29</w:t>
      </w:r>
    </w:p>
    <w:p>
      <w:pPr>
        <w:tabs>
          <w:tab w:val="right" w:pos="9360"/>
        </w:tabs>
        <w:spacing w:after="60"/>
      </w:pPr>
      <w:r>
        <w:rPr>
          <w:rFonts w:ascii="Arial" w:cs="Arial" w:eastAsia="Arial" w:hAnsi="Arial"/>
          <w:color w:val="000000"/>
          <w:sz w:val="20"/>
          <w:szCs w:val="20"/>
        </w:rPr>
        <w:t xml:space="preserve">8.  Offline Operation</w:t>
      </w:r>
      <w:r>
        <w:rPr>
          <w:rFonts w:ascii="Arial" w:cs="Arial" w:eastAsia="Arial" w:hAnsi="Arial"/>
          <w:color w:val="455A64"/>
          <w:sz w:val="20"/>
          <w:szCs w:val="20"/>
        </w:rPr>
        <w:t xml:space="preserve">	30</w:t>
      </w:r>
    </w:p>
    <w:p>
      <w:pPr>
        <w:tabs>
          <w:tab w:val="right" w:pos="9360"/>
        </w:tabs>
        <w:spacing w:after="60"/>
      </w:pPr>
      <w:r>
        <w:rPr>
          <w:rFonts w:ascii="Arial" w:cs="Arial" w:eastAsia="Arial" w:hAnsi="Arial"/>
          <w:color w:val="000000"/>
          <w:sz w:val="20"/>
          <w:szCs w:val="20"/>
        </w:rPr>
        <w:t xml:space="preserve">9.  Data Storage &amp; Privacy</w:t>
      </w:r>
      <w:r>
        <w:rPr>
          <w:rFonts w:ascii="Arial" w:cs="Arial" w:eastAsia="Arial" w:hAnsi="Arial"/>
          <w:color w:val="455A64"/>
          <w:sz w:val="20"/>
          <w:szCs w:val="20"/>
        </w:rPr>
        <w:t xml:space="preserve">	31</w:t>
      </w:r>
    </w:p>
    <w:p>
      <w:pPr>
        <w:tabs>
          <w:tab w:val="right" w:pos="9360"/>
        </w:tabs>
        <w:spacing w:after="60"/>
      </w:pPr>
      <w:r>
        <w:rPr>
          <w:rFonts w:ascii="Arial" w:cs="Arial" w:eastAsia="Arial" w:hAnsi="Arial"/>
          <w:color w:val="000000"/>
          <w:sz w:val="20"/>
          <w:szCs w:val="20"/>
        </w:rPr>
        <w:t xml:space="preserve">10.  Updating the Application</w:t>
      </w:r>
      <w:r>
        <w:rPr>
          <w:rFonts w:ascii="Arial" w:cs="Arial" w:eastAsia="Arial" w:hAnsi="Arial"/>
          <w:color w:val="455A64"/>
          <w:sz w:val="20"/>
          <w:szCs w:val="20"/>
        </w:rPr>
        <w:t xml:space="preserve">	32</w:t>
      </w:r>
    </w:p>
    <w:p>
      <w:pPr>
        <w:tabs>
          <w:tab w:val="right" w:pos="9360"/>
        </w:tabs>
        <w:spacing w:after="60"/>
      </w:pPr>
      <w:r>
        <w:rPr>
          <w:rFonts w:ascii="Arial" w:cs="Arial" w:eastAsia="Arial" w:hAnsi="Arial"/>
          <w:color w:val="000000"/>
          <w:sz w:val="20"/>
          <w:szCs w:val="20"/>
        </w:rPr>
        <w:t xml:space="preserve">11.  Troubleshooting</w:t>
      </w:r>
      <w:r>
        <w:rPr>
          <w:rFonts w:ascii="Arial" w:cs="Arial" w:eastAsia="Arial" w:hAnsi="Arial"/>
          <w:color w:val="455A64"/>
          <w:sz w:val="20"/>
          <w:szCs w:val="20"/>
        </w:rPr>
        <w:t xml:space="preserve">	33</w:t>
      </w:r>
    </w:p>
    <w:p>
      <w:pPr>
        <w:tabs>
          <w:tab w:val="right" w:pos="9360"/>
        </w:tabs>
        <w:spacing w:after="60"/>
      </w:pPr>
      <w:r>
        <w:rPr>
          <w:rFonts w:ascii="Arial" w:cs="Arial" w:eastAsia="Arial" w:hAnsi="Arial"/>
          <w:color w:val="000000"/>
          <w:sz w:val="20"/>
          <w:szCs w:val="20"/>
        </w:rPr>
        <w:t xml:space="preserve">12.  Frequently Asked Questions</w:t>
      </w:r>
      <w:r>
        <w:rPr>
          <w:rFonts w:ascii="Arial" w:cs="Arial" w:eastAsia="Arial" w:hAnsi="Arial"/>
          <w:color w:val="455A64"/>
          <w:sz w:val="20"/>
          <w:szCs w:val="20"/>
        </w:rPr>
        <w:t xml:space="preserve">	34</w:t>
      </w:r>
    </w:p>
    <w:p>
      <w:pPr>
        <w:tabs>
          <w:tab w:val="right" w:pos="9360"/>
        </w:tabs>
        <w:spacing w:after="60"/>
      </w:pPr>
      <w:r>
        <w:rPr>
          <w:rFonts w:ascii="Arial" w:cs="Arial" w:eastAsia="Arial" w:hAnsi="Arial"/>
          <w:color w:val="000000"/>
          <w:sz w:val="20"/>
          <w:szCs w:val="20"/>
        </w:rPr>
        <w:t xml:space="preserve">13.  Appendix A: REST API Reference</w:t>
      </w:r>
      <w:r>
        <w:rPr>
          <w:rFonts w:ascii="Arial" w:cs="Arial" w:eastAsia="Arial" w:hAnsi="Arial"/>
          <w:color w:val="455A64"/>
          <w:sz w:val="20"/>
          <w:szCs w:val="20"/>
        </w:rPr>
        <w:t xml:space="preserve">	35</w:t>
      </w:r>
    </w:p>
    <w:p>
      <w:pPr>
        <w:tabs>
          <w:tab w:val="right" w:pos="9360"/>
        </w:tabs>
        <w:spacing w:after="60"/>
      </w:pPr>
      <w:r>
        <w:rPr>
          <w:rFonts w:ascii="Arial" w:cs="Arial" w:eastAsia="Arial" w:hAnsi="Arial"/>
          <w:color w:val="000000"/>
          <w:sz w:val="20"/>
          <w:szCs w:val="20"/>
        </w:rPr>
        <w:t xml:space="preserve">14.  Appendix B: Markdown Cheat Sheet</w:t>
      </w:r>
      <w:r>
        <w:rPr>
          <w:rFonts w:ascii="Arial" w:cs="Arial" w:eastAsia="Arial" w:hAnsi="Arial"/>
          <w:color w:val="455A64"/>
          <w:sz w:val="20"/>
          <w:szCs w:val="20"/>
        </w:rPr>
        <w:t xml:space="preserve">	37</w:t>
      </w:r>
    </w:p>
    <w:p>
      <w:r>
        <w:br w:type="page"/>
      </w:r>
    </w:p>
    <w:p>
      <w:pPr>
        <w:pStyle w:val="Heading1"/>
        <w:pBdr>
          <w:bottom w:val="single" w:color="1565C0" w:sz="8" w:space="6"/>
        </w:pBdr>
        <w:spacing w:after="160" w:before="480"/>
      </w:pPr>
      <w:r>
        <w:rPr>
          <w:rFonts w:ascii="Arial" w:cs="Arial" w:eastAsia="Arial" w:hAnsi="Arial"/>
          <w:b/>
          <w:bCs/>
          <w:color w:val="0D2B4E"/>
          <w:sz w:val="36"/>
          <w:szCs w:val="36"/>
        </w:rPr>
        <w:t xml:space="preserve">1. Introduction &amp; Overview</w:t>
      </w:r>
    </w:p>
    <w:p>
      <w:pPr>
        <w:spacing w:after="120"/>
      </w:pPr>
      <w:r>
        <w:rPr>
          <w:rFonts w:ascii="Arial" w:cs="Arial" w:eastAsia="Arial" w:hAnsi="Arial"/>
          <w:color w:val="000000"/>
          <w:sz w:val="22"/>
          <w:szCs w:val="22"/>
        </w:rPr>
        <w:t xml:space="preserve">MedCommand is a browser-based EMS Protocol Application designed for use by emergency medical services agencies of all sizes. It runs on laptops, tablets, and mobile phones — and works completely offline after initial load. Version 2.0 introduces a Node.js/Express backend server that enables real-time, multi-device synchronisation: protocols created or edited by an administrator are instantly available to every device connected to the server. The application can also run in standalone mode without a server, falling back to browser localStorage for single-device deployments.</w:t>
      </w:r>
    </w:p>
    <w:p>
      <w:pPr>
        <w:spacing w:after="0"/>
      </w:pPr>
      <w:r>
        <w:t xml:space="preserve"/>
      </w:r>
    </w:p>
    <w:p>
      <w:pPr>
        <w:pStyle w:val="Heading2"/>
        <w:spacing w:after="120" w:before="360"/>
      </w:pPr>
      <w:r>
        <w:rPr>
          <w:rFonts w:ascii="Arial" w:cs="Arial" w:eastAsia="Arial" w:hAnsi="Arial"/>
          <w:b/>
          <w:bCs/>
          <w:color w:val="1565C0"/>
          <w:sz w:val="28"/>
          <w:szCs w:val="28"/>
        </w:rPr>
        <w:t xml:space="preserve">Key Features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Server-Backed Storage</w:t>
            </w:r>
          </w:p>
        </w:tc>
        <w:tc>
          <w:tcPr>
            <w:tcW w:type="dxa" w:w="6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Node.js/Express REST API writes protocols to data.json; all devices see the same content instantly</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Standalone / Offline Mode</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Works without a server using browser localStorage; status badge shows current mode</w:t>
            </w:r>
          </w:p>
        </w:tc>
      </w:tr>
      <w:tr>
        <w:tc>
          <w:tcPr>
            <w:tcW w:type="dxa" w:w="3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Full-Text Search</w:t>
            </w:r>
          </w:p>
        </w:tc>
        <w:tc>
          <w:tcPr>
            <w:tcW w:type="dxa" w:w="6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Searches protocol titles, body content, and tags in real time across all sets</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CommonMark Markdown</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protocol content written in standard Markdown with full formatting support</w:t>
            </w:r>
          </w:p>
        </w:tc>
      </w:tr>
      <w:tr>
        <w:tc>
          <w:tcPr>
            <w:tcW w:type="dxa" w:w="3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Skill-Level Fencing</w:t>
            </w:r>
          </w:p>
        </w:tc>
        <w:tc>
          <w:tcPr>
            <w:tcW w:type="dxa" w:w="6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Wrap any block of steps in ::: emt / ::: paramedic fences — renders as color-coded sections</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Multiple Protocol Sets</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Separate ALS, BLS, or specialty sets selectable from a single interface</w:t>
            </w:r>
          </w:p>
        </w:tc>
      </w:tr>
      <w:tr>
        <w:tc>
          <w:tcPr>
            <w:tcW w:type="dxa" w:w="3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Clinical Calculators</w:t>
            </w:r>
          </w:p>
        </w:tc>
        <w:tc>
          <w:tcPr>
            <w:tcW w:type="dxa" w:w="6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8 built-in calculators: GCS, APGAR, Parkland, Shock Index, Stroke Scale, and more</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Secure Admin Auth</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SHA-256 hashed password stored server-side; 4-hour expiring Bearer token session</w:t>
            </w:r>
          </w:p>
        </w:tc>
      </w:tr>
      <w:tr>
        <w:tc>
          <w:tcPr>
            <w:tcW w:type="dxa" w:w="3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Auto-Refresh on Launch</w:t>
            </w:r>
          </w:p>
        </w:tc>
        <w:tc>
          <w:tcPr>
            <w:tcW w:type="dxa" w:w="6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Last refresh date/time shown on Home Screen; server timestamp updated on every launch</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Revision Dates</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Each protocol displays its last revision date</w:t>
            </w:r>
          </w:p>
        </w:tc>
      </w:tr>
      <w:tr>
        <w:tc>
          <w:tcPr>
            <w:tcW w:type="dxa" w:w="3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Protocol Linking</w:t>
            </w:r>
          </w:p>
        </w:tc>
        <w:tc>
          <w:tcPr>
            <w:tcW w:type="dxa" w:w="6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Link from one protocol to another using [text](protocol:id) syntax</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Category Tags</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Admin-defined sections with custom colors; 9 pre-built categories</w:t>
            </w:r>
          </w:p>
        </w:tc>
      </w:tr>
      <w:tr>
        <w:tc>
          <w:tcPr>
            <w:tcW w:type="dxa" w:w="3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Skill Level Colors</w:t>
            </w:r>
          </w:p>
        </w:tc>
        <w:tc>
          <w:tcPr>
            <w:tcW w:type="dxa" w:w="6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Color-coded card borders and section headers; fully admin customizable</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Day &amp; Night Mode</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Toggle dark/light themes; preference persists locally across sessions</w:t>
            </w:r>
          </w:p>
        </w:tc>
      </w:tr>
      <w:tr>
        <w:tc>
          <w:tcPr>
            <w:tcW w:type="dxa" w:w="3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Bookmarks</w:t>
            </w:r>
          </w:p>
        </w:tc>
        <w:tc>
          <w:tcPr>
            <w:tcW w:type="dxa" w:w="6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Users star protocols for quick access; bookmarks stored locally per device</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Responsive Design</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Optimized layout for phones, tablets, and desktops; PWA-installable</w:t>
            </w:r>
          </w:p>
        </w:tc>
      </w:tr>
      <w:tr>
        <w:tc>
          <w:tcPr>
            <w:tcW w:type="dxa" w:w="3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Offline Capable</w:t>
            </w:r>
          </w:p>
        </w:tc>
        <w:tc>
          <w:tcPr>
            <w:tcW w:type="dxa" w:w="6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Service Worker caches app shell; all reading works without internet after first load</w:t>
            </w:r>
          </w:p>
        </w:tc>
      </w:tr>
    </w:tbl>
    <w:p>
      <w:r>
        <w:br w:type="page"/>
      </w:r>
    </w:p>
    <w:p>
      <w:pPr>
        <w:pStyle w:val="Heading1"/>
        <w:pBdr>
          <w:bottom w:val="single" w:color="1565C0" w:sz="8" w:space="6"/>
        </w:pBdr>
        <w:spacing w:after="160" w:before="480"/>
      </w:pPr>
      <w:r>
        <w:rPr>
          <w:rFonts w:ascii="Arial" w:cs="Arial" w:eastAsia="Arial" w:hAnsi="Arial"/>
          <w:b/>
          <w:bCs/>
          <w:color w:val="0D2B4E"/>
          <w:sz w:val="36"/>
          <w:szCs w:val="36"/>
        </w:rPr>
        <w:t xml:space="preserve">2. System Architecture &amp; Technical Design</w:t>
      </w:r>
    </w:p>
    <w:p>
      <w:pPr>
        <w:pStyle w:val="Heading2"/>
        <w:spacing w:after="120" w:before="360"/>
      </w:pPr>
      <w:r>
        <w:rPr>
          <w:rFonts w:ascii="Arial" w:cs="Arial" w:eastAsia="Arial" w:hAnsi="Arial"/>
          <w:b/>
          <w:bCs/>
          <w:color w:val="1565C0"/>
          <w:sz w:val="28"/>
          <w:szCs w:val="28"/>
        </w:rPr>
        <w:t xml:space="preserve">2.1  Deployment Modes — Server vs. Standalone</w:t>
      </w:r>
    </w:p>
    <w:p>
      <w:pPr>
        <w:spacing w:after="120"/>
      </w:pPr>
      <w:r>
        <w:rPr>
          <w:rFonts w:ascii="Arial" w:cs="Arial" w:eastAsia="Arial" w:hAnsi="Arial"/>
          <w:color w:val="000000"/>
          <w:sz w:val="22"/>
          <w:szCs w:val="22"/>
        </w:rPr>
        <w:t xml:space="preserve">Version 2.0 introduces two distinct deployment modes. The application detects which mode it is running in automatically on startup and displays a status badge in the top-right corner of the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Server Mode  (Green badge)</w:t>
            </w:r>
          </w:p>
        </w:tc>
        <w:tc>
          <w:tcPr>
            <w:tcW w:type="dxa" w:w="368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Standalone Mode  (Yellow badge)</w:t>
            </w:r>
          </w:p>
        </w:tc>
      </w:tr>
      <w:tr>
        <w:tc>
          <w:tcPr>
            <w:tcW w:type="dxa" w:w="2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19"/>
                <w:szCs w:val="19"/>
              </w:rPr>
              <w:t xml:space="preserve">How to run</w:t>
            </w:r>
          </w:p>
        </w:tc>
        <w:tc>
          <w:tcPr>
            <w:tcW w:type="dxa" w:w="36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19"/>
                <w:szCs w:val="19"/>
              </w:rPr>
              <w:t xml:space="preserve">npm start (Node.js server)</w:t>
            </w:r>
          </w:p>
        </w:tc>
        <w:tc>
          <w:tcPr>
            <w:tcW w:type="dxa" w:w="36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19"/>
                <w:szCs w:val="19"/>
              </w:rPr>
              <w:t xml:space="preserve">Open index.html directly in browser</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19"/>
                <w:szCs w:val="19"/>
              </w:rPr>
              <w:t xml:space="preserve">Protocol storage</w:t>
            </w:r>
          </w:p>
        </w:tc>
        <w:tc>
          <w:tcPr>
            <w:tcW w:type="dxa" w:w="36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data.json on the server</w:t>
            </w:r>
          </w:p>
        </w:tc>
        <w:tc>
          <w:tcPr>
            <w:tcW w:type="dxa" w:w="36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Browser localStorage</w:t>
            </w:r>
          </w:p>
        </w:tc>
      </w:tr>
      <w:tr>
        <w:tc>
          <w:tcPr>
            <w:tcW w:type="dxa" w:w="2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19"/>
                <w:szCs w:val="19"/>
              </w:rPr>
              <w:t xml:space="preserve">Multi-device sync</w:t>
            </w:r>
          </w:p>
        </w:tc>
        <w:tc>
          <w:tcPr>
            <w:tcW w:type="dxa" w:w="36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19"/>
                <w:szCs w:val="19"/>
              </w:rPr>
              <w:t xml:space="preserve">Yes — all devices see same data</w:t>
            </w:r>
          </w:p>
        </w:tc>
        <w:tc>
          <w:tcPr>
            <w:tcW w:type="dxa" w:w="36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19"/>
                <w:szCs w:val="19"/>
              </w:rPr>
              <w:t xml:space="preserve">No — each device is independent</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19"/>
                <w:szCs w:val="19"/>
              </w:rPr>
              <w:t xml:space="preserve">Admin auth</w:t>
            </w:r>
          </w:p>
        </w:tc>
        <w:tc>
          <w:tcPr>
            <w:tcW w:type="dxa" w:w="36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SHA-256 hashed, server-side token</w:t>
            </w:r>
          </w:p>
        </w:tc>
        <w:tc>
          <w:tcPr>
            <w:tcW w:type="dxa" w:w="36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Password stored in localStorage</w:t>
            </w:r>
          </w:p>
        </w:tc>
      </w:tr>
      <w:tr>
        <w:tc>
          <w:tcPr>
            <w:tcW w:type="dxa" w:w="2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19"/>
                <w:szCs w:val="19"/>
              </w:rPr>
              <w:t xml:space="preserve">Password security</w:t>
            </w:r>
          </w:p>
        </w:tc>
        <w:tc>
          <w:tcPr>
            <w:tcW w:type="dxa" w:w="36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19"/>
                <w:szCs w:val="19"/>
              </w:rPr>
              <w:t xml:space="preserve">Cryptographically hashed</w:t>
            </w:r>
          </w:p>
        </w:tc>
        <w:tc>
          <w:tcPr>
            <w:tcW w:type="dxa" w:w="36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19"/>
                <w:szCs w:val="19"/>
              </w:rPr>
              <w:t xml:space="preserve">Plain text (not recommended for production)</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19"/>
                <w:szCs w:val="19"/>
              </w:rPr>
              <w:t xml:space="preserve">Data survives browser clear</w:t>
            </w:r>
          </w:p>
        </w:tc>
        <w:tc>
          <w:tcPr>
            <w:tcW w:type="dxa" w:w="36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36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r>
      <w:tr>
        <w:tc>
          <w:tcPr>
            <w:tcW w:type="dxa" w:w="2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19"/>
                <w:szCs w:val="19"/>
              </w:rPr>
              <w:t xml:space="preserve">Offline reading</w:t>
            </w:r>
          </w:p>
        </w:tc>
        <w:tc>
          <w:tcPr>
            <w:tcW w:type="dxa" w:w="36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19"/>
                <w:szCs w:val="19"/>
              </w:rPr>
              <w:t xml:space="preserve">Yes (Service Worker)</w:t>
            </w:r>
          </w:p>
        </w:tc>
        <w:tc>
          <w:tcPr>
            <w:tcW w:type="dxa" w:w="36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19"/>
                <w:szCs w:val="19"/>
              </w:rPr>
              <w:t xml:space="preserve">Yes (Service Worker)</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19"/>
                <w:szCs w:val="19"/>
              </w:rPr>
              <w:t xml:space="preserve">Recommended for</w:t>
            </w:r>
          </w:p>
        </w:tc>
        <w:tc>
          <w:tcPr>
            <w:tcW w:type="dxa" w:w="36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All agency deployments</w:t>
            </w:r>
          </w:p>
        </w:tc>
        <w:tc>
          <w:tcPr>
            <w:tcW w:type="dxa" w:w="36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Single-device or testing use</w:t>
            </w:r>
          </w:p>
        </w:tc>
      </w:tr>
    </w:tbl>
    <w:p>
      <w:pPr>
        <w:pStyle w:val="Heading2"/>
        <w:spacing w:after="120" w:before="360"/>
      </w:pPr>
      <w:r>
        <w:rPr>
          <w:rFonts w:ascii="Arial" w:cs="Arial" w:eastAsia="Arial" w:hAnsi="Arial"/>
          <w:b/>
          <w:bCs/>
          <w:color w:val="1565C0"/>
          <w:sz w:val="28"/>
          <w:szCs w:val="28"/>
        </w:rPr>
        <w:t xml:space="preserve">2.2  Technology Stack</w:t>
      </w:r>
    </w:p>
    <w:p>
      <w:pPr>
        <w:pStyle w:val="ListParagraph"/>
        <w:numPr>
          <w:ilvl w:val="0"/>
          <w:numId w:val="2"/>
        </w:numPr>
        <w:spacing w:after="80"/>
        <w:ind w:left="720" w:hanging="360"/>
      </w:pPr>
      <w:r>
        <w:rPr>
          <w:rFonts w:ascii="Arial" w:cs="Arial" w:eastAsia="Arial" w:hAnsi="Arial"/>
          <w:color w:val="000000"/>
          <w:sz w:val="22"/>
          <w:szCs w:val="22"/>
        </w:rPr>
        <w:t xml:space="preserve">Node.js / Express — REST API server; serves index.html and all /api/ routes</w:t>
      </w:r>
    </w:p>
    <w:p>
      <w:pPr>
        <w:pStyle w:val="ListParagraph"/>
        <w:numPr>
          <w:ilvl w:val="0"/>
          <w:numId w:val="2"/>
        </w:numPr>
        <w:spacing w:after="80"/>
        <w:ind w:left="720" w:hanging="360"/>
      </w:pPr>
      <w:r>
        <w:rPr>
          <w:rFonts w:ascii="Arial" w:cs="Arial" w:eastAsia="Arial" w:hAnsi="Arial"/>
          <w:color w:val="000000"/>
          <w:sz w:val="22"/>
          <w:szCs w:val="22"/>
        </w:rPr>
        <w:t xml:space="preserve">data.json — flat-file JSON database; all protocol content, sets, tags, levels, and hashed password</w:t>
      </w:r>
    </w:p>
    <w:p>
      <w:pPr>
        <w:pStyle w:val="ListParagraph"/>
        <w:numPr>
          <w:ilvl w:val="0"/>
          <w:numId w:val="2"/>
        </w:numPr>
        <w:spacing w:after="80"/>
        <w:ind w:left="720" w:hanging="360"/>
      </w:pPr>
      <w:r>
        <w:rPr>
          <w:rFonts w:ascii="Arial" w:cs="Arial" w:eastAsia="Arial" w:hAnsi="Arial"/>
          <w:color w:val="000000"/>
          <w:sz w:val="22"/>
          <w:szCs w:val="22"/>
        </w:rPr>
        <w:t xml:space="preserve">HTML5 / CSS3 / Vanilla JavaScript — zero frontend framework; no build step required</w:t>
      </w:r>
    </w:p>
    <w:p>
      <w:pPr>
        <w:pStyle w:val="ListParagraph"/>
        <w:numPr>
          <w:ilvl w:val="0"/>
          <w:numId w:val="2"/>
        </w:numPr>
        <w:spacing w:after="80"/>
        <w:ind w:left="720" w:hanging="360"/>
      </w:pPr>
      <w:r>
        <w:rPr>
          <w:rFonts w:ascii="Arial" w:cs="Arial" w:eastAsia="Arial" w:hAnsi="Arial"/>
          <w:color w:val="000000"/>
          <w:sz w:val="22"/>
          <w:szCs w:val="22"/>
        </w:rPr>
        <w:t xml:space="preserve">marked.js (CDN) — CommonMark Markdown parser for protocol rendering</w:t>
      </w:r>
    </w:p>
    <w:p>
      <w:pPr>
        <w:pStyle w:val="ListParagraph"/>
        <w:numPr>
          <w:ilvl w:val="0"/>
          <w:numId w:val="2"/>
        </w:numPr>
        <w:spacing w:after="80"/>
        <w:ind w:left="720" w:hanging="360"/>
      </w:pPr>
      <w:r>
        <w:rPr>
          <w:rFonts w:ascii="Arial" w:cs="Arial" w:eastAsia="Arial" w:hAnsi="Arial"/>
          <w:color w:val="000000"/>
          <w:sz w:val="22"/>
          <w:szCs w:val="22"/>
        </w:rPr>
        <w:t xml:space="preserve">Fetch API — client-side HTTP calls to the REST API with Bearer token authentication</w:t>
      </w:r>
    </w:p>
    <w:p>
      <w:pPr>
        <w:pStyle w:val="ListParagraph"/>
        <w:numPr>
          <w:ilvl w:val="0"/>
          <w:numId w:val="2"/>
        </w:numPr>
        <w:spacing w:after="80"/>
        <w:ind w:left="720" w:hanging="360"/>
      </w:pPr>
      <w:r>
        <w:rPr>
          <w:rFonts w:ascii="Arial" w:cs="Arial" w:eastAsia="Arial" w:hAnsi="Arial"/>
          <w:color w:val="000000"/>
          <w:sz w:val="22"/>
          <w:szCs w:val="22"/>
        </w:rPr>
        <w:t xml:space="preserve">localStorage — stores bookmarks, theme preference, active set; also full fallback in standalone mode</w:t>
      </w:r>
    </w:p>
    <w:p>
      <w:pPr>
        <w:pStyle w:val="ListParagraph"/>
        <w:numPr>
          <w:ilvl w:val="0"/>
          <w:numId w:val="2"/>
        </w:numPr>
        <w:spacing w:after="80"/>
        <w:ind w:left="720" w:hanging="360"/>
      </w:pPr>
      <w:r>
        <w:rPr>
          <w:rFonts w:ascii="Arial" w:cs="Arial" w:eastAsia="Arial" w:hAnsi="Arial"/>
          <w:color w:val="000000"/>
          <w:sz w:val="22"/>
          <w:szCs w:val="22"/>
        </w:rPr>
        <w:t xml:space="preserve">Service Worker — caches application shell for offline reading</w:t>
      </w:r>
    </w:p>
    <w:p>
      <w:pPr>
        <w:pStyle w:val="ListParagraph"/>
        <w:numPr>
          <w:ilvl w:val="0"/>
          <w:numId w:val="2"/>
        </w:numPr>
        <w:spacing w:after="80"/>
        <w:ind w:left="720" w:hanging="360"/>
      </w:pPr>
      <w:r>
        <w:rPr>
          <w:rFonts w:ascii="Arial" w:cs="Arial" w:eastAsia="Arial" w:hAnsi="Arial"/>
          <w:color w:val="000000"/>
          <w:sz w:val="22"/>
          <w:szCs w:val="22"/>
        </w:rPr>
        <w:t xml:space="preserve">CSS Custom Properties — powers the day/night theme system and dynamic skill-level colors</w:t>
      </w:r>
    </w:p>
    <w:p>
      <w:pPr>
        <w:pStyle w:val="ListParagraph"/>
        <w:numPr>
          <w:ilvl w:val="0"/>
          <w:numId w:val="2"/>
        </w:numPr>
        <w:spacing w:after="80"/>
        <w:ind w:left="720" w:hanging="360"/>
      </w:pPr>
      <w:r>
        <w:rPr>
          <w:rFonts w:ascii="Arial" w:cs="Arial" w:eastAsia="Arial" w:hAnsi="Arial"/>
          <w:color w:val="000000"/>
          <w:sz w:val="22"/>
          <w:szCs w:val="22"/>
        </w:rPr>
        <w:t xml:space="preserve">crypto (Node built-in) — SHA-256 password hashing with salt; no external auth library needed</w:t>
      </w:r>
    </w:p>
    <w:p>
      <w:pPr>
        <w:pStyle w:val="Heading2"/>
        <w:spacing w:after="120" w:before="360"/>
      </w:pPr>
      <w:r>
        <w:rPr>
          <w:rFonts w:ascii="Arial" w:cs="Arial" w:eastAsia="Arial" w:hAnsi="Arial"/>
          <w:b/>
          <w:bCs/>
          <w:color w:val="1565C0"/>
          <w:sz w:val="28"/>
          <w:szCs w:val="28"/>
        </w:rPr>
        <w:t xml:space="preserve">2.3  File Structure</w:t>
      </w:r>
    </w:p>
    <w:p>
      <w:pPr>
        <w:shd w:fill="1E2A3A" w:val="clear"/>
        <w:spacing w:after="0"/>
      </w:pPr>
      <w:r>
        <w:rPr>
          <w:rFonts w:ascii="Courier New" w:cs="Courier New" w:eastAsia="Courier New" w:hAnsi="Courier New"/>
          <w:color w:val="A8D8EA"/>
          <w:sz w:val="18"/>
          <w:szCs w:val="18"/>
        </w:rPr>
        <w:t xml:space="preserve">medcommand/</w:t>
      </w:r>
    </w:p>
    <w:p>
      <w:pPr>
        <w:shd w:fill="1E2A3A" w:val="clear"/>
        <w:spacing w:after="0"/>
      </w:pPr>
      <w:r>
        <w:rPr>
          <w:rFonts w:ascii="Courier New" w:cs="Courier New" w:eastAsia="Courier New" w:hAnsi="Courier New"/>
          <w:color w:val="A8D8EA"/>
          <w:sz w:val="18"/>
          <w:szCs w:val="18"/>
        </w:rPr>
        <w:t xml:space="preserve">  server.js        Node.js/Express server + REST API</w:t>
      </w:r>
    </w:p>
    <w:p>
      <w:pPr>
        <w:shd w:fill="1E2A3A" w:val="clear"/>
        <w:spacing w:after="0"/>
      </w:pPr>
      <w:r>
        <w:rPr>
          <w:rFonts w:ascii="Courier New" w:cs="Courier New" w:eastAsia="Courier New" w:hAnsi="Courier New"/>
          <w:color w:val="A8D8EA"/>
          <w:sz w:val="18"/>
          <w:szCs w:val="18"/>
        </w:rPr>
        <w:t xml:space="preserve">  index.html       MedCommand web application (served by server.js)</w:t>
      </w:r>
    </w:p>
    <w:p>
      <w:pPr>
        <w:shd w:fill="1E2A3A" w:val="clear"/>
        <w:spacing w:after="0"/>
      </w:pPr>
      <w:r>
        <w:rPr>
          <w:rFonts w:ascii="Courier New" w:cs="Courier New" w:eastAsia="Courier New" w:hAnsi="Courier New"/>
          <w:color w:val="A8D8EA"/>
          <w:sz w:val="18"/>
          <w:szCs w:val="18"/>
        </w:rPr>
        <w:t xml:space="preserve">  data.json        All protocol data — auto-created on first run</w:t>
      </w:r>
    </w:p>
    <w:p>
      <w:pPr>
        <w:shd w:fill="1E2A3A" w:val="clear"/>
        <w:spacing w:after="0"/>
      </w:pPr>
      <w:r>
        <w:rPr>
          <w:rFonts w:ascii="Courier New" w:cs="Courier New" w:eastAsia="Courier New" w:hAnsi="Courier New"/>
          <w:color w:val="A8D8EA"/>
          <w:sz w:val="18"/>
          <w:szCs w:val="18"/>
        </w:rPr>
        <w:t xml:space="preserve">  package.json     Node.js dependencies (express, cors)</w:t>
      </w:r>
    </w:p>
    <w:p>
      <w:pPr>
        <w:shd w:fill="1E2A3A" w:val="clear"/>
        <w:spacing w:after="0"/>
      </w:pPr>
      <w:r>
        <w:rPr>
          <w:rFonts w:ascii="Courier New" w:cs="Courier New" w:eastAsia="Courier New" w:hAnsi="Courier New"/>
          <w:color w:val="A8D8EA"/>
          <w:sz w:val="18"/>
          <w:szCs w:val="18"/>
        </w:rPr>
        <w:t xml:space="preserve">  README.md        Quick-start guide</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index.html internal structure:</w:t>
      </w:r>
    </w:p>
    <w:p>
      <w:pPr>
        <w:shd w:fill="1E2A3A" w:val="clear"/>
        <w:spacing w:after="0"/>
      </w:pPr>
      <w:r>
        <w:rPr>
          <w:rFonts w:ascii="Courier New" w:cs="Courier New" w:eastAsia="Courier New" w:hAnsi="Courier New"/>
          <w:color w:val="A8D8EA"/>
          <w:sz w:val="18"/>
          <w:szCs w:val="18"/>
        </w:rPr>
        <w:t xml:space="preserve">  &lt;style&gt;          CSS variables, layout, components, skill-section styles</w:t>
      </w:r>
    </w:p>
    <w:p>
      <w:pPr>
        <w:shd w:fill="1E2A3A" w:val="clear"/>
        <w:spacing w:after="0"/>
      </w:pPr>
      <w:r>
        <w:rPr>
          <w:rFonts w:ascii="Courier New" w:cs="Courier New" w:eastAsia="Courier New" w:hAnsi="Courier New"/>
          <w:color w:val="A8D8EA"/>
          <w:sz w:val="18"/>
          <w:szCs w:val="18"/>
        </w:rPr>
        <w:t xml:space="preserve">  &lt;body&gt;           HTML: topbar (with server badge), sidebar, content pages</w:t>
      </w:r>
    </w:p>
    <w:p>
      <w:pPr>
        <w:shd w:fill="1E2A3A" w:val="clear"/>
        <w:spacing w:after="0"/>
      </w:pPr>
      <w:r>
        <w:rPr>
          <w:rFonts w:ascii="Courier New" w:cs="Courier New" w:eastAsia="Courier New" w:hAnsi="Courier New"/>
          <w:color w:val="A8D8EA"/>
          <w:sz w:val="18"/>
          <w:szCs w:val="18"/>
        </w:rPr>
        <w:t xml:space="preserve">  &lt;script&gt;</w:t>
      </w:r>
    </w:p>
    <w:p>
      <w:pPr>
        <w:shd w:fill="1E2A3A" w:val="clear"/>
        <w:spacing w:after="0"/>
      </w:pPr>
      <w:r>
        <w:rPr>
          <w:rFonts w:ascii="Courier New" w:cs="Courier New" w:eastAsia="Courier New" w:hAnsi="Courier New"/>
          <w:color w:val="A8D8EA"/>
          <w:sz w:val="18"/>
          <w:szCs w:val="18"/>
        </w:rPr>
        <w:t xml:space="preserve">    API layer      fetch() wrappers: apiGet, apiPost, apiPut, apiDelete</w:t>
      </w:r>
    </w:p>
    <w:p>
      <w:pPr>
        <w:shd w:fill="1E2A3A" w:val="clear"/>
        <w:spacing w:after="0"/>
      </w:pPr>
      <w:r>
        <w:rPr>
          <w:rFonts w:ascii="Courier New" w:cs="Courier New" w:eastAsia="Courier New" w:hAnsi="Courier New"/>
          <w:color w:val="A8D8EA"/>
          <w:sz w:val="18"/>
          <w:szCs w:val="18"/>
        </w:rPr>
        <w:t xml:space="preserve">    State layer    loadState() — tries /api/state first, falls back to localStorage</w:t>
      </w:r>
    </w:p>
    <w:p>
      <w:pPr>
        <w:shd w:fill="1E2A3A" w:val="clear"/>
        <w:spacing w:after="0"/>
      </w:pPr>
      <w:r>
        <w:rPr>
          <w:rFonts w:ascii="Courier New" w:cs="Courier New" w:eastAsia="Courier New" w:hAnsi="Courier New"/>
          <w:color w:val="A8D8EA"/>
          <w:sz w:val="18"/>
          <w:szCs w:val="18"/>
        </w:rPr>
        <w:t xml:space="preserve">    Auth           checkAdminLogin() — calls /api/auth in server mode</w:t>
      </w:r>
    </w:p>
    <w:p>
      <w:pPr>
        <w:shd w:fill="1E2A3A" w:val="clear"/>
        <w:spacing w:after="0"/>
      </w:pPr>
      <w:r>
        <w:rPr>
          <w:rFonts w:ascii="Courier New" w:cs="Courier New" w:eastAsia="Courier New" w:hAnsi="Courier New"/>
          <w:color w:val="A8D8EA"/>
          <w:sz w:val="18"/>
          <w:szCs w:val="18"/>
        </w:rPr>
        <w:t xml:space="preserve">    CRUD           saveProtocol, deleteProtocol, addTag, addLevel... (all async)</w:t>
      </w:r>
    </w:p>
    <w:p>
      <w:pPr>
        <w:shd w:fill="1E2A3A" w:val="clear"/>
        <w:spacing w:after="0"/>
      </w:pPr>
      <w:r>
        <w:rPr>
          <w:rFonts w:ascii="Courier New" w:cs="Courier New" w:eastAsia="Courier New" w:hAnsi="Courier New"/>
          <w:color w:val="A8D8EA"/>
          <w:sz w:val="18"/>
          <w:szCs w:val="18"/>
        </w:rPr>
        <w:t xml:space="preserve">    Renderer       renderProtocolContent() — splits on ::: fences, renders per-chunk</w:t>
      </w:r>
    </w:p>
    <w:p>
      <w:pPr>
        <w:shd w:fill="1E2A3A" w:val="clear"/>
        <w:spacing w:after="0"/>
      </w:pPr>
      <w:r>
        <w:rPr>
          <w:rFonts w:ascii="Courier New" w:cs="Courier New" w:eastAsia="Courier New" w:hAnsi="Courier New"/>
          <w:color w:val="A8D8EA"/>
          <w:sz w:val="18"/>
          <w:szCs w:val="18"/>
        </w:rPr>
        <w:t xml:space="preserve">    Calculators    CALCULATORS[] array with calc() functions</w:t>
      </w:r>
    </w:p>
    <w:p>
      <w:pPr>
        <w:shd w:fill="1E2A3A" w:val="clear"/>
        <w:spacing w:after="0"/>
      </w:pPr>
      <w:r>
        <w:rPr>
          <w:rFonts w:ascii="Courier New" w:cs="Courier New" w:eastAsia="Courier New" w:hAnsi="Courier New"/>
          <w:color w:val="A8D8EA"/>
          <w:sz w:val="18"/>
          <w:szCs w:val="18"/>
        </w:rPr>
        <w:t xml:space="preserve">    Service Worker Inline SW for offline caching</w:t>
      </w:r>
    </w:p>
    <w:p>
      <w:pPr>
        <w:pStyle w:val="Heading2"/>
        <w:spacing w:after="120" w:before="360"/>
      </w:pPr>
      <w:r>
        <w:rPr>
          <w:rFonts w:ascii="Arial" w:cs="Arial" w:eastAsia="Arial" w:hAnsi="Arial"/>
          <w:b/>
          <w:bCs/>
          <w:color w:val="1565C0"/>
          <w:sz w:val="28"/>
          <w:szCs w:val="28"/>
        </w:rPr>
        <w:t xml:space="preserve">2.4  REST API Overview</w:t>
      </w:r>
    </w:p>
    <w:p>
      <w:pPr>
        <w:spacing w:after="120"/>
      </w:pPr>
      <w:r>
        <w:rPr>
          <w:rFonts w:ascii="Arial" w:cs="Arial" w:eastAsia="Arial" w:hAnsi="Arial"/>
          <w:color w:val="000000"/>
          <w:sz w:val="22"/>
          <w:szCs w:val="22"/>
        </w:rPr>
        <w:t xml:space="preserve">All write endpoints require a Bearer token obtained from POST /api/auth. Read endpoints are public — no token required. Tokens expire after 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100"/>
        <w:gridCol w:w="3860"/>
      </w:tblGrid>
      <w:tr>
        <w:tc>
          <w:tcPr>
            <w:tcW w:type="dxa" w:w="1200"/>
            <w:tcBorders>
              <w:top w:val="single" w:color="CFD8DC" w:sz="1"/>
              <w:left w:val="single" w:color="CFD8DC" w:sz="1"/>
              <w:bottom w:val="single" w:color="CFD8DC" w:sz="1"/>
              <w:right w:val="single" w:color="CFD8DC" w:sz="1"/>
            </w:tcBorders>
            <w:shd w:fill="0D2B4E" w:val="clear"/>
            <w:tcMar>
              <w:top w:type="dxa" w:w="80"/>
              <w:left w:type="dxa" w:w="80"/>
              <w:bottom w:type="dxa" w:w="80"/>
              <w:right w:type="dxa" w:w="80"/>
            </w:tcMar>
          </w:tcPr>
          <w:p>
            <w:r>
              <w:rPr>
                <w:rFonts w:ascii="Arial" w:cs="Arial" w:eastAsia="Arial" w:hAnsi="Arial"/>
                <w:b/>
                <w:bCs/>
                <w:color w:val="FFFFFF"/>
                <w:sz w:val="18"/>
                <w:szCs w:val="18"/>
              </w:rPr>
              <w:t xml:space="preserve">Method</w:t>
            </w:r>
          </w:p>
        </w:tc>
        <w:tc>
          <w:tcPr>
            <w:tcW w:type="dxa" w:w="3200"/>
            <w:tcBorders>
              <w:top w:val="single" w:color="CFD8DC" w:sz="1"/>
              <w:left w:val="single" w:color="CFD8DC" w:sz="1"/>
              <w:bottom w:val="single" w:color="CFD8DC" w:sz="1"/>
              <w:right w:val="single" w:color="CFD8DC" w:sz="1"/>
            </w:tcBorders>
            <w:shd w:fill="0D2B4E" w:val="clear"/>
            <w:tcMar>
              <w:top w:type="dxa" w:w="80"/>
              <w:left w:type="dxa" w:w="80"/>
              <w:bottom w:type="dxa" w:w="80"/>
              <w:right w:type="dxa" w:w="80"/>
            </w:tcMar>
          </w:tcPr>
          <w:p>
            <w:r>
              <w:rPr>
                <w:rFonts w:ascii="Arial" w:cs="Arial" w:eastAsia="Arial" w:hAnsi="Arial"/>
                <w:b/>
                <w:bCs/>
                <w:color w:val="FFFFFF"/>
                <w:sz w:val="18"/>
                <w:szCs w:val="18"/>
              </w:rPr>
              <w:t xml:space="preserve">Route</w:t>
            </w:r>
          </w:p>
        </w:tc>
        <w:tc>
          <w:tcPr>
            <w:tcW w:type="dxa" w:w="1100"/>
            <w:tcBorders>
              <w:top w:val="single" w:color="CFD8DC" w:sz="1"/>
              <w:left w:val="single" w:color="CFD8DC" w:sz="1"/>
              <w:bottom w:val="single" w:color="CFD8DC" w:sz="1"/>
              <w:right w:val="single" w:color="CFD8DC" w:sz="1"/>
            </w:tcBorders>
            <w:shd w:fill="0D2B4E" w:val="clear"/>
            <w:tcMar>
              <w:top w:type="dxa" w:w="80"/>
              <w:left w:type="dxa" w:w="80"/>
              <w:bottom w:type="dxa" w:w="80"/>
              <w:right w:type="dxa" w:w="80"/>
            </w:tcMar>
          </w:tcPr>
          <w:p>
            <w:r>
              <w:rPr>
                <w:rFonts w:ascii="Arial" w:cs="Arial" w:eastAsia="Arial" w:hAnsi="Arial"/>
                <w:b/>
                <w:bCs/>
                <w:color w:val="FFFFFF"/>
                <w:sz w:val="18"/>
                <w:szCs w:val="18"/>
              </w:rPr>
              <w:t xml:space="preserve">Auth</w:t>
            </w:r>
          </w:p>
        </w:tc>
        <w:tc>
          <w:tcPr>
            <w:tcW w:type="dxa" w:w="3860"/>
            <w:tcBorders>
              <w:top w:val="single" w:color="CFD8DC" w:sz="1"/>
              <w:left w:val="single" w:color="CFD8DC" w:sz="1"/>
              <w:bottom w:val="single" w:color="CFD8DC" w:sz="1"/>
              <w:right w:val="single" w:color="CFD8DC" w:sz="1"/>
            </w:tcBorders>
            <w:shd w:fill="0D2B4E" w:val="clear"/>
            <w:tcMar>
              <w:top w:type="dxa" w:w="80"/>
              <w:left w:type="dxa" w:w="80"/>
              <w:bottom w:type="dxa" w:w="80"/>
              <w:right w:type="dxa" w:w="80"/>
            </w:tcMar>
          </w:tcPr>
          <w:p>
            <w:r>
              <w:rPr>
                <w:rFonts w:ascii="Arial" w:cs="Arial" w:eastAsia="Arial" w:hAnsi="Arial"/>
                <w:b/>
                <w:bCs/>
                <w:color w:val="FFFFFF"/>
                <w:sz w:val="18"/>
                <w:szCs w:val="18"/>
              </w:rPr>
              <w:t xml:space="preserve">Description</w:t>
            </w:r>
          </w:p>
        </w:tc>
      </w:tr>
      <w:tr>
        <w:tc>
          <w:tcPr>
            <w:tcW w:type="dxa" w:w="12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Courier New" w:cs="Courier New" w:eastAsia="Courier New" w:hAnsi="Courier New"/>
                <w:b/>
                <w:bCs/>
                <w:color w:val="1565C0"/>
                <w:sz w:val="17"/>
                <w:szCs w:val="17"/>
              </w:rPr>
              <w:t xml:space="preserve">GET</w:t>
            </w:r>
          </w:p>
        </w:tc>
        <w:tc>
          <w:tcPr>
            <w:tcW w:type="dxa" w:w="32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Courier New" w:cs="Courier New" w:eastAsia="Courier New" w:hAnsi="Courier New"/>
                <w:color w:val="0D2B4E"/>
                <w:sz w:val="17"/>
                <w:szCs w:val="17"/>
              </w:rPr>
              <w:t xml:space="preserve">/api/state</w:t>
            </w:r>
          </w:p>
        </w:tc>
        <w:tc>
          <w:tcPr>
            <w:tcW w:type="dxa" w:w="11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Arial" w:cs="Arial" w:eastAsia="Arial" w:hAnsi="Arial"/>
                <w:color w:val="1B5E20"/>
                <w:sz w:val="17"/>
                <w:szCs w:val="17"/>
              </w:rPr>
              <w:t xml:space="preserve">No</w:t>
            </w:r>
          </w:p>
        </w:tc>
        <w:tc>
          <w:tcPr>
            <w:tcW w:type="dxa" w:w="386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Arial" w:cs="Arial" w:eastAsia="Arial" w:hAnsi="Arial"/>
                <w:color w:val="000000"/>
                <w:sz w:val="17"/>
                <w:szCs w:val="17"/>
              </w:rPr>
              <w:t xml:space="preserve">Full application state (no password hash)</w:t>
            </w:r>
          </w:p>
        </w:tc>
      </w:tr>
      <w:tr>
        <w:tc>
          <w:tcPr>
            <w:tcW w:type="dxa" w:w="12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Courier New" w:cs="Courier New" w:eastAsia="Courier New" w:hAnsi="Courier New"/>
                <w:b/>
                <w:bCs/>
                <w:color w:val="1565C0"/>
                <w:sz w:val="17"/>
                <w:szCs w:val="17"/>
              </w:rPr>
              <w:t xml:space="preserve">POST</w:t>
            </w:r>
          </w:p>
        </w:tc>
        <w:tc>
          <w:tcPr>
            <w:tcW w:type="dxa" w:w="32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Courier New" w:cs="Courier New" w:eastAsia="Courier New" w:hAnsi="Courier New"/>
                <w:color w:val="0D2B4E"/>
                <w:sz w:val="17"/>
                <w:szCs w:val="17"/>
              </w:rPr>
              <w:t xml:space="preserve">/api/auth</w:t>
            </w:r>
          </w:p>
        </w:tc>
        <w:tc>
          <w:tcPr>
            <w:tcW w:type="dxa" w:w="11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Arial" w:cs="Arial" w:eastAsia="Arial" w:hAnsi="Arial"/>
                <w:color w:val="1B5E20"/>
                <w:sz w:val="17"/>
                <w:szCs w:val="17"/>
              </w:rPr>
              <w:t xml:space="preserve">No</w:t>
            </w:r>
          </w:p>
        </w:tc>
        <w:tc>
          <w:tcPr>
            <w:tcW w:type="dxa" w:w="386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Arial" w:cs="Arial" w:eastAsia="Arial" w:hAnsi="Arial"/>
                <w:color w:val="000000"/>
                <w:sz w:val="17"/>
                <w:szCs w:val="17"/>
              </w:rPr>
              <w:t xml:space="preserve">Login — body: {password} → returns {token}</w:t>
            </w:r>
          </w:p>
        </w:tc>
      </w:tr>
      <w:tr>
        <w:tc>
          <w:tcPr>
            <w:tcW w:type="dxa" w:w="12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Courier New" w:cs="Courier New" w:eastAsia="Courier New" w:hAnsi="Courier New"/>
                <w:b/>
                <w:bCs/>
                <w:color w:val="1565C0"/>
                <w:sz w:val="17"/>
                <w:szCs w:val="17"/>
              </w:rPr>
              <w:t xml:space="preserve">POST</w:t>
            </w:r>
          </w:p>
        </w:tc>
        <w:tc>
          <w:tcPr>
            <w:tcW w:type="dxa" w:w="32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Courier New" w:cs="Courier New" w:eastAsia="Courier New" w:hAnsi="Courier New"/>
                <w:color w:val="0D2B4E"/>
                <w:sz w:val="17"/>
                <w:szCs w:val="17"/>
              </w:rPr>
              <w:t xml:space="preserve">/api/refresh</w:t>
            </w:r>
          </w:p>
        </w:tc>
        <w:tc>
          <w:tcPr>
            <w:tcW w:type="dxa" w:w="11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Arial" w:cs="Arial" w:eastAsia="Arial" w:hAnsi="Arial"/>
                <w:color w:val="1B5E20"/>
                <w:sz w:val="17"/>
                <w:szCs w:val="17"/>
              </w:rPr>
              <w:t xml:space="preserve">No</w:t>
            </w:r>
          </w:p>
        </w:tc>
        <w:tc>
          <w:tcPr>
            <w:tcW w:type="dxa" w:w="386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Arial" w:cs="Arial" w:eastAsia="Arial" w:hAnsi="Arial"/>
                <w:color w:val="000000"/>
                <w:sz w:val="17"/>
                <w:szCs w:val="17"/>
              </w:rPr>
              <w:t xml:space="preserve">Update lastRefresh timestamp</w:t>
            </w:r>
          </w:p>
        </w:tc>
      </w:tr>
      <w:tr>
        <w:tc>
          <w:tcPr>
            <w:tcW w:type="dxa" w:w="12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Courier New" w:cs="Courier New" w:eastAsia="Courier New" w:hAnsi="Courier New"/>
                <w:b/>
                <w:bCs/>
                <w:color w:val="1565C0"/>
                <w:sz w:val="17"/>
                <w:szCs w:val="17"/>
              </w:rPr>
              <w:t xml:space="preserve">GET</w:t>
            </w:r>
          </w:p>
        </w:tc>
        <w:tc>
          <w:tcPr>
            <w:tcW w:type="dxa" w:w="32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Courier New" w:cs="Courier New" w:eastAsia="Courier New" w:hAnsi="Courier New"/>
                <w:color w:val="0D2B4E"/>
                <w:sz w:val="17"/>
                <w:szCs w:val="17"/>
              </w:rPr>
              <w:t xml:space="preserve">/api/protocols</w:t>
            </w:r>
          </w:p>
        </w:tc>
        <w:tc>
          <w:tcPr>
            <w:tcW w:type="dxa" w:w="11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Arial" w:cs="Arial" w:eastAsia="Arial" w:hAnsi="Arial"/>
                <w:color w:val="1B5E20"/>
                <w:sz w:val="17"/>
                <w:szCs w:val="17"/>
              </w:rPr>
              <w:t xml:space="preserve">No</w:t>
            </w:r>
          </w:p>
        </w:tc>
        <w:tc>
          <w:tcPr>
            <w:tcW w:type="dxa" w:w="386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Arial" w:cs="Arial" w:eastAsia="Arial" w:hAnsi="Arial"/>
                <w:color w:val="000000"/>
                <w:sz w:val="17"/>
                <w:szCs w:val="17"/>
              </w:rPr>
              <w:t xml:space="preserve">List all protocols</w:t>
            </w:r>
          </w:p>
        </w:tc>
      </w:tr>
      <w:tr>
        <w:tc>
          <w:tcPr>
            <w:tcW w:type="dxa" w:w="12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Courier New" w:cs="Courier New" w:eastAsia="Courier New" w:hAnsi="Courier New"/>
                <w:b/>
                <w:bCs/>
                <w:color w:val="1565C0"/>
                <w:sz w:val="17"/>
                <w:szCs w:val="17"/>
              </w:rPr>
              <w:t xml:space="preserve">POST</w:t>
            </w:r>
          </w:p>
        </w:tc>
        <w:tc>
          <w:tcPr>
            <w:tcW w:type="dxa" w:w="32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Courier New" w:cs="Courier New" w:eastAsia="Courier New" w:hAnsi="Courier New"/>
                <w:color w:val="0D2B4E"/>
                <w:sz w:val="17"/>
                <w:szCs w:val="17"/>
              </w:rPr>
              <w:t xml:space="preserve">/api/protocols</w:t>
            </w:r>
          </w:p>
        </w:tc>
        <w:tc>
          <w:tcPr>
            <w:tcW w:type="dxa" w:w="11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Arial" w:cs="Arial" w:eastAsia="Arial" w:hAnsi="Arial"/>
                <w:color w:val="C62828"/>
                <w:sz w:val="17"/>
                <w:szCs w:val="17"/>
              </w:rPr>
              <w:t xml:space="preserve">Yes</w:t>
            </w:r>
          </w:p>
        </w:tc>
        <w:tc>
          <w:tcPr>
            <w:tcW w:type="dxa" w:w="386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Arial" w:cs="Arial" w:eastAsia="Arial" w:hAnsi="Arial"/>
                <w:color w:val="000000"/>
                <w:sz w:val="17"/>
                <w:szCs w:val="17"/>
              </w:rPr>
              <w:t xml:space="preserve">Create a new protocol</w:t>
            </w:r>
          </w:p>
        </w:tc>
      </w:tr>
      <w:tr>
        <w:tc>
          <w:tcPr>
            <w:tcW w:type="dxa" w:w="12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Courier New" w:cs="Courier New" w:eastAsia="Courier New" w:hAnsi="Courier New"/>
                <w:b/>
                <w:bCs/>
                <w:color w:val="1565C0"/>
                <w:sz w:val="17"/>
                <w:szCs w:val="17"/>
              </w:rPr>
              <w:t xml:space="preserve">PUT</w:t>
            </w:r>
          </w:p>
        </w:tc>
        <w:tc>
          <w:tcPr>
            <w:tcW w:type="dxa" w:w="32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Courier New" w:cs="Courier New" w:eastAsia="Courier New" w:hAnsi="Courier New"/>
                <w:color w:val="0D2B4E"/>
                <w:sz w:val="17"/>
                <w:szCs w:val="17"/>
              </w:rPr>
              <w:t xml:space="preserve">/api/protocols/:id</w:t>
            </w:r>
          </w:p>
        </w:tc>
        <w:tc>
          <w:tcPr>
            <w:tcW w:type="dxa" w:w="11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Arial" w:cs="Arial" w:eastAsia="Arial" w:hAnsi="Arial"/>
                <w:color w:val="C62828"/>
                <w:sz w:val="17"/>
                <w:szCs w:val="17"/>
              </w:rPr>
              <w:t xml:space="preserve">Yes</w:t>
            </w:r>
          </w:p>
        </w:tc>
        <w:tc>
          <w:tcPr>
            <w:tcW w:type="dxa" w:w="386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Arial" w:cs="Arial" w:eastAsia="Arial" w:hAnsi="Arial"/>
                <w:color w:val="000000"/>
                <w:sz w:val="17"/>
                <w:szCs w:val="17"/>
              </w:rPr>
              <w:t xml:space="preserve">Update an existing protocol</w:t>
            </w:r>
          </w:p>
        </w:tc>
      </w:tr>
      <w:tr>
        <w:tc>
          <w:tcPr>
            <w:tcW w:type="dxa" w:w="12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Courier New" w:cs="Courier New" w:eastAsia="Courier New" w:hAnsi="Courier New"/>
                <w:b/>
                <w:bCs/>
                <w:color w:val="1565C0"/>
                <w:sz w:val="17"/>
                <w:szCs w:val="17"/>
              </w:rPr>
              <w:t xml:space="preserve">DELETE</w:t>
            </w:r>
          </w:p>
        </w:tc>
        <w:tc>
          <w:tcPr>
            <w:tcW w:type="dxa" w:w="32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Courier New" w:cs="Courier New" w:eastAsia="Courier New" w:hAnsi="Courier New"/>
                <w:color w:val="0D2B4E"/>
                <w:sz w:val="17"/>
                <w:szCs w:val="17"/>
              </w:rPr>
              <w:t xml:space="preserve">/api/protocols/:id</w:t>
            </w:r>
          </w:p>
        </w:tc>
        <w:tc>
          <w:tcPr>
            <w:tcW w:type="dxa" w:w="11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Arial" w:cs="Arial" w:eastAsia="Arial" w:hAnsi="Arial"/>
                <w:color w:val="C62828"/>
                <w:sz w:val="17"/>
                <w:szCs w:val="17"/>
              </w:rPr>
              <w:t xml:space="preserve">Yes</w:t>
            </w:r>
          </w:p>
        </w:tc>
        <w:tc>
          <w:tcPr>
            <w:tcW w:type="dxa" w:w="386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Arial" w:cs="Arial" w:eastAsia="Arial" w:hAnsi="Arial"/>
                <w:color w:val="000000"/>
                <w:sz w:val="17"/>
                <w:szCs w:val="17"/>
              </w:rPr>
              <w:t xml:space="preserve">Delete a protocol</w:t>
            </w:r>
          </w:p>
        </w:tc>
      </w:tr>
      <w:tr>
        <w:tc>
          <w:tcPr>
            <w:tcW w:type="dxa" w:w="12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Courier New" w:cs="Courier New" w:eastAsia="Courier New" w:hAnsi="Courier New"/>
                <w:b/>
                <w:bCs/>
                <w:color w:val="1565C0"/>
                <w:sz w:val="17"/>
                <w:szCs w:val="17"/>
              </w:rPr>
              <w:t xml:space="preserve">GET</w:t>
            </w:r>
          </w:p>
        </w:tc>
        <w:tc>
          <w:tcPr>
            <w:tcW w:type="dxa" w:w="32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Courier New" w:cs="Courier New" w:eastAsia="Courier New" w:hAnsi="Courier New"/>
                <w:color w:val="0D2B4E"/>
                <w:sz w:val="17"/>
                <w:szCs w:val="17"/>
              </w:rPr>
              <w:t xml:space="preserve">/api/sets</w:t>
            </w:r>
          </w:p>
        </w:tc>
        <w:tc>
          <w:tcPr>
            <w:tcW w:type="dxa" w:w="11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Arial" w:cs="Arial" w:eastAsia="Arial" w:hAnsi="Arial"/>
                <w:color w:val="1B5E20"/>
                <w:sz w:val="17"/>
                <w:szCs w:val="17"/>
              </w:rPr>
              <w:t xml:space="preserve">No</w:t>
            </w:r>
          </w:p>
        </w:tc>
        <w:tc>
          <w:tcPr>
            <w:tcW w:type="dxa" w:w="386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Arial" w:cs="Arial" w:eastAsia="Arial" w:hAnsi="Arial"/>
                <w:color w:val="000000"/>
                <w:sz w:val="17"/>
                <w:szCs w:val="17"/>
              </w:rPr>
              <w:t xml:space="preserve">List protocol sets</w:t>
            </w:r>
          </w:p>
        </w:tc>
      </w:tr>
      <w:tr>
        <w:tc>
          <w:tcPr>
            <w:tcW w:type="dxa" w:w="12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Courier New" w:cs="Courier New" w:eastAsia="Courier New" w:hAnsi="Courier New"/>
                <w:b/>
                <w:bCs/>
                <w:color w:val="1565C0"/>
                <w:sz w:val="17"/>
                <w:szCs w:val="17"/>
              </w:rPr>
              <w:t xml:space="preserve">POST</w:t>
            </w:r>
          </w:p>
        </w:tc>
        <w:tc>
          <w:tcPr>
            <w:tcW w:type="dxa" w:w="32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Courier New" w:cs="Courier New" w:eastAsia="Courier New" w:hAnsi="Courier New"/>
                <w:color w:val="0D2B4E"/>
                <w:sz w:val="17"/>
                <w:szCs w:val="17"/>
              </w:rPr>
              <w:t xml:space="preserve">/api/sets</w:t>
            </w:r>
          </w:p>
        </w:tc>
        <w:tc>
          <w:tcPr>
            <w:tcW w:type="dxa" w:w="11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Arial" w:cs="Arial" w:eastAsia="Arial" w:hAnsi="Arial"/>
                <w:color w:val="C62828"/>
                <w:sz w:val="17"/>
                <w:szCs w:val="17"/>
              </w:rPr>
              <w:t xml:space="preserve">Yes</w:t>
            </w:r>
          </w:p>
        </w:tc>
        <w:tc>
          <w:tcPr>
            <w:tcW w:type="dxa" w:w="386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Arial" w:cs="Arial" w:eastAsia="Arial" w:hAnsi="Arial"/>
                <w:color w:val="000000"/>
                <w:sz w:val="17"/>
                <w:szCs w:val="17"/>
              </w:rPr>
              <w:t xml:space="preserve">Create a protocol set</w:t>
            </w:r>
          </w:p>
        </w:tc>
      </w:tr>
      <w:tr>
        <w:tc>
          <w:tcPr>
            <w:tcW w:type="dxa" w:w="12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Courier New" w:cs="Courier New" w:eastAsia="Courier New" w:hAnsi="Courier New"/>
                <w:b/>
                <w:bCs/>
                <w:color w:val="1565C0"/>
                <w:sz w:val="17"/>
                <w:szCs w:val="17"/>
              </w:rPr>
              <w:t xml:space="preserve">DELETE</w:t>
            </w:r>
          </w:p>
        </w:tc>
        <w:tc>
          <w:tcPr>
            <w:tcW w:type="dxa" w:w="32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Courier New" w:cs="Courier New" w:eastAsia="Courier New" w:hAnsi="Courier New"/>
                <w:color w:val="0D2B4E"/>
                <w:sz w:val="17"/>
                <w:szCs w:val="17"/>
              </w:rPr>
              <w:t xml:space="preserve">/api/sets/:id</w:t>
            </w:r>
          </w:p>
        </w:tc>
        <w:tc>
          <w:tcPr>
            <w:tcW w:type="dxa" w:w="11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Arial" w:cs="Arial" w:eastAsia="Arial" w:hAnsi="Arial"/>
                <w:color w:val="C62828"/>
                <w:sz w:val="17"/>
                <w:szCs w:val="17"/>
              </w:rPr>
              <w:t xml:space="preserve">Yes</w:t>
            </w:r>
          </w:p>
        </w:tc>
        <w:tc>
          <w:tcPr>
            <w:tcW w:type="dxa" w:w="386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Arial" w:cs="Arial" w:eastAsia="Arial" w:hAnsi="Arial"/>
                <w:color w:val="000000"/>
                <w:sz w:val="17"/>
                <w:szCs w:val="17"/>
              </w:rPr>
              <w:t xml:space="preserve">Delete a protocol set</w:t>
            </w:r>
          </w:p>
        </w:tc>
      </w:tr>
      <w:tr>
        <w:tc>
          <w:tcPr>
            <w:tcW w:type="dxa" w:w="12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Courier New" w:cs="Courier New" w:eastAsia="Courier New" w:hAnsi="Courier New"/>
                <w:b/>
                <w:bCs/>
                <w:color w:val="1565C0"/>
                <w:sz w:val="17"/>
                <w:szCs w:val="17"/>
              </w:rPr>
              <w:t xml:space="preserve">GET</w:t>
            </w:r>
          </w:p>
        </w:tc>
        <w:tc>
          <w:tcPr>
            <w:tcW w:type="dxa" w:w="32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Courier New" w:cs="Courier New" w:eastAsia="Courier New" w:hAnsi="Courier New"/>
                <w:color w:val="0D2B4E"/>
                <w:sz w:val="17"/>
                <w:szCs w:val="17"/>
              </w:rPr>
              <w:t xml:space="preserve">/api/tags</w:t>
            </w:r>
          </w:p>
        </w:tc>
        <w:tc>
          <w:tcPr>
            <w:tcW w:type="dxa" w:w="11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Arial" w:cs="Arial" w:eastAsia="Arial" w:hAnsi="Arial"/>
                <w:color w:val="1B5E20"/>
                <w:sz w:val="17"/>
                <w:szCs w:val="17"/>
              </w:rPr>
              <w:t xml:space="preserve">No</w:t>
            </w:r>
          </w:p>
        </w:tc>
        <w:tc>
          <w:tcPr>
            <w:tcW w:type="dxa" w:w="386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Arial" w:cs="Arial" w:eastAsia="Arial" w:hAnsi="Arial"/>
                <w:color w:val="000000"/>
                <w:sz w:val="17"/>
                <w:szCs w:val="17"/>
              </w:rPr>
              <w:t xml:space="preserve">List category tags</w:t>
            </w:r>
          </w:p>
        </w:tc>
      </w:tr>
      <w:tr>
        <w:tc>
          <w:tcPr>
            <w:tcW w:type="dxa" w:w="12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Courier New" w:cs="Courier New" w:eastAsia="Courier New" w:hAnsi="Courier New"/>
                <w:b/>
                <w:bCs/>
                <w:color w:val="1565C0"/>
                <w:sz w:val="17"/>
                <w:szCs w:val="17"/>
              </w:rPr>
              <w:t xml:space="preserve">POST</w:t>
            </w:r>
          </w:p>
        </w:tc>
        <w:tc>
          <w:tcPr>
            <w:tcW w:type="dxa" w:w="32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Courier New" w:cs="Courier New" w:eastAsia="Courier New" w:hAnsi="Courier New"/>
                <w:color w:val="0D2B4E"/>
                <w:sz w:val="17"/>
                <w:szCs w:val="17"/>
              </w:rPr>
              <w:t xml:space="preserve">/api/tags</w:t>
            </w:r>
          </w:p>
        </w:tc>
        <w:tc>
          <w:tcPr>
            <w:tcW w:type="dxa" w:w="11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Arial" w:cs="Arial" w:eastAsia="Arial" w:hAnsi="Arial"/>
                <w:color w:val="C62828"/>
                <w:sz w:val="17"/>
                <w:szCs w:val="17"/>
              </w:rPr>
              <w:t xml:space="preserve">Yes</w:t>
            </w:r>
          </w:p>
        </w:tc>
        <w:tc>
          <w:tcPr>
            <w:tcW w:type="dxa" w:w="386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Arial" w:cs="Arial" w:eastAsia="Arial" w:hAnsi="Arial"/>
                <w:color w:val="000000"/>
                <w:sz w:val="17"/>
                <w:szCs w:val="17"/>
              </w:rPr>
              <w:t xml:space="preserve">Create a tag</w:t>
            </w:r>
          </w:p>
        </w:tc>
      </w:tr>
      <w:tr>
        <w:tc>
          <w:tcPr>
            <w:tcW w:type="dxa" w:w="12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Courier New" w:cs="Courier New" w:eastAsia="Courier New" w:hAnsi="Courier New"/>
                <w:b/>
                <w:bCs/>
                <w:color w:val="1565C0"/>
                <w:sz w:val="17"/>
                <w:szCs w:val="17"/>
              </w:rPr>
              <w:t xml:space="preserve">DELETE</w:t>
            </w:r>
          </w:p>
        </w:tc>
        <w:tc>
          <w:tcPr>
            <w:tcW w:type="dxa" w:w="32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Courier New" w:cs="Courier New" w:eastAsia="Courier New" w:hAnsi="Courier New"/>
                <w:color w:val="0D2B4E"/>
                <w:sz w:val="17"/>
                <w:szCs w:val="17"/>
              </w:rPr>
              <w:t xml:space="preserve">/api/tags/:id</w:t>
            </w:r>
          </w:p>
        </w:tc>
        <w:tc>
          <w:tcPr>
            <w:tcW w:type="dxa" w:w="11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Arial" w:cs="Arial" w:eastAsia="Arial" w:hAnsi="Arial"/>
                <w:color w:val="C62828"/>
                <w:sz w:val="17"/>
                <w:szCs w:val="17"/>
              </w:rPr>
              <w:t xml:space="preserve">Yes</w:t>
            </w:r>
          </w:p>
        </w:tc>
        <w:tc>
          <w:tcPr>
            <w:tcW w:type="dxa" w:w="386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Arial" w:cs="Arial" w:eastAsia="Arial" w:hAnsi="Arial"/>
                <w:color w:val="000000"/>
                <w:sz w:val="17"/>
                <w:szCs w:val="17"/>
              </w:rPr>
              <w:t xml:space="preserve">Delete a tag</w:t>
            </w:r>
          </w:p>
        </w:tc>
      </w:tr>
      <w:tr>
        <w:tc>
          <w:tcPr>
            <w:tcW w:type="dxa" w:w="12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Courier New" w:cs="Courier New" w:eastAsia="Courier New" w:hAnsi="Courier New"/>
                <w:b/>
                <w:bCs/>
                <w:color w:val="1565C0"/>
                <w:sz w:val="17"/>
                <w:szCs w:val="17"/>
              </w:rPr>
              <w:t xml:space="preserve">GET</w:t>
            </w:r>
          </w:p>
        </w:tc>
        <w:tc>
          <w:tcPr>
            <w:tcW w:type="dxa" w:w="32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Courier New" w:cs="Courier New" w:eastAsia="Courier New" w:hAnsi="Courier New"/>
                <w:color w:val="0D2B4E"/>
                <w:sz w:val="17"/>
                <w:szCs w:val="17"/>
              </w:rPr>
              <w:t xml:space="preserve">/api/levels</w:t>
            </w:r>
          </w:p>
        </w:tc>
        <w:tc>
          <w:tcPr>
            <w:tcW w:type="dxa" w:w="11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Arial" w:cs="Arial" w:eastAsia="Arial" w:hAnsi="Arial"/>
                <w:color w:val="1B5E20"/>
                <w:sz w:val="17"/>
                <w:szCs w:val="17"/>
              </w:rPr>
              <w:t xml:space="preserve">No</w:t>
            </w:r>
          </w:p>
        </w:tc>
        <w:tc>
          <w:tcPr>
            <w:tcW w:type="dxa" w:w="386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Arial" w:cs="Arial" w:eastAsia="Arial" w:hAnsi="Arial"/>
                <w:color w:val="000000"/>
                <w:sz w:val="17"/>
                <w:szCs w:val="17"/>
              </w:rPr>
              <w:t xml:space="preserve">List skill levels</w:t>
            </w:r>
          </w:p>
        </w:tc>
      </w:tr>
      <w:tr>
        <w:tc>
          <w:tcPr>
            <w:tcW w:type="dxa" w:w="12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Courier New" w:cs="Courier New" w:eastAsia="Courier New" w:hAnsi="Courier New"/>
                <w:b/>
                <w:bCs/>
                <w:color w:val="1565C0"/>
                <w:sz w:val="17"/>
                <w:szCs w:val="17"/>
              </w:rPr>
              <w:t xml:space="preserve">POST</w:t>
            </w:r>
          </w:p>
        </w:tc>
        <w:tc>
          <w:tcPr>
            <w:tcW w:type="dxa" w:w="32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Courier New" w:cs="Courier New" w:eastAsia="Courier New" w:hAnsi="Courier New"/>
                <w:color w:val="0D2B4E"/>
                <w:sz w:val="17"/>
                <w:szCs w:val="17"/>
              </w:rPr>
              <w:t xml:space="preserve">/api/levels</w:t>
            </w:r>
          </w:p>
        </w:tc>
        <w:tc>
          <w:tcPr>
            <w:tcW w:type="dxa" w:w="11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Arial" w:cs="Arial" w:eastAsia="Arial" w:hAnsi="Arial"/>
                <w:color w:val="C62828"/>
                <w:sz w:val="17"/>
                <w:szCs w:val="17"/>
              </w:rPr>
              <w:t xml:space="preserve">Yes</w:t>
            </w:r>
          </w:p>
        </w:tc>
        <w:tc>
          <w:tcPr>
            <w:tcW w:type="dxa" w:w="386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Arial" w:cs="Arial" w:eastAsia="Arial" w:hAnsi="Arial"/>
                <w:color w:val="000000"/>
                <w:sz w:val="17"/>
                <w:szCs w:val="17"/>
              </w:rPr>
              <w:t xml:space="preserve">Create a skill level</w:t>
            </w:r>
          </w:p>
        </w:tc>
      </w:tr>
      <w:tr>
        <w:tc>
          <w:tcPr>
            <w:tcW w:type="dxa" w:w="12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Courier New" w:cs="Courier New" w:eastAsia="Courier New" w:hAnsi="Courier New"/>
                <w:b/>
                <w:bCs/>
                <w:color w:val="1565C0"/>
                <w:sz w:val="17"/>
                <w:szCs w:val="17"/>
              </w:rPr>
              <w:t xml:space="preserve">DELETE</w:t>
            </w:r>
          </w:p>
        </w:tc>
        <w:tc>
          <w:tcPr>
            <w:tcW w:type="dxa" w:w="32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Courier New" w:cs="Courier New" w:eastAsia="Courier New" w:hAnsi="Courier New"/>
                <w:color w:val="0D2B4E"/>
                <w:sz w:val="17"/>
                <w:szCs w:val="17"/>
              </w:rPr>
              <w:t xml:space="preserve">/api/levels/:id</w:t>
            </w:r>
          </w:p>
        </w:tc>
        <w:tc>
          <w:tcPr>
            <w:tcW w:type="dxa" w:w="110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Arial" w:cs="Arial" w:eastAsia="Arial" w:hAnsi="Arial"/>
                <w:color w:val="C62828"/>
                <w:sz w:val="17"/>
                <w:szCs w:val="17"/>
              </w:rPr>
              <w:t xml:space="preserve">Yes</w:t>
            </w:r>
          </w:p>
        </w:tc>
        <w:tc>
          <w:tcPr>
            <w:tcW w:type="dxa" w:w="3860"/>
            <w:tcBorders>
              <w:top w:val="single" w:color="CFD8DC" w:sz="1"/>
              <w:left w:val="single" w:color="CFD8DC" w:sz="1"/>
              <w:bottom w:val="single" w:color="CFD8DC" w:sz="1"/>
              <w:right w:val="single" w:color="CFD8DC" w:sz="1"/>
            </w:tcBorders>
            <w:shd w:fill="FFFFFF" w:val="clear"/>
            <w:tcMar>
              <w:top w:type="dxa" w:w="60"/>
              <w:left w:type="dxa" w:w="80"/>
              <w:bottom w:type="dxa" w:w="60"/>
              <w:right w:type="dxa" w:w="80"/>
            </w:tcMar>
          </w:tcPr>
          <w:p>
            <w:r>
              <w:rPr>
                <w:rFonts w:ascii="Arial" w:cs="Arial" w:eastAsia="Arial" w:hAnsi="Arial"/>
                <w:color w:val="000000"/>
                <w:sz w:val="17"/>
                <w:szCs w:val="17"/>
              </w:rPr>
              <w:t xml:space="preserve">Delete a skill level</w:t>
            </w:r>
          </w:p>
        </w:tc>
      </w:tr>
      <w:tr>
        <w:tc>
          <w:tcPr>
            <w:tcW w:type="dxa" w:w="12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Courier New" w:cs="Courier New" w:eastAsia="Courier New" w:hAnsi="Courier New"/>
                <w:b/>
                <w:bCs/>
                <w:color w:val="1565C0"/>
                <w:sz w:val="17"/>
                <w:szCs w:val="17"/>
              </w:rPr>
              <w:t xml:space="preserve">PUT</w:t>
            </w:r>
          </w:p>
        </w:tc>
        <w:tc>
          <w:tcPr>
            <w:tcW w:type="dxa" w:w="32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Courier New" w:cs="Courier New" w:eastAsia="Courier New" w:hAnsi="Courier New"/>
                <w:color w:val="0D2B4E"/>
                <w:sz w:val="17"/>
                <w:szCs w:val="17"/>
              </w:rPr>
              <w:t xml:space="preserve">/api/settings</w:t>
            </w:r>
          </w:p>
        </w:tc>
        <w:tc>
          <w:tcPr>
            <w:tcW w:type="dxa" w:w="110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Arial" w:cs="Arial" w:eastAsia="Arial" w:hAnsi="Arial"/>
                <w:color w:val="C62828"/>
                <w:sz w:val="17"/>
                <w:szCs w:val="17"/>
              </w:rPr>
              <w:t xml:space="preserve">Yes</w:t>
            </w:r>
          </w:p>
        </w:tc>
        <w:tc>
          <w:tcPr>
            <w:tcW w:type="dxa" w:w="3860"/>
            <w:tcBorders>
              <w:top w:val="single" w:color="CFD8DC" w:sz="1"/>
              <w:left w:val="single" w:color="CFD8DC" w:sz="1"/>
              <w:bottom w:val="single" w:color="CFD8DC" w:sz="1"/>
              <w:right w:val="single" w:color="CFD8DC" w:sz="1"/>
            </w:tcBorders>
            <w:shd w:fill="F4F6F8" w:val="clear"/>
            <w:tcMar>
              <w:top w:type="dxa" w:w="60"/>
              <w:left w:type="dxa" w:w="80"/>
              <w:bottom w:type="dxa" w:w="60"/>
              <w:right w:type="dxa" w:w="80"/>
            </w:tcMar>
          </w:tcPr>
          <w:p>
            <w:r>
              <w:rPr>
                <w:rFonts w:ascii="Arial" w:cs="Arial" w:eastAsia="Arial" w:hAnsi="Arial"/>
                <w:color w:val="000000"/>
                <w:sz w:val="17"/>
                <w:szCs w:val="17"/>
              </w:rPr>
              <w:t xml:space="preserve">Change admin password</w:t>
            </w:r>
          </w:p>
        </w:tc>
      </w:tr>
    </w:tbl>
    <w:p>
      <w:r>
        <w:br w:type="page"/>
      </w:r>
    </w:p>
    <w:p>
      <w:pPr>
        <w:pStyle w:val="Heading1"/>
        <w:pBdr>
          <w:bottom w:val="single" w:color="1565C0" w:sz="8" w:space="6"/>
        </w:pBdr>
        <w:spacing w:after="160" w:before="480"/>
      </w:pPr>
      <w:r>
        <w:rPr>
          <w:rFonts w:ascii="Arial" w:cs="Arial" w:eastAsia="Arial" w:hAnsi="Arial"/>
          <w:b/>
          <w:bCs/>
          <w:color w:val="0D2B4E"/>
          <w:sz w:val="36"/>
          <w:szCs w:val="36"/>
        </w:rPr>
        <w:t xml:space="preserve">3. Installation &amp; Deployment</w:t>
      </w:r>
    </w:p>
    <w:p>
      <w:pPr>
        <w:pStyle w:val="Heading2"/>
        <w:spacing w:after="120" w:before="360"/>
      </w:pPr>
      <w:r>
        <w:rPr>
          <w:rFonts w:ascii="Arial" w:cs="Arial" w:eastAsia="Arial" w:hAnsi="Arial"/>
          <w:b/>
          <w:bCs/>
          <w:color w:val="1565C0"/>
          <w:sz w:val="28"/>
          <w:szCs w:val="28"/>
        </w:rPr>
        <w:t xml:space="preserve">3.1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Node.js</w:t>
            </w:r>
          </w:p>
        </w:tc>
        <w:tc>
          <w:tcPr>
            <w:tcW w:type="dxa" w:w="6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Version 16 or higher — download from nodejs.org</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npm</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Included with Node.js — used to install express and cors</w:t>
            </w:r>
          </w:p>
        </w:tc>
      </w:tr>
      <w:tr>
        <w:tc>
          <w:tcPr>
            <w:tcW w:type="dxa" w:w="3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Operating System</w:t>
            </w:r>
          </w:p>
        </w:tc>
        <w:tc>
          <w:tcPr>
            <w:tcW w:type="dxa" w:w="6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Linux (recommended), Windows Server, or macOS</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Browser (Client)</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Chrome 80+, Firefox 75+, Safari 13+, Edge 80+, or any modern mobile browser</w:t>
            </w:r>
          </w:p>
        </w:tc>
      </w:tr>
      <w:tr>
        <w:tc>
          <w:tcPr>
            <w:tcW w:type="dxa" w:w="3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HTTPS</w:t>
            </w:r>
          </w:p>
        </w:tc>
        <w:tc>
          <w:tcPr>
            <w:tcW w:type="dxa" w:w="6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Required for Service Worker / PWA installation — use a reverse proxy for SSL</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Disk Space</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Approximately 10 MB for the application and node_modules</w:t>
            </w:r>
          </w:p>
        </w:tc>
      </w:tr>
    </w:tbl>
    <w:p>
      <w:pPr>
        <w:pStyle w:val="Heading2"/>
        <w:spacing w:after="120" w:before="360"/>
      </w:pPr>
      <w:r>
        <w:rPr>
          <w:rFonts w:ascii="Arial" w:cs="Arial" w:eastAsia="Arial" w:hAnsi="Arial"/>
          <w:b/>
          <w:bCs/>
          <w:color w:val="1565C0"/>
          <w:sz w:val="28"/>
          <w:szCs w:val="28"/>
        </w:rPr>
        <w:t xml:space="preserve">3.2  Node.js Server Installation (Recommended)</w:t>
      </w:r>
    </w:p>
    <w:p>
      <w:pPr>
        <w:spacing w:after="120"/>
      </w:pPr>
      <w:r>
        <w:rPr>
          <w:rFonts w:ascii="Arial" w:cs="Arial" w:eastAsia="Arial" w:hAnsi="Arial"/>
          <w:color w:val="000000"/>
          <w:sz w:val="22"/>
          <w:szCs w:val="22"/>
        </w:rPr>
        <w:t xml:space="preserve">This is the standard deployment method for all agency installations. It enables real-time multi-device synchronisation.</w:t>
      </w:r>
    </w:p>
    <w:p>
      <w:pPr>
        <w:shd w:fill="1E2A3A" w:val="clear"/>
        <w:spacing w:after="0"/>
      </w:pPr>
      <w:r>
        <w:rPr>
          <w:rFonts w:ascii="Courier New" w:cs="Courier New" w:eastAsia="Courier New" w:hAnsi="Courier New"/>
          <w:color w:val="A8D8EA"/>
          <w:sz w:val="18"/>
          <w:szCs w:val="18"/>
        </w:rPr>
        <w:t xml:space="preserve"># 1. Transfer the medcommand.zip file to your server, then unzip it</w:t>
      </w:r>
    </w:p>
    <w:p>
      <w:pPr>
        <w:shd w:fill="1E2A3A" w:val="clear"/>
        <w:spacing w:after="0"/>
      </w:pPr>
      <w:r>
        <w:rPr>
          <w:rFonts w:ascii="Courier New" w:cs="Courier New" w:eastAsia="Courier New" w:hAnsi="Courier New"/>
          <w:color w:val="A8D8EA"/>
          <w:sz w:val="18"/>
          <w:szCs w:val="18"/>
        </w:rPr>
        <w:t xml:space="preserve">unzip medcommand.zip</w:t>
      </w:r>
    </w:p>
    <w:p>
      <w:pPr>
        <w:shd w:fill="1E2A3A" w:val="clear"/>
        <w:spacing w:after="0"/>
      </w:pPr>
      <w:r>
        <w:rPr>
          <w:rFonts w:ascii="Courier New" w:cs="Courier New" w:eastAsia="Courier New" w:hAnsi="Courier New"/>
          <w:color w:val="A8D8EA"/>
          <w:sz w:val="18"/>
          <w:szCs w:val="18"/>
        </w:rPr>
        <w:t xml:space="preserve">cd medcommand</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2. Install Node.js dependencies (one time only)</w:t>
      </w:r>
    </w:p>
    <w:p>
      <w:pPr>
        <w:shd w:fill="1E2A3A" w:val="clear"/>
        <w:spacing w:after="0"/>
      </w:pPr>
      <w:r>
        <w:rPr>
          <w:rFonts w:ascii="Courier New" w:cs="Courier New" w:eastAsia="Courier New" w:hAnsi="Courier New"/>
          <w:color w:val="A8D8EA"/>
          <w:sz w:val="18"/>
          <w:szCs w:val="18"/>
        </w:rPr>
        <w:t xml:space="preserve">npm install</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3. Start the server</w:t>
      </w:r>
    </w:p>
    <w:p>
      <w:pPr>
        <w:shd w:fill="1E2A3A" w:val="clear"/>
        <w:spacing w:after="0"/>
      </w:pPr>
      <w:r>
        <w:rPr>
          <w:rFonts w:ascii="Courier New" w:cs="Courier New" w:eastAsia="Courier New" w:hAnsi="Courier New"/>
          <w:color w:val="A8D8EA"/>
          <w:sz w:val="18"/>
          <w:szCs w:val="18"/>
        </w:rPr>
        <w:t xml:space="preserve">npm start</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The server starts on port 3000 by default.</w:t>
      </w:r>
    </w:p>
    <w:p>
      <w:pPr>
        <w:shd w:fill="1E2A3A" w:val="clear"/>
        <w:spacing w:after="0"/>
      </w:pPr>
      <w:r>
        <w:rPr>
          <w:rFonts w:ascii="Courier New" w:cs="Courier New" w:eastAsia="Courier New" w:hAnsi="Courier New"/>
          <w:color w:val="A8D8EA"/>
          <w:sz w:val="18"/>
          <w:szCs w:val="18"/>
        </w:rPr>
        <w:t xml:space="preserve"># Access at: http://your-server-ip:3000</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To run on a different port:</w:t>
      </w:r>
    </w:p>
    <w:p>
      <w:pPr>
        <w:shd w:fill="1E2A3A" w:val="clear"/>
        <w:spacing w:after="0"/>
      </w:pPr>
      <w:r>
        <w:rPr>
          <w:rFonts w:ascii="Courier New" w:cs="Courier New" w:eastAsia="Courier New" w:hAnsi="Courier New"/>
          <w:color w:val="A8D8EA"/>
          <w:sz w:val="18"/>
          <w:szCs w:val="18"/>
        </w:rPr>
        <w:t xml:space="preserve">PORT=8080 npm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4"/>
              <w:bottom w:val="single" w:color="1B5E20" w:sz="4"/>
              <w:right w:val="single" w:color="1B5E20" w:sz="4"/>
            </w:tcBorders>
            <w:shd w:fill="E8F5E9" w:val="clear"/>
            <w:tcMar>
              <w:top w:type="dxa" w:w="120"/>
              <w:left w:type="dxa" w:w="180"/>
              <w:bottom w:type="dxa" w:w="120"/>
              <w:right w:type="dxa" w:w="180"/>
            </w:tcMar>
          </w:tcPr>
          <w:p>
            <w:pPr>
              <w:spacing w:after="60"/>
            </w:pPr>
            <w:r>
              <w:rPr>
                <w:rFonts w:ascii="Arial" w:cs="Arial" w:eastAsia="Arial" w:hAnsi="Arial"/>
                <w:b/>
                <w:bCs/>
                <w:color w:val="1B5E20"/>
                <w:sz w:val="22"/>
                <w:szCs w:val="22"/>
              </w:rPr>
              <w:t xml:space="preserve">First Run</w:t>
            </w:r>
          </w:p>
          <w:p>
            <w:pPr>
              <w:spacing w:after="0"/>
            </w:pPr>
            <w:r>
              <w:rPr>
                <w:rFonts w:ascii="Arial" w:cs="Arial" w:eastAsia="Arial" w:hAnsi="Arial"/>
                <w:color w:val="000000"/>
                <w:sz w:val="20"/>
                <w:szCs w:val="20"/>
              </w:rPr>
              <w:t xml:space="preserve">On first start, the server creates data.json automatically with the default 9 tags, 3 skill levels, and 2 protocol sets. No protocols are pre-loaded — add them via the Admin Panel or embed them in index.html before deployment.</w:t>
            </w:r>
          </w:p>
        </w:tc>
      </w:tr>
    </w:tbl>
    <w:p>
      <w:pPr>
        <w:pStyle w:val="Heading2"/>
        <w:spacing w:after="120" w:before="360"/>
      </w:pPr>
      <w:r>
        <w:rPr>
          <w:rFonts w:ascii="Arial" w:cs="Arial" w:eastAsia="Arial" w:hAnsi="Arial"/>
          <w:b/>
          <w:bCs/>
          <w:color w:val="1565C0"/>
          <w:sz w:val="28"/>
          <w:szCs w:val="28"/>
        </w:rPr>
        <w:t xml:space="preserve">3.3  Running as a System Service (Linux)</w:t>
      </w:r>
    </w:p>
    <w:p>
      <w:pPr>
        <w:spacing w:after="120"/>
      </w:pPr>
      <w:r>
        <w:rPr>
          <w:rFonts w:ascii="Arial" w:cs="Arial" w:eastAsia="Arial" w:hAnsi="Arial"/>
          <w:color w:val="000000"/>
          <w:sz w:val="22"/>
          <w:szCs w:val="22"/>
        </w:rPr>
        <w:t xml:space="preserve">For production deployments, run MedCommand as a systemd service so it starts automatically on boot and restarts on failure.</w:t>
      </w:r>
    </w:p>
    <w:p>
      <w:pPr>
        <w:pStyle w:val="ListParagraph"/>
        <w:numPr>
          <w:ilvl w:val="0"/>
          <w:numId w:val="3"/>
        </w:numPr>
        <w:spacing w:after="100"/>
        <w:ind w:left="720" w:hanging="360"/>
      </w:pPr>
      <w:r>
        <w:rPr>
          <w:rFonts w:ascii="Arial" w:cs="Arial" w:eastAsia="Arial" w:hAnsi="Arial"/>
          <w:color w:val="000000"/>
          <w:sz w:val="22"/>
          <w:szCs w:val="22"/>
        </w:rPr>
        <w:t xml:space="preserve">Create the service file:</w:t>
      </w:r>
    </w:p>
    <w:p>
      <w:pPr>
        <w:shd w:fill="1E2A3A" w:val="clear"/>
        <w:spacing w:after="0"/>
      </w:pPr>
      <w:r>
        <w:rPr>
          <w:rFonts w:ascii="Courier New" w:cs="Courier New" w:eastAsia="Courier New" w:hAnsi="Courier New"/>
          <w:color w:val="A8D8EA"/>
          <w:sz w:val="18"/>
          <w:szCs w:val="18"/>
        </w:rPr>
        <w:t xml:space="preserve">sudo nano /etc/systemd/system/medcommand.service</w:t>
      </w:r>
    </w:p>
    <w:p>
      <w:pPr>
        <w:pStyle w:val="ListParagraph"/>
        <w:numPr>
          <w:ilvl w:val="0"/>
          <w:numId w:val="3"/>
        </w:numPr>
        <w:spacing w:after="100"/>
        <w:ind w:left="720" w:hanging="360"/>
      </w:pPr>
      <w:r>
        <w:rPr>
          <w:rFonts w:ascii="Arial" w:cs="Arial" w:eastAsia="Arial" w:hAnsi="Arial"/>
          <w:color w:val="000000"/>
          <w:sz w:val="22"/>
          <w:szCs w:val="22"/>
        </w:rPr>
        <w:t xml:space="preserve">Paste the following content (adjust paths as needed):</w:t>
      </w:r>
    </w:p>
    <w:p>
      <w:pPr>
        <w:shd w:fill="1E2A3A" w:val="clear"/>
        <w:spacing w:after="0"/>
      </w:pPr>
      <w:r>
        <w:rPr>
          <w:rFonts w:ascii="Courier New" w:cs="Courier New" w:eastAsia="Courier New" w:hAnsi="Courier New"/>
          <w:color w:val="A8D8EA"/>
          <w:sz w:val="18"/>
          <w:szCs w:val="18"/>
        </w:rPr>
        <w:t xml:space="preserve">[Unit]</w:t>
      </w:r>
    </w:p>
    <w:p>
      <w:pPr>
        <w:shd w:fill="1E2A3A" w:val="clear"/>
        <w:spacing w:after="0"/>
      </w:pPr>
      <w:r>
        <w:rPr>
          <w:rFonts w:ascii="Courier New" w:cs="Courier New" w:eastAsia="Courier New" w:hAnsi="Courier New"/>
          <w:color w:val="A8D8EA"/>
          <w:sz w:val="18"/>
          <w:szCs w:val="18"/>
        </w:rPr>
        <w:t xml:space="preserve">Description=MedCommand EMS Protocol Server</w:t>
      </w:r>
    </w:p>
    <w:p>
      <w:pPr>
        <w:shd w:fill="1E2A3A" w:val="clear"/>
        <w:spacing w:after="0"/>
      </w:pPr>
      <w:r>
        <w:rPr>
          <w:rFonts w:ascii="Courier New" w:cs="Courier New" w:eastAsia="Courier New" w:hAnsi="Courier New"/>
          <w:color w:val="A8D8EA"/>
          <w:sz w:val="18"/>
          <w:szCs w:val="18"/>
        </w:rPr>
        <w:t xml:space="preserve">After=network.target</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[Service]</w:t>
      </w:r>
    </w:p>
    <w:p>
      <w:pPr>
        <w:shd w:fill="1E2A3A" w:val="clear"/>
        <w:spacing w:after="0"/>
      </w:pPr>
      <w:r>
        <w:rPr>
          <w:rFonts w:ascii="Courier New" w:cs="Courier New" w:eastAsia="Courier New" w:hAnsi="Courier New"/>
          <w:color w:val="A8D8EA"/>
          <w:sz w:val="18"/>
          <w:szCs w:val="18"/>
        </w:rPr>
        <w:t xml:space="preserve">Type=simple</w:t>
      </w:r>
    </w:p>
    <w:p>
      <w:pPr>
        <w:shd w:fill="1E2A3A" w:val="clear"/>
        <w:spacing w:after="0"/>
      </w:pPr>
      <w:r>
        <w:rPr>
          <w:rFonts w:ascii="Courier New" w:cs="Courier New" w:eastAsia="Courier New" w:hAnsi="Courier New"/>
          <w:color w:val="A8D8EA"/>
          <w:sz w:val="18"/>
          <w:szCs w:val="18"/>
        </w:rPr>
        <w:t xml:space="preserve">User=www-data</w:t>
      </w:r>
    </w:p>
    <w:p>
      <w:pPr>
        <w:shd w:fill="1E2A3A" w:val="clear"/>
        <w:spacing w:after="0"/>
      </w:pPr>
      <w:r>
        <w:rPr>
          <w:rFonts w:ascii="Courier New" w:cs="Courier New" w:eastAsia="Courier New" w:hAnsi="Courier New"/>
          <w:color w:val="A8D8EA"/>
          <w:sz w:val="18"/>
          <w:szCs w:val="18"/>
        </w:rPr>
        <w:t xml:space="preserve">WorkingDirectory=/opt/medcommand</w:t>
      </w:r>
    </w:p>
    <w:p>
      <w:pPr>
        <w:shd w:fill="1E2A3A" w:val="clear"/>
        <w:spacing w:after="0"/>
      </w:pPr>
      <w:r>
        <w:rPr>
          <w:rFonts w:ascii="Courier New" w:cs="Courier New" w:eastAsia="Courier New" w:hAnsi="Courier New"/>
          <w:color w:val="A8D8EA"/>
          <w:sz w:val="18"/>
          <w:szCs w:val="18"/>
        </w:rPr>
        <w:t xml:space="preserve">ExecStart=/usr/bin/node server.js</w:t>
      </w:r>
    </w:p>
    <w:p>
      <w:pPr>
        <w:shd w:fill="1E2A3A" w:val="clear"/>
        <w:spacing w:after="0"/>
      </w:pPr>
      <w:r>
        <w:rPr>
          <w:rFonts w:ascii="Courier New" w:cs="Courier New" w:eastAsia="Courier New" w:hAnsi="Courier New"/>
          <w:color w:val="A8D8EA"/>
          <w:sz w:val="18"/>
          <w:szCs w:val="18"/>
        </w:rPr>
        <w:t xml:space="preserve">Restart=on-failure</w:t>
      </w:r>
    </w:p>
    <w:p>
      <w:pPr>
        <w:shd w:fill="1E2A3A" w:val="clear"/>
        <w:spacing w:after="0"/>
      </w:pPr>
      <w:r>
        <w:rPr>
          <w:rFonts w:ascii="Courier New" w:cs="Courier New" w:eastAsia="Courier New" w:hAnsi="Courier New"/>
          <w:color w:val="A8D8EA"/>
          <w:sz w:val="18"/>
          <w:szCs w:val="18"/>
        </w:rPr>
        <w:t xml:space="preserve">RestartSec=5</w:t>
      </w:r>
    </w:p>
    <w:p>
      <w:pPr>
        <w:shd w:fill="1E2A3A" w:val="clear"/>
        <w:spacing w:after="0"/>
      </w:pPr>
      <w:r>
        <w:rPr>
          <w:rFonts w:ascii="Courier New" w:cs="Courier New" w:eastAsia="Courier New" w:hAnsi="Courier New"/>
          <w:color w:val="A8D8EA"/>
          <w:sz w:val="18"/>
          <w:szCs w:val="18"/>
        </w:rPr>
        <w:t xml:space="preserve">Environment=PORT=3000</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[Install]</w:t>
      </w:r>
    </w:p>
    <w:p>
      <w:pPr>
        <w:shd w:fill="1E2A3A" w:val="clear"/>
        <w:spacing w:after="0"/>
      </w:pPr>
      <w:r>
        <w:rPr>
          <w:rFonts w:ascii="Courier New" w:cs="Courier New" w:eastAsia="Courier New" w:hAnsi="Courier New"/>
          <w:color w:val="A8D8EA"/>
          <w:sz w:val="18"/>
          <w:szCs w:val="18"/>
        </w:rPr>
        <w:t xml:space="preserve">WantedBy=multi-user.target</w:t>
      </w:r>
    </w:p>
    <w:p>
      <w:pPr>
        <w:pStyle w:val="ListParagraph"/>
        <w:numPr>
          <w:ilvl w:val="0"/>
          <w:numId w:val="3"/>
        </w:numPr>
        <w:spacing w:after="100"/>
        <w:ind w:left="720" w:hanging="360"/>
      </w:pPr>
      <w:r>
        <w:rPr>
          <w:rFonts w:ascii="Arial" w:cs="Arial" w:eastAsia="Arial" w:hAnsi="Arial"/>
          <w:color w:val="000000"/>
          <w:sz w:val="22"/>
          <w:szCs w:val="22"/>
        </w:rPr>
        <w:t xml:space="preserve">Enable and start the service:</w:t>
      </w:r>
    </w:p>
    <w:p>
      <w:pPr>
        <w:shd w:fill="1E2A3A" w:val="clear"/>
        <w:spacing w:after="0"/>
      </w:pPr>
      <w:r>
        <w:rPr>
          <w:rFonts w:ascii="Courier New" w:cs="Courier New" w:eastAsia="Courier New" w:hAnsi="Courier New"/>
          <w:color w:val="A8D8EA"/>
          <w:sz w:val="18"/>
          <w:szCs w:val="18"/>
        </w:rPr>
        <w:t xml:space="preserve">sudo systemctl daemon-reload</w:t>
      </w:r>
    </w:p>
    <w:p>
      <w:pPr>
        <w:shd w:fill="1E2A3A" w:val="clear"/>
        <w:spacing w:after="0"/>
      </w:pPr>
      <w:r>
        <w:rPr>
          <w:rFonts w:ascii="Courier New" w:cs="Courier New" w:eastAsia="Courier New" w:hAnsi="Courier New"/>
          <w:color w:val="A8D8EA"/>
          <w:sz w:val="18"/>
          <w:szCs w:val="18"/>
        </w:rPr>
        <w:t xml:space="preserve">sudo systemctl enable medcommand</w:t>
      </w:r>
    </w:p>
    <w:p>
      <w:pPr>
        <w:shd w:fill="1E2A3A" w:val="clear"/>
        <w:spacing w:after="0"/>
      </w:pPr>
      <w:r>
        <w:rPr>
          <w:rFonts w:ascii="Courier New" w:cs="Courier New" w:eastAsia="Courier New" w:hAnsi="Courier New"/>
          <w:color w:val="A8D8EA"/>
          <w:sz w:val="18"/>
          <w:szCs w:val="18"/>
        </w:rPr>
        <w:t xml:space="preserve">sudo systemctl start medcommand</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Check status</w:t>
      </w:r>
    </w:p>
    <w:p>
      <w:pPr>
        <w:shd w:fill="1E2A3A" w:val="clear"/>
        <w:spacing w:after="0"/>
      </w:pPr>
      <w:r>
        <w:rPr>
          <w:rFonts w:ascii="Courier New" w:cs="Courier New" w:eastAsia="Courier New" w:hAnsi="Courier New"/>
          <w:color w:val="A8D8EA"/>
          <w:sz w:val="18"/>
          <w:szCs w:val="18"/>
        </w:rPr>
        <w:t xml:space="preserve">sudo systemctl status medcommand</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View logs</w:t>
      </w:r>
    </w:p>
    <w:p>
      <w:pPr>
        <w:shd w:fill="1E2A3A" w:val="clear"/>
        <w:spacing w:after="0"/>
      </w:pPr>
      <w:r>
        <w:rPr>
          <w:rFonts w:ascii="Courier New" w:cs="Courier New" w:eastAsia="Courier New" w:hAnsi="Courier New"/>
          <w:color w:val="A8D8EA"/>
          <w:sz w:val="18"/>
          <w:szCs w:val="18"/>
        </w:rPr>
        <w:t xml:space="preserve">sudo journalctl -u medcommand -f</w:t>
      </w:r>
    </w:p>
    <w:p>
      <w:pPr>
        <w:pStyle w:val="Heading2"/>
        <w:spacing w:after="120" w:before="360"/>
      </w:pPr>
      <w:r>
        <w:rPr>
          <w:rFonts w:ascii="Arial" w:cs="Arial" w:eastAsia="Arial" w:hAnsi="Arial"/>
          <w:b/>
          <w:bCs/>
          <w:color w:val="1565C0"/>
          <w:sz w:val="28"/>
          <w:szCs w:val="28"/>
        </w:rPr>
        <w:t xml:space="preserve">3.4  Reverse Proxy &amp; HTTPS with Nginx</w:t>
      </w:r>
    </w:p>
    <w:p>
      <w:pPr>
        <w:spacing w:after="120"/>
      </w:pPr>
      <w:r>
        <w:rPr>
          <w:rFonts w:ascii="Arial" w:cs="Arial" w:eastAsia="Arial" w:hAnsi="Arial"/>
          <w:color w:val="000000"/>
          <w:sz w:val="22"/>
          <w:szCs w:val="22"/>
        </w:rPr>
        <w:t xml:space="preserve">HTTPS is required for the Service Worker and PWA installation. The recommended approach is to place MedCommand behind Nginx with a free certificate from Let's Encrypt.</w:t>
      </w:r>
    </w:p>
    <w:p>
      <w:pPr>
        <w:shd w:fill="1E2A3A" w:val="clear"/>
        <w:spacing w:after="0"/>
      </w:pPr>
      <w:r>
        <w:rPr>
          <w:rFonts w:ascii="Courier New" w:cs="Courier New" w:eastAsia="Courier New" w:hAnsi="Courier New"/>
          <w:color w:val="A8D8EA"/>
          <w:sz w:val="18"/>
          <w:szCs w:val="18"/>
        </w:rPr>
        <w:t xml:space="preserve"># 1. Install Nginx and Certbot</w:t>
      </w:r>
    </w:p>
    <w:p>
      <w:pPr>
        <w:shd w:fill="1E2A3A" w:val="clear"/>
        <w:spacing w:after="0"/>
      </w:pPr>
      <w:r>
        <w:rPr>
          <w:rFonts w:ascii="Courier New" w:cs="Courier New" w:eastAsia="Courier New" w:hAnsi="Courier New"/>
          <w:color w:val="A8D8EA"/>
          <w:sz w:val="18"/>
          <w:szCs w:val="18"/>
        </w:rPr>
        <w:t xml:space="preserve">sudo apt update &amp;&amp; sudo apt install nginx certbot python3-certbot-nginx -y</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2. Create Nginx site config</w:t>
      </w:r>
    </w:p>
    <w:p>
      <w:pPr>
        <w:shd w:fill="1E2A3A" w:val="clear"/>
        <w:spacing w:after="0"/>
      </w:pPr>
      <w:r>
        <w:rPr>
          <w:rFonts w:ascii="Courier New" w:cs="Courier New" w:eastAsia="Courier New" w:hAnsi="Courier New"/>
          <w:color w:val="A8D8EA"/>
          <w:sz w:val="18"/>
          <w:szCs w:val="18"/>
        </w:rPr>
        <w:t xml:space="preserve">sudo nano /etc/nginx/sites-available/medcommand</w:t>
      </w:r>
    </w:p>
    <w:p>
      <w:pPr>
        <w:shd w:fill="1E2A3A" w:val="clear"/>
        <w:spacing w:after="0"/>
      </w:pPr>
      <w:r>
        <w:rPr>
          <w:rFonts w:ascii="Courier New" w:cs="Courier New" w:eastAsia="Courier New" w:hAnsi="Courier New"/>
          <w:color w:val="A8D8EA"/>
          <w:sz w:val="18"/>
          <w:szCs w:val="18"/>
        </w:rPr>
        <w:t xml:space="preserve"># Paste this configuration:</w:t>
      </w:r>
    </w:p>
    <w:p>
      <w:pPr>
        <w:shd w:fill="1E2A3A" w:val="clear"/>
        <w:spacing w:after="0"/>
      </w:pPr>
      <w:r>
        <w:rPr>
          <w:rFonts w:ascii="Courier New" w:cs="Courier New" w:eastAsia="Courier New" w:hAnsi="Courier New"/>
          <w:color w:val="A8D8EA"/>
          <w:sz w:val="18"/>
          <w:szCs w:val="18"/>
        </w:rPr>
        <w:t xml:space="preserve">server {</w:t>
      </w:r>
    </w:p>
    <w:p>
      <w:pPr>
        <w:shd w:fill="1E2A3A" w:val="clear"/>
        <w:spacing w:after="0"/>
      </w:pPr>
      <w:r>
        <w:rPr>
          <w:rFonts w:ascii="Courier New" w:cs="Courier New" w:eastAsia="Courier New" w:hAnsi="Courier New"/>
          <w:color w:val="A8D8EA"/>
          <w:sz w:val="18"/>
          <w:szCs w:val="18"/>
        </w:rPr>
        <w:t xml:space="preserve">    listen 80;</w:t>
      </w:r>
    </w:p>
    <w:p>
      <w:pPr>
        <w:shd w:fill="1E2A3A" w:val="clear"/>
        <w:spacing w:after="0"/>
      </w:pPr>
      <w:r>
        <w:rPr>
          <w:rFonts w:ascii="Courier New" w:cs="Courier New" w:eastAsia="Courier New" w:hAnsi="Courier New"/>
          <w:color w:val="A8D8EA"/>
          <w:sz w:val="18"/>
          <w:szCs w:val="18"/>
        </w:rPr>
        <w:t xml:space="preserve">    server_name protocols.youragency.org;</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location / {</w:t>
      </w:r>
    </w:p>
    <w:p>
      <w:pPr>
        <w:shd w:fill="1E2A3A" w:val="clear"/>
        <w:spacing w:after="0"/>
      </w:pPr>
      <w:r>
        <w:rPr>
          <w:rFonts w:ascii="Courier New" w:cs="Courier New" w:eastAsia="Courier New" w:hAnsi="Courier New"/>
          <w:color w:val="A8D8EA"/>
          <w:sz w:val="18"/>
          <w:szCs w:val="18"/>
        </w:rPr>
        <w:t xml:space="preserve">        proxy_pass http://localhost:3000;</w:t>
      </w:r>
    </w:p>
    <w:p>
      <w:pPr>
        <w:shd w:fill="1E2A3A" w:val="clear"/>
        <w:spacing w:after="0"/>
      </w:pPr>
      <w:r>
        <w:rPr>
          <w:rFonts w:ascii="Courier New" w:cs="Courier New" w:eastAsia="Courier New" w:hAnsi="Courier New"/>
          <w:color w:val="A8D8EA"/>
          <w:sz w:val="18"/>
          <w:szCs w:val="18"/>
        </w:rPr>
        <w:t xml:space="preserve">        proxy_http_version 1.1;</w:t>
      </w:r>
    </w:p>
    <w:p>
      <w:pPr>
        <w:shd w:fill="1E2A3A" w:val="clear"/>
        <w:spacing w:after="0"/>
      </w:pPr>
      <w:r>
        <w:rPr>
          <w:rFonts w:ascii="Courier New" w:cs="Courier New" w:eastAsia="Courier New" w:hAnsi="Courier New"/>
          <w:color w:val="A8D8EA"/>
          <w:sz w:val="18"/>
          <w:szCs w:val="18"/>
        </w:rPr>
        <w:t xml:space="preserve">        proxy_set_header Upgrade $http_upgrade;</w:t>
      </w:r>
    </w:p>
    <w:p>
      <w:pPr>
        <w:shd w:fill="1E2A3A" w:val="clear"/>
        <w:spacing w:after="0"/>
      </w:pPr>
      <w:r>
        <w:rPr>
          <w:rFonts w:ascii="Courier New" w:cs="Courier New" w:eastAsia="Courier New" w:hAnsi="Courier New"/>
          <w:color w:val="A8D8EA"/>
          <w:sz w:val="18"/>
          <w:szCs w:val="18"/>
        </w:rPr>
        <w:t xml:space="preserve">        proxy_set_header Connection "upgrade";</w:t>
      </w:r>
    </w:p>
    <w:p>
      <w:pPr>
        <w:shd w:fill="1E2A3A" w:val="clear"/>
        <w:spacing w:after="0"/>
      </w:pPr>
      <w:r>
        <w:rPr>
          <w:rFonts w:ascii="Courier New" w:cs="Courier New" w:eastAsia="Courier New" w:hAnsi="Courier New"/>
          <w:color w:val="A8D8EA"/>
          <w:sz w:val="18"/>
          <w:szCs w:val="18"/>
        </w:rPr>
        <w:t xml:space="preserve">        proxy_set_header Host $host;</w:t>
      </w:r>
    </w:p>
    <w:p>
      <w:pPr>
        <w:shd w:fill="1E2A3A" w:val="clear"/>
        <w:spacing w:after="0"/>
      </w:pPr>
      <w:r>
        <w:rPr>
          <w:rFonts w:ascii="Courier New" w:cs="Courier New" w:eastAsia="Courier New" w:hAnsi="Courier New"/>
          <w:color w:val="A8D8EA"/>
          <w:sz w:val="18"/>
          <w:szCs w:val="18"/>
        </w:rPr>
        <w:t xml:space="preserve">        proxy_cache_bypass $http_upgrade;</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w:t>
      </w:r>
    </w:p>
    <w:p>
      <w:pPr>
        <w:shd w:fill="1E2A3A" w:val="clear"/>
        <w:spacing w:after="0"/>
      </w:pPr>
      <w:r>
        <w:rPr>
          <w:rFonts w:ascii="Courier New" w:cs="Courier New" w:eastAsia="Courier New" w:hAnsi="Courier New"/>
          <w:color w:val="A8D8EA"/>
          <w:sz w:val="18"/>
          <w:szCs w:val="18"/>
        </w:rPr>
        <w:t xml:space="preserve"># 3. Enable site and obtain SSL certificate</w:t>
      </w:r>
    </w:p>
    <w:p>
      <w:pPr>
        <w:shd w:fill="1E2A3A" w:val="clear"/>
        <w:spacing w:after="0"/>
      </w:pPr>
      <w:r>
        <w:rPr>
          <w:rFonts w:ascii="Courier New" w:cs="Courier New" w:eastAsia="Courier New" w:hAnsi="Courier New"/>
          <w:color w:val="A8D8EA"/>
          <w:sz w:val="18"/>
          <w:szCs w:val="18"/>
        </w:rPr>
        <w:t xml:space="preserve">sudo ln -s /etc/nginx/sites-available/medcommand /etc/nginx/sites-enabled/</w:t>
      </w:r>
    </w:p>
    <w:p>
      <w:pPr>
        <w:shd w:fill="1E2A3A" w:val="clear"/>
        <w:spacing w:after="0"/>
      </w:pPr>
      <w:r>
        <w:rPr>
          <w:rFonts w:ascii="Courier New" w:cs="Courier New" w:eastAsia="Courier New" w:hAnsi="Courier New"/>
          <w:color w:val="A8D8EA"/>
          <w:sz w:val="18"/>
          <w:szCs w:val="18"/>
        </w:rPr>
        <w:t xml:space="preserve">sudo nginx -t &amp;&amp; sudo systemctl reload nginx</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4. Get free SSL certificate (replaces your domain)</w:t>
      </w:r>
    </w:p>
    <w:p>
      <w:pPr>
        <w:shd w:fill="1E2A3A" w:val="clear"/>
        <w:spacing w:after="0"/>
      </w:pPr>
      <w:r>
        <w:rPr>
          <w:rFonts w:ascii="Courier New" w:cs="Courier New" w:eastAsia="Courier New" w:hAnsi="Courier New"/>
          <w:color w:val="A8D8EA"/>
          <w:sz w:val="18"/>
          <w:szCs w:val="18"/>
        </w:rPr>
        <w:t xml:space="preserve">sudo certbot --nginx -d protocols.youragency.org</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Certbot automatically configures HTTPS and sets up auto-renewal</w:t>
      </w:r>
    </w:p>
    <w:p>
      <w:pPr>
        <w:shd w:fill="1E2A3A" w:val="clear"/>
        <w:spacing w:after="0"/>
      </w:pPr>
      <w:r>
        <w:rPr>
          <w:rFonts w:ascii="Courier New" w:cs="Courier New" w:eastAsia="Courier New" w:hAnsi="Courier New"/>
          <w:color w:val="A8D8EA"/>
          <w:sz w:val="18"/>
          <w:szCs w:val="18"/>
        </w:rPr>
        <w:t xml:space="preserve"># Access at: https://protocols.youragency.org</w:t>
      </w:r>
    </w:p>
    <w:p>
      <w:pPr>
        <w:pStyle w:val="Heading2"/>
        <w:spacing w:after="120" w:before="360"/>
      </w:pPr>
      <w:r>
        <w:rPr>
          <w:rFonts w:ascii="Arial" w:cs="Arial" w:eastAsia="Arial" w:hAnsi="Arial"/>
          <w:b/>
          <w:bCs/>
          <w:color w:val="1565C0"/>
          <w:sz w:val="28"/>
          <w:szCs w:val="28"/>
        </w:rPr>
        <w:t xml:space="preserve">3.5  Cloud &amp; Hosting Platforms</w:t>
      </w:r>
    </w:p>
    <w:p>
      <w:pPr>
        <w:pStyle w:val="Heading3"/>
        <w:spacing w:after="80" w:before="240"/>
      </w:pPr>
      <w:r>
        <w:rPr>
          <w:rFonts w:ascii="Arial" w:cs="Arial" w:eastAsia="Arial" w:hAnsi="Arial"/>
          <w:b/>
          <w:bCs/>
          <w:color w:val="455A64"/>
          <w:sz w:val="24"/>
          <w:szCs w:val="24"/>
        </w:rPr>
        <w:t xml:space="preserve">Render.com (Free Tier — Easiest)</w:t>
      </w:r>
    </w:p>
    <w:p>
      <w:pPr>
        <w:pStyle w:val="ListParagraph"/>
        <w:numPr>
          <w:ilvl w:val="0"/>
          <w:numId w:val="3"/>
        </w:numPr>
        <w:spacing w:after="100"/>
        <w:ind w:left="720" w:hanging="360"/>
      </w:pPr>
      <w:r>
        <w:rPr>
          <w:rFonts w:ascii="Arial" w:cs="Arial" w:eastAsia="Arial" w:hAnsi="Arial"/>
          <w:color w:val="000000"/>
          <w:sz w:val="22"/>
          <w:szCs w:val="22"/>
        </w:rPr>
        <w:t xml:space="preserve">Create a free account at render.com</w:t>
      </w:r>
    </w:p>
    <w:p>
      <w:pPr>
        <w:pStyle w:val="ListParagraph"/>
        <w:numPr>
          <w:ilvl w:val="0"/>
          <w:numId w:val="3"/>
        </w:numPr>
        <w:spacing w:after="100"/>
        <w:ind w:left="720" w:hanging="360"/>
      </w:pPr>
      <w:r>
        <w:rPr>
          <w:rFonts w:ascii="Arial" w:cs="Arial" w:eastAsia="Arial" w:hAnsi="Arial"/>
          <w:color w:val="000000"/>
          <w:sz w:val="22"/>
          <w:szCs w:val="22"/>
        </w:rPr>
        <w:t xml:space="preserve">Push the medcommand folder to a GitHub repository</w:t>
      </w:r>
    </w:p>
    <w:p>
      <w:pPr>
        <w:pStyle w:val="ListParagraph"/>
        <w:numPr>
          <w:ilvl w:val="0"/>
          <w:numId w:val="3"/>
        </w:numPr>
        <w:spacing w:after="100"/>
        <w:ind w:left="720" w:hanging="360"/>
      </w:pPr>
      <w:r>
        <w:rPr>
          <w:rFonts w:ascii="Arial" w:cs="Arial" w:eastAsia="Arial" w:hAnsi="Arial"/>
          <w:color w:val="000000"/>
          <w:sz w:val="22"/>
          <w:szCs w:val="22"/>
        </w:rPr>
        <w:t xml:space="preserve">New → Web Service → connect your GitHub repo</w:t>
      </w:r>
    </w:p>
    <w:p>
      <w:pPr>
        <w:pStyle w:val="ListParagraph"/>
        <w:numPr>
          <w:ilvl w:val="0"/>
          <w:numId w:val="3"/>
        </w:numPr>
        <w:spacing w:after="100"/>
        <w:ind w:left="720" w:hanging="360"/>
      </w:pPr>
      <w:r>
        <w:rPr>
          <w:rFonts w:ascii="Arial" w:cs="Arial" w:eastAsia="Arial" w:hAnsi="Arial"/>
          <w:color w:val="000000"/>
          <w:sz w:val="22"/>
          <w:szCs w:val="22"/>
        </w:rPr>
        <w:t xml:space="preserve">Build Command: npm install | Start Command: npm start</w:t>
      </w:r>
    </w:p>
    <w:p>
      <w:pPr>
        <w:pStyle w:val="ListParagraph"/>
        <w:numPr>
          <w:ilvl w:val="0"/>
          <w:numId w:val="3"/>
        </w:numPr>
        <w:spacing w:after="100"/>
        <w:ind w:left="720" w:hanging="360"/>
      </w:pPr>
      <w:r>
        <w:rPr>
          <w:rFonts w:ascii="Arial" w:cs="Arial" w:eastAsia="Arial" w:hAnsi="Arial"/>
          <w:color w:val="000000"/>
          <w:sz w:val="22"/>
          <w:szCs w:val="22"/>
        </w:rPr>
        <w:t xml:space="preserve">Render provides HTTPS automatically on a free subdomain</w:t>
      </w:r>
    </w:p>
    <w:p>
      <w:pPr>
        <w:pStyle w:val="ListParagraph"/>
        <w:numPr>
          <w:ilvl w:val="0"/>
          <w:numId w:val="3"/>
        </w:numPr>
        <w:spacing w:after="100"/>
        <w:ind w:left="720" w:hanging="360"/>
      </w:pPr>
      <w:r>
        <w:rPr>
          <w:rFonts w:ascii="Arial" w:cs="Arial" w:eastAsia="Arial" w:hAnsi="Arial"/>
          <w:color w:val="000000"/>
          <w:sz w:val="22"/>
          <w:szCs w:val="22"/>
        </w:rPr>
        <w:t xml:space="preserve">Note: on the free tier the server sleeps after 15 minutes of inactivity — use a paid tier for production</w:t>
      </w:r>
    </w:p>
    <w:p>
      <w:pPr>
        <w:spacing w:after="0"/>
      </w:pPr>
      <w:r>
        <w:t xml:space="preserve"/>
      </w:r>
    </w:p>
    <w:p>
      <w:pPr>
        <w:pStyle w:val="Heading3"/>
        <w:spacing w:after="80" w:before="240"/>
      </w:pPr>
      <w:r>
        <w:rPr>
          <w:rFonts w:ascii="Arial" w:cs="Arial" w:eastAsia="Arial" w:hAnsi="Arial"/>
          <w:b/>
          <w:bCs/>
          <w:color w:val="455A64"/>
          <w:sz w:val="24"/>
          <w:szCs w:val="24"/>
        </w:rPr>
        <w:t xml:space="preserve">DigitalOcean / AWS EC2 / Linode</w:t>
      </w:r>
    </w:p>
    <w:p>
      <w:pPr>
        <w:pStyle w:val="ListParagraph"/>
        <w:numPr>
          <w:ilvl w:val="0"/>
          <w:numId w:val="3"/>
        </w:numPr>
        <w:spacing w:after="100"/>
        <w:ind w:left="720" w:hanging="360"/>
      </w:pPr>
      <w:r>
        <w:rPr>
          <w:rFonts w:ascii="Arial" w:cs="Arial" w:eastAsia="Arial" w:hAnsi="Arial"/>
          <w:color w:val="000000"/>
          <w:sz w:val="22"/>
          <w:szCs w:val="22"/>
        </w:rPr>
        <w:t xml:space="preserve">Create a Linux VPS (Ubuntu 22.04 recommended, 1 GB RAM minimum)</w:t>
      </w:r>
    </w:p>
    <w:p>
      <w:pPr>
        <w:pStyle w:val="ListParagraph"/>
        <w:numPr>
          <w:ilvl w:val="0"/>
          <w:numId w:val="3"/>
        </w:numPr>
        <w:spacing w:after="100"/>
        <w:ind w:left="720" w:hanging="360"/>
      </w:pPr>
      <w:r>
        <w:rPr>
          <w:rFonts w:ascii="Arial" w:cs="Arial" w:eastAsia="Arial" w:hAnsi="Arial"/>
          <w:color w:val="000000"/>
          <w:sz w:val="22"/>
          <w:szCs w:val="22"/>
        </w:rPr>
        <w:t xml:space="preserve">Follow Section 3.2 to install Node.js and the application</w:t>
      </w:r>
    </w:p>
    <w:p>
      <w:pPr>
        <w:pStyle w:val="ListParagraph"/>
        <w:numPr>
          <w:ilvl w:val="0"/>
          <w:numId w:val="3"/>
        </w:numPr>
        <w:spacing w:after="100"/>
        <w:ind w:left="720" w:hanging="360"/>
      </w:pPr>
      <w:r>
        <w:rPr>
          <w:rFonts w:ascii="Arial" w:cs="Arial" w:eastAsia="Arial" w:hAnsi="Arial"/>
          <w:color w:val="000000"/>
          <w:sz w:val="22"/>
          <w:szCs w:val="22"/>
        </w:rPr>
        <w:t xml:space="preserve">Follow Section 3.3 to set up a systemd service</w:t>
      </w:r>
    </w:p>
    <w:p>
      <w:pPr>
        <w:pStyle w:val="ListParagraph"/>
        <w:numPr>
          <w:ilvl w:val="0"/>
          <w:numId w:val="3"/>
        </w:numPr>
        <w:spacing w:after="100"/>
        <w:ind w:left="720" w:hanging="360"/>
      </w:pPr>
      <w:r>
        <w:rPr>
          <w:rFonts w:ascii="Arial" w:cs="Arial" w:eastAsia="Arial" w:hAnsi="Arial"/>
          <w:color w:val="000000"/>
          <w:sz w:val="22"/>
          <w:szCs w:val="22"/>
        </w:rPr>
        <w:t xml:space="preserve">Follow Section 3.4 to configure Nginx and HTTPS</w:t>
      </w:r>
    </w:p>
    <w:p>
      <w:pPr>
        <w:pStyle w:val="Heading2"/>
        <w:spacing w:after="120" w:before="360"/>
      </w:pPr>
      <w:r>
        <w:rPr>
          <w:rFonts w:ascii="Arial" w:cs="Arial" w:eastAsia="Arial" w:hAnsi="Arial"/>
          <w:b/>
          <w:bCs/>
          <w:color w:val="1565C0"/>
          <w:sz w:val="28"/>
          <w:szCs w:val="28"/>
        </w:rPr>
        <w:t xml:space="preserve">3.6  Standalone / Static HTML Mode</w:t>
      </w:r>
    </w:p>
    <w:p>
      <w:pPr>
        <w:spacing w:after="120"/>
      </w:pPr>
      <w:r>
        <w:rPr>
          <w:rFonts w:ascii="Arial" w:cs="Arial" w:eastAsia="Arial" w:hAnsi="Arial"/>
          <w:color w:val="000000"/>
          <w:sz w:val="22"/>
          <w:szCs w:val="22"/>
        </w:rPr>
        <w:t xml:space="preserve">The standalone HTML file (ems-protocol-app.html or index.html) can be opened directly in a browser without any server. This is suitable for single-device use, testing, or air-gapped environments.</w:t>
      </w:r>
    </w:p>
    <w:p>
      <w:pPr>
        <w:pStyle w:val="ListParagraph"/>
        <w:numPr>
          <w:ilvl w:val="0"/>
          <w:numId w:val="2"/>
        </w:numPr>
        <w:spacing w:after="80"/>
        <w:ind w:left="720" w:hanging="360"/>
      </w:pPr>
      <w:r>
        <w:rPr>
          <w:rFonts w:ascii="Arial" w:cs="Arial" w:eastAsia="Arial" w:hAnsi="Arial"/>
          <w:color w:val="000000"/>
          <w:sz w:val="22"/>
          <w:szCs w:val="22"/>
        </w:rPr>
        <w:t xml:space="preserve">No installation required — simply open the file in a browser</w:t>
      </w:r>
    </w:p>
    <w:p>
      <w:pPr>
        <w:pStyle w:val="ListParagraph"/>
        <w:numPr>
          <w:ilvl w:val="0"/>
          <w:numId w:val="2"/>
        </w:numPr>
        <w:spacing w:after="80"/>
        <w:ind w:left="720" w:hanging="360"/>
      </w:pPr>
      <w:r>
        <w:rPr>
          <w:rFonts w:ascii="Arial" w:cs="Arial" w:eastAsia="Arial" w:hAnsi="Arial"/>
          <w:color w:val="000000"/>
          <w:sz w:val="22"/>
          <w:szCs w:val="22"/>
        </w:rPr>
        <w:t xml:space="preserve">All data is stored in the browser's localStorage</w:t>
      </w:r>
    </w:p>
    <w:p>
      <w:pPr>
        <w:pStyle w:val="ListParagraph"/>
        <w:numPr>
          <w:ilvl w:val="0"/>
          <w:numId w:val="2"/>
        </w:numPr>
        <w:spacing w:after="80"/>
        <w:ind w:left="720" w:hanging="360"/>
      </w:pPr>
      <w:r>
        <w:rPr>
          <w:rFonts w:ascii="Arial" w:cs="Arial" w:eastAsia="Arial" w:hAnsi="Arial"/>
          <w:color w:val="000000"/>
          <w:sz w:val="22"/>
          <w:szCs w:val="22"/>
        </w:rPr>
        <w:t xml:space="preserve">Changes are not shared with other devices</w:t>
      </w:r>
    </w:p>
    <w:p>
      <w:pPr>
        <w:pStyle w:val="ListParagraph"/>
        <w:numPr>
          <w:ilvl w:val="0"/>
          <w:numId w:val="2"/>
        </w:numPr>
        <w:spacing w:after="80"/>
        <w:ind w:left="720" w:hanging="360"/>
      </w:pPr>
      <w:r>
        <w:rPr>
          <w:rFonts w:ascii="Arial" w:cs="Arial" w:eastAsia="Arial" w:hAnsi="Arial"/>
          <w:color w:val="000000"/>
          <w:sz w:val="22"/>
          <w:szCs w:val="22"/>
        </w:rPr>
        <w:t xml:space="preserve">The server status badge displays a yellow "Local" indicator</w:t>
      </w:r>
    </w:p>
    <w:p>
      <w:pPr>
        <w:pStyle w:val="ListParagraph"/>
        <w:numPr>
          <w:ilvl w:val="0"/>
          <w:numId w:val="2"/>
        </w:numPr>
        <w:spacing w:after="80"/>
        <w:ind w:left="720" w:hanging="360"/>
      </w:pPr>
      <w:r>
        <w:rPr>
          <w:rFonts w:ascii="Arial" w:cs="Arial" w:eastAsia="Arial" w:hAnsi="Arial"/>
          <w:color w:val="000000"/>
          <w:sz w:val="22"/>
          <w:szCs w:val="22"/>
        </w:rPr>
        <w:t xml:space="preserve">Service Worker will not register over file:// protocol — for offline SW caching, use a simple local server:</w:t>
      </w:r>
    </w:p>
    <w:p>
      <w:pPr>
        <w:shd w:fill="1E2A3A" w:val="clear"/>
        <w:spacing w:after="0"/>
      </w:pPr>
      <w:r>
        <w:rPr>
          <w:rFonts w:ascii="Courier New" w:cs="Courier New" w:eastAsia="Courier New" w:hAnsi="Courier New"/>
          <w:color w:val="A8D8EA"/>
          <w:sz w:val="18"/>
          <w:szCs w:val="18"/>
        </w:rPr>
        <w:t xml:space="preserve"># Python 3 (any platform)</w:t>
      </w:r>
    </w:p>
    <w:p>
      <w:pPr>
        <w:shd w:fill="1E2A3A" w:val="clear"/>
        <w:spacing w:after="0"/>
      </w:pPr>
      <w:r>
        <w:rPr>
          <w:rFonts w:ascii="Courier New" w:cs="Courier New" w:eastAsia="Courier New" w:hAnsi="Courier New"/>
          <w:color w:val="A8D8EA"/>
          <w:sz w:val="18"/>
          <w:szCs w:val="18"/>
        </w:rPr>
        <w:t xml:space="preserve">cd /path/to/medcommand</w:t>
      </w:r>
    </w:p>
    <w:p>
      <w:pPr>
        <w:shd w:fill="1E2A3A" w:val="clear"/>
        <w:spacing w:after="0"/>
      </w:pPr>
      <w:r>
        <w:rPr>
          <w:rFonts w:ascii="Courier New" w:cs="Courier New" w:eastAsia="Courier New" w:hAnsi="Courier New"/>
          <w:color w:val="A8D8EA"/>
          <w:sz w:val="18"/>
          <w:szCs w:val="18"/>
        </w:rPr>
        <w:t xml:space="preserve">python3 -m http.server 8080</w:t>
      </w:r>
    </w:p>
    <w:p>
      <w:pPr>
        <w:shd w:fill="1E2A3A" w:val="clear"/>
        <w:spacing w:after="0"/>
      </w:pPr>
      <w:r>
        <w:rPr>
          <w:rFonts w:ascii="Courier New" w:cs="Courier New" w:eastAsia="Courier New" w:hAnsi="Courier New"/>
          <w:color w:val="A8D8EA"/>
          <w:sz w:val="18"/>
          <w:szCs w:val="18"/>
        </w:rPr>
        <w:t xml:space="preserve"># Access at http://localhost:8080</w:t>
      </w:r>
    </w:p>
    <w:p>
      <w:pPr>
        <w:pStyle w:val="Heading2"/>
        <w:spacing w:after="120" w:before="360"/>
      </w:pPr>
      <w:r>
        <w:rPr>
          <w:rFonts w:ascii="Arial" w:cs="Arial" w:eastAsia="Arial" w:hAnsi="Arial"/>
          <w:b/>
          <w:bCs/>
          <w:color w:val="1565C0"/>
          <w:sz w:val="28"/>
          <w:szCs w:val="28"/>
        </w:rPr>
        <w:t xml:space="preserve">3.7  Progressive Web App (PWA) Installation</w:t>
      </w:r>
    </w:p>
    <w:p>
      <w:pPr>
        <w:spacing w:after="120"/>
      </w:pPr>
      <w:r>
        <w:rPr>
          <w:rFonts w:ascii="Arial" w:cs="Arial" w:eastAsia="Arial" w:hAnsi="Arial"/>
          <w:color w:val="000000"/>
          <w:sz w:val="22"/>
          <w:szCs w:val="22"/>
        </w:rPr>
        <w:t xml:space="preserve">When served over HTTPS, MedCommand can be installed as a native-feeling app on any device.</w:t>
      </w:r>
    </w:p>
    <w:p>
      <w:pPr>
        <w:pStyle w:val="Heading3"/>
        <w:spacing w:after="80" w:before="240"/>
      </w:pPr>
      <w:r>
        <w:rPr>
          <w:rFonts w:ascii="Arial" w:cs="Arial" w:eastAsia="Arial" w:hAnsi="Arial"/>
          <w:b/>
          <w:bCs/>
          <w:color w:val="455A64"/>
          <w:sz w:val="24"/>
          <w:szCs w:val="24"/>
        </w:rPr>
        <w:t xml:space="preserve">iOS (iPhone / iPad)</w:t>
      </w:r>
    </w:p>
    <w:p>
      <w:pPr>
        <w:pStyle w:val="ListParagraph"/>
        <w:numPr>
          <w:ilvl w:val="0"/>
          <w:numId w:val="3"/>
        </w:numPr>
        <w:spacing w:after="100"/>
        <w:ind w:left="720" w:hanging="360"/>
      </w:pPr>
      <w:r>
        <w:rPr>
          <w:rFonts w:ascii="Arial" w:cs="Arial" w:eastAsia="Arial" w:hAnsi="Arial"/>
          <w:color w:val="000000"/>
          <w:sz w:val="22"/>
          <w:szCs w:val="22"/>
        </w:rPr>
        <w:t xml:space="preserve">Open Safari and navigate to the application URL</w:t>
      </w:r>
    </w:p>
    <w:p>
      <w:pPr>
        <w:pStyle w:val="ListParagraph"/>
        <w:numPr>
          <w:ilvl w:val="0"/>
          <w:numId w:val="3"/>
        </w:numPr>
        <w:spacing w:after="100"/>
        <w:ind w:left="720" w:hanging="360"/>
      </w:pPr>
      <w:r>
        <w:rPr>
          <w:rFonts w:ascii="Arial" w:cs="Arial" w:eastAsia="Arial" w:hAnsi="Arial"/>
          <w:color w:val="000000"/>
          <w:sz w:val="22"/>
          <w:szCs w:val="22"/>
        </w:rPr>
        <w:t xml:space="preserve">Tap the Share button (box with upward arrow)</w:t>
      </w:r>
    </w:p>
    <w:p>
      <w:pPr>
        <w:pStyle w:val="ListParagraph"/>
        <w:numPr>
          <w:ilvl w:val="0"/>
          <w:numId w:val="3"/>
        </w:numPr>
        <w:spacing w:after="100"/>
        <w:ind w:left="720" w:hanging="360"/>
      </w:pPr>
      <w:r>
        <w:rPr>
          <w:rFonts w:ascii="Arial" w:cs="Arial" w:eastAsia="Arial" w:hAnsi="Arial"/>
          <w:color w:val="000000"/>
          <w:sz w:val="22"/>
          <w:szCs w:val="22"/>
        </w:rPr>
        <w:t xml:space="preserve">Tap Add to Home Screen</w:t>
      </w:r>
    </w:p>
    <w:p>
      <w:pPr>
        <w:pStyle w:val="ListParagraph"/>
        <w:numPr>
          <w:ilvl w:val="0"/>
          <w:numId w:val="3"/>
        </w:numPr>
        <w:spacing w:after="100"/>
        <w:ind w:left="720" w:hanging="360"/>
      </w:pPr>
      <w:r>
        <w:rPr>
          <w:rFonts w:ascii="Arial" w:cs="Arial" w:eastAsia="Arial" w:hAnsi="Arial"/>
          <w:color w:val="000000"/>
          <w:sz w:val="22"/>
          <w:szCs w:val="22"/>
        </w:rPr>
        <w:t xml:space="preserve">Name it "EMS Protocols" and tap Add</w:t>
      </w:r>
    </w:p>
    <w:p>
      <w:pPr>
        <w:pStyle w:val="Heading3"/>
        <w:spacing w:after="80" w:before="240"/>
      </w:pPr>
      <w:r>
        <w:rPr>
          <w:rFonts w:ascii="Arial" w:cs="Arial" w:eastAsia="Arial" w:hAnsi="Arial"/>
          <w:b/>
          <w:bCs/>
          <w:color w:val="455A64"/>
          <w:sz w:val="24"/>
          <w:szCs w:val="24"/>
        </w:rPr>
        <w:t xml:space="preserve">Android</w:t>
      </w:r>
    </w:p>
    <w:p>
      <w:pPr>
        <w:pStyle w:val="ListParagraph"/>
        <w:numPr>
          <w:ilvl w:val="0"/>
          <w:numId w:val="3"/>
        </w:numPr>
        <w:spacing w:after="100"/>
        <w:ind w:left="720" w:hanging="360"/>
      </w:pPr>
      <w:r>
        <w:rPr>
          <w:rFonts w:ascii="Arial" w:cs="Arial" w:eastAsia="Arial" w:hAnsi="Arial"/>
          <w:color w:val="000000"/>
          <w:sz w:val="22"/>
          <w:szCs w:val="22"/>
        </w:rPr>
        <w:t xml:space="preserve">Open Chrome and navigate to the application URL</w:t>
      </w:r>
    </w:p>
    <w:p>
      <w:pPr>
        <w:pStyle w:val="ListParagraph"/>
        <w:numPr>
          <w:ilvl w:val="0"/>
          <w:numId w:val="3"/>
        </w:numPr>
        <w:spacing w:after="100"/>
        <w:ind w:left="720" w:hanging="360"/>
      </w:pPr>
      <w:r>
        <w:rPr>
          <w:rFonts w:ascii="Arial" w:cs="Arial" w:eastAsia="Arial" w:hAnsi="Arial"/>
          <w:color w:val="000000"/>
          <w:sz w:val="22"/>
          <w:szCs w:val="22"/>
        </w:rPr>
        <w:t xml:space="preserve">Tap the three-dot menu and select Add to Home Screen or Install App</w:t>
      </w:r>
    </w:p>
    <w:p>
      <w:pPr>
        <w:pStyle w:val="ListParagraph"/>
        <w:numPr>
          <w:ilvl w:val="0"/>
          <w:numId w:val="3"/>
        </w:numPr>
        <w:spacing w:after="100"/>
        <w:ind w:left="720" w:hanging="360"/>
      </w:pPr>
      <w:r>
        <w:rPr>
          <w:rFonts w:ascii="Arial" w:cs="Arial" w:eastAsia="Arial" w:hAnsi="Arial"/>
          <w:color w:val="000000"/>
          <w:sz w:val="22"/>
          <w:szCs w:val="22"/>
        </w:rPr>
        <w:t xml:space="preserve">Tap Install to confirm</w:t>
      </w:r>
    </w:p>
    <w:p>
      <w:pPr>
        <w:pStyle w:val="Heading3"/>
        <w:spacing w:after="80" w:before="240"/>
      </w:pPr>
      <w:r>
        <w:rPr>
          <w:rFonts w:ascii="Arial" w:cs="Arial" w:eastAsia="Arial" w:hAnsi="Arial"/>
          <w:b/>
          <w:bCs/>
          <w:color w:val="455A64"/>
          <w:sz w:val="24"/>
          <w:szCs w:val="24"/>
        </w:rPr>
        <w:t xml:space="preserve">Desktop (Chrome / Edge)</w:t>
      </w:r>
    </w:p>
    <w:p>
      <w:pPr>
        <w:pStyle w:val="ListParagraph"/>
        <w:numPr>
          <w:ilvl w:val="0"/>
          <w:numId w:val="3"/>
        </w:numPr>
        <w:spacing w:after="100"/>
        <w:ind w:left="720" w:hanging="360"/>
      </w:pPr>
      <w:r>
        <w:rPr>
          <w:rFonts w:ascii="Arial" w:cs="Arial" w:eastAsia="Arial" w:hAnsi="Arial"/>
          <w:color w:val="000000"/>
          <w:sz w:val="22"/>
          <w:szCs w:val="22"/>
        </w:rPr>
        <w:t xml:space="preserve">Navigate to the application URL</w:t>
      </w:r>
    </w:p>
    <w:p>
      <w:pPr>
        <w:pStyle w:val="ListParagraph"/>
        <w:numPr>
          <w:ilvl w:val="0"/>
          <w:numId w:val="3"/>
        </w:numPr>
        <w:spacing w:after="100"/>
        <w:ind w:left="720" w:hanging="360"/>
      </w:pPr>
      <w:r>
        <w:rPr>
          <w:rFonts w:ascii="Arial" w:cs="Arial" w:eastAsia="Arial" w:hAnsi="Arial"/>
          <w:color w:val="000000"/>
          <w:sz w:val="22"/>
          <w:szCs w:val="22"/>
        </w:rPr>
        <w:t xml:space="preserve">Click the install icon in the address bar or use the browser menu</w:t>
      </w:r>
    </w:p>
    <w:p>
      <w:pPr>
        <w:pStyle w:val="ListParagraph"/>
        <w:numPr>
          <w:ilvl w:val="0"/>
          <w:numId w:val="3"/>
        </w:numPr>
        <w:spacing w:after="100"/>
        <w:ind w:left="720" w:hanging="360"/>
      </w:pPr>
      <w:r>
        <w:rPr>
          <w:rFonts w:ascii="Arial" w:cs="Arial" w:eastAsia="Arial" w:hAnsi="Arial"/>
          <w:color w:val="000000"/>
          <w:sz w:val="22"/>
          <w:szCs w:val="22"/>
        </w:rPr>
        <w:t xml:space="preserve">Click Install — the app opens as a standalone window</w:t>
      </w:r>
    </w:p>
    <w:p>
      <w:r>
        <w:br w:type="page"/>
      </w:r>
    </w:p>
    <w:p>
      <w:pPr>
        <w:pStyle w:val="Heading1"/>
        <w:pBdr>
          <w:bottom w:val="single" w:color="1565C0" w:sz="8" w:space="6"/>
        </w:pBdr>
        <w:spacing w:after="160" w:before="480"/>
      </w:pPr>
      <w:r>
        <w:rPr>
          <w:rFonts w:ascii="Arial" w:cs="Arial" w:eastAsia="Arial" w:hAnsi="Arial"/>
          <w:b/>
          <w:bCs/>
          <w:color w:val="0D2B4E"/>
          <w:sz w:val="36"/>
          <w:szCs w:val="36"/>
        </w:rPr>
        <w:t xml:space="preserve">4. Admin Configuration Guide</w:t>
      </w:r>
    </w:p>
    <w:p>
      <w:pPr>
        <w:pStyle w:val="Heading2"/>
        <w:spacing w:after="120" w:before="360"/>
      </w:pPr>
      <w:r>
        <w:rPr>
          <w:rFonts w:ascii="Arial" w:cs="Arial" w:eastAsia="Arial" w:hAnsi="Arial"/>
          <w:b/>
          <w:bCs/>
          <w:color w:val="1565C0"/>
          <w:sz w:val="28"/>
          <w:szCs w:val="28"/>
        </w:rPr>
        <w:t xml:space="preserve">4.1  Accessing the Admin Panel</w:t>
      </w:r>
    </w:p>
    <w:p>
      <w:pPr>
        <w:spacing w:after="120"/>
      </w:pPr>
      <w:r>
        <w:rPr>
          <w:rFonts w:ascii="Arial" w:cs="Arial" w:eastAsia="Arial" w:hAnsi="Arial"/>
          <w:color w:val="000000"/>
          <w:sz w:val="22"/>
          <w:szCs w:val="22"/>
        </w:rPr>
        <w:t xml:space="preserve">The Admin Panel is password-protected. The default password is: admin123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4"/>
              <w:bottom w:val="single" w:color="C62828" w:sz="4"/>
              <w:right w:val="single" w:color="C62828" w:sz="4"/>
            </w:tcBorders>
            <w:shd w:fill="FDECEA" w:val="clear"/>
            <w:tcMar>
              <w:top w:type="dxa" w:w="120"/>
              <w:left w:type="dxa" w:w="180"/>
              <w:bottom w:type="dxa" w:w="120"/>
              <w:right w:type="dxa" w:w="180"/>
            </w:tcMar>
          </w:tcPr>
          <w:p>
            <w:pPr>
              <w:spacing w:after="60"/>
            </w:pPr>
            <w:r>
              <w:rPr>
                <w:rFonts w:ascii="Arial" w:cs="Arial" w:eastAsia="Arial" w:hAnsi="Arial"/>
                <w:b/>
                <w:bCs/>
                <w:color w:val="C62828"/>
                <w:sz w:val="22"/>
                <w:szCs w:val="22"/>
              </w:rPr>
              <w:t xml:space="preserve">Security Recommendation</w:t>
            </w:r>
          </w:p>
          <w:p>
            <w:pPr>
              <w:spacing w:after="0"/>
            </w:pPr>
            <w:r>
              <w:rPr>
                <w:rFonts w:ascii="Arial" w:cs="Arial" w:eastAsia="Arial" w:hAnsi="Arial"/>
                <w:color w:val="000000"/>
                <w:sz w:val="20"/>
                <w:szCs w:val="20"/>
              </w:rPr>
              <w:t xml:space="preserve">Change the default admin password immediately upon deployment. In server mode, the password is SHA-256 hashed on the server and never exposed to the client. In standalone mode, the password is stored in localStorage — use a strong password but be aware it offers limited cryptographic protection in standalone mode.</w:t>
            </w:r>
          </w:p>
        </w:tc>
      </w:tr>
    </w:tbl>
    <w:p>
      <w:pPr>
        <w:spacing w:after="120"/>
      </w:pPr>
      <w:r>
        <w:rPr>
          <w:rFonts w:ascii="Arial" w:cs="Arial" w:eastAsia="Arial" w:hAnsi="Arial"/>
          <w:color w:val="000000"/>
          <w:sz w:val="22"/>
          <w:szCs w:val="22"/>
        </w:rPr>
        <w:t xml:space="preserve">To access the Admin Panel:</w:t>
      </w:r>
    </w:p>
    <w:p>
      <w:pPr>
        <w:pStyle w:val="ListParagraph"/>
        <w:numPr>
          <w:ilvl w:val="0"/>
          <w:numId w:val="3"/>
        </w:numPr>
        <w:spacing w:after="100"/>
        <w:ind w:left="720" w:hanging="360"/>
      </w:pPr>
      <w:r>
        <w:rPr>
          <w:rFonts w:ascii="Arial" w:cs="Arial" w:eastAsia="Arial" w:hAnsi="Arial"/>
          <w:color w:val="000000"/>
          <w:sz w:val="22"/>
          <w:szCs w:val="22"/>
        </w:rPr>
        <w:t xml:space="preserve">Click the gear icon in the top-right corner of the application</w:t>
      </w:r>
    </w:p>
    <w:p>
      <w:pPr>
        <w:pStyle w:val="ListParagraph"/>
        <w:numPr>
          <w:ilvl w:val="0"/>
          <w:numId w:val="3"/>
        </w:numPr>
        <w:spacing w:after="100"/>
        <w:ind w:left="720" w:hanging="360"/>
      </w:pPr>
      <w:r>
        <w:rPr>
          <w:rFonts w:ascii="Arial" w:cs="Arial" w:eastAsia="Arial" w:hAnsi="Arial"/>
          <w:color w:val="000000"/>
          <w:sz w:val="22"/>
          <w:szCs w:val="22"/>
        </w:rPr>
        <w:t xml:space="preserve">The Admin Login dialog will appear</w:t>
      </w:r>
    </w:p>
    <w:p>
      <w:pPr>
        <w:pStyle w:val="ListParagraph"/>
        <w:numPr>
          <w:ilvl w:val="0"/>
          <w:numId w:val="3"/>
        </w:numPr>
        <w:spacing w:after="100"/>
        <w:ind w:left="720" w:hanging="360"/>
      </w:pPr>
      <w:r>
        <w:rPr>
          <w:rFonts w:ascii="Arial" w:cs="Arial" w:eastAsia="Arial" w:hAnsi="Arial"/>
          <w:color w:val="000000"/>
          <w:sz w:val="22"/>
          <w:szCs w:val="22"/>
        </w:rPr>
        <w:t xml:space="preserve">Enter the admin password and press Enter or click Login</w:t>
      </w:r>
    </w:p>
    <w:p>
      <w:pPr>
        <w:pStyle w:val="ListParagraph"/>
        <w:numPr>
          <w:ilvl w:val="0"/>
          <w:numId w:val="3"/>
        </w:numPr>
        <w:spacing w:after="100"/>
        <w:ind w:left="720" w:hanging="360"/>
      </w:pPr>
      <w:r>
        <w:rPr>
          <w:rFonts w:ascii="Arial" w:cs="Arial" w:eastAsia="Arial" w:hAnsi="Arial"/>
          <w:color w:val="000000"/>
          <w:sz w:val="22"/>
          <w:szCs w:val="22"/>
        </w:rPr>
        <w:t xml:space="preserve">The Admin Settings page opens</w:t>
      </w:r>
    </w:p>
    <w:p>
      <w:pPr>
        <w:spacing w:after="120"/>
      </w:pPr>
      <w:r>
        <w:rPr>
          <w:rFonts w:ascii="Arial" w:cs="Arial" w:eastAsia="Arial" w:hAnsi="Arial"/>
          <w:color w:val="000000"/>
          <w:sz w:val="22"/>
          <w:szCs w:val="22"/>
        </w:rPr>
        <w:t xml:space="preserve">To exit the admin session, navigate away by clicking Home or any other section. The session token expires automatically after 4 hours in server mode and must be re-entered.</w:t>
      </w:r>
    </w:p>
    <w:p>
      <w:pPr>
        <w:pStyle w:val="Heading2"/>
        <w:spacing w:after="120" w:before="360"/>
      </w:pPr>
      <w:r>
        <w:rPr>
          <w:rFonts w:ascii="Arial" w:cs="Arial" w:eastAsia="Arial" w:hAnsi="Arial"/>
          <w:b/>
          <w:bCs/>
          <w:color w:val="1565C0"/>
          <w:sz w:val="28"/>
          <w:szCs w:val="28"/>
        </w:rPr>
        <w:t xml:space="preserve">4.2  Server vs. Standalone Authentication</w:t>
      </w:r>
    </w:p>
    <w:p>
      <w:pPr>
        <w:spacing w:after="120"/>
      </w:pPr>
      <w:r>
        <w:rPr>
          <w:rFonts w:ascii="Arial" w:cs="Arial" w:eastAsia="Arial" w:hAnsi="Arial"/>
          <w:color w:val="000000"/>
          <w:sz w:val="22"/>
          <w:szCs w:val="22"/>
        </w:rPr>
        <w:t xml:space="preserve">The authentication mechanism differs between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Aspect</w:t>
            </w:r>
          </w:p>
        </w:tc>
        <w:tc>
          <w:tcPr>
            <w:tcW w:type="dxa" w:w="348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Server Mode</w:t>
            </w:r>
          </w:p>
        </w:tc>
        <w:tc>
          <w:tcPr>
            <w:tcW w:type="dxa" w:w="348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Standalone Mode</w:t>
            </w:r>
          </w:p>
        </w:tc>
      </w:tr>
      <w:tr>
        <w:tc>
          <w:tcPr>
            <w:tcW w:type="dxa" w:w="24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19"/>
                <w:szCs w:val="19"/>
              </w:rPr>
              <w:t xml:space="preserve">Password storage</w:t>
            </w:r>
          </w:p>
        </w:tc>
        <w:tc>
          <w:tcPr>
            <w:tcW w:type="dxa" w:w="34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19"/>
                <w:szCs w:val="19"/>
              </w:rPr>
              <w:t xml:space="preserve">SHA-256 hash in data.json (server-side)</w:t>
            </w:r>
          </w:p>
        </w:tc>
        <w:tc>
          <w:tcPr>
            <w:tcW w:type="dxa" w:w="34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19"/>
                <w:szCs w:val="19"/>
              </w:rPr>
              <w:t xml:space="preserve">Plain text in localStorage (client-side)</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19"/>
                <w:szCs w:val="19"/>
              </w:rPr>
              <w:t xml:space="preserve">Login process</w:t>
            </w:r>
          </w:p>
        </w:tc>
        <w:tc>
          <w:tcPr>
            <w:tcW w:type="dxa" w:w="34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POST /api/auth → returns Bearer token</w:t>
            </w:r>
          </w:p>
        </w:tc>
        <w:tc>
          <w:tcPr>
            <w:tcW w:type="dxa" w:w="34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Compared directly in browser</w:t>
            </w:r>
          </w:p>
        </w:tc>
      </w:tr>
      <w:tr>
        <w:tc>
          <w:tcPr>
            <w:tcW w:type="dxa" w:w="24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19"/>
                <w:szCs w:val="19"/>
              </w:rPr>
              <w:t xml:space="preserve">Session duration</w:t>
            </w:r>
          </w:p>
        </w:tc>
        <w:tc>
          <w:tcPr>
            <w:tcW w:type="dxa" w:w="34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19"/>
                <w:szCs w:val="19"/>
              </w:rPr>
              <w:t xml:space="preserve">4 hours — then re-login required</w:t>
            </w:r>
          </w:p>
        </w:tc>
        <w:tc>
          <w:tcPr>
            <w:tcW w:type="dxa" w:w="34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19"/>
                <w:szCs w:val="19"/>
              </w:rPr>
              <w:t xml:space="preserve">Until page is closed or refreshed</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19"/>
                <w:szCs w:val="19"/>
              </w:rPr>
              <w:t xml:space="preserve">Password reset</w:t>
            </w:r>
          </w:p>
        </w:tc>
        <w:tc>
          <w:tcPr>
            <w:tcW w:type="dxa" w:w="34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Edit data.json adminPasswordHash field, or use Admin Panel</w:t>
            </w:r>
          </w:p>
        </w:tc>
        <w:tc>
          <w:tcPr>
            <w:tcW w:type="dxa" w:w="34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Clear localStorage in browser DevTools</w:t>
            </w:r>
          </w:p>
        </w:tc>
      </w:tr>
      <w:tr>
        <w:tc>
          <w:tcPr>
            <w:tcW w:type="dxa" w:w="24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19"/>
                <w:szCs w:val="19"/>
              </w:rPr>
              <w:t xml:space="preserve">Security level</w:t>
            </w:r>
          </w:p>
        </w:tc>
        <w:tc>
          <w:tcPr>
            <w:tcW w:type="dxa" w:w="34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19"/>
                <w:szCs w:val="19"/>
              </w:rPr>
              <w:t xml:space="preserve">Production-suitable</w:t>
            </w:r>
          </w:p>
        </w:tc>
        <w:tc>
          <w:tcPr>
            <w:tcW w:type="dxa" w:w="34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19"/>
                <w:szCs w:val="19"/>
              </w:rPr>
              <w:t xml:space="preserve">Development / single-device only</w:t>
            </w:r>
          </w:p>
        </w:tc>
      </w:tr>
    </w:tbl>
    <w:p>
      <w:pPr>
        <w:pStyle w:val="Heading2"/>
        <w:spacing w:after="120" w:before="360"/>
      </w:pPr>
      <w:r>
        <w:rPr>
          <w:rFonts w:ascii="Arial" w:cs="Arial" w:eastAsia="Arial" w:hAnsi="Arial"/>
          <w:b/>
          <w:bCs/>
          <w:color w:val="1565C0"/>
          <w:sz w:val="28"/>
          <w:szCs w:val="28"/>
        </w:rPr>
        <w:t xml:space="preserve">4.3  Managing Protocol Sets</w:t>
      </w:r>
    </w:p>
    <w:p>
      <w:pPr>
        <w:spacing w:after="120"/>
      </w:pPr>
      <w:r>
        <w:rPr>
          <w:rFonts w:ascii="Arial" w:cs="Arial" w:eastAsia="Arial" w:hAnsi="Arial"/>
          <w:color w:val="000000"/>
          <w:sz w:val="22"/>
          <w:szCs w:val="22"/>
        </w:rPr>
        <w:t xml:space="preserve">Protocol Sets are separate collections of protocols. A typical agency might have an ALS (Advanced Life Support) set and a BLS (Basic Life Support) set. Each set is independently selectable by end users from the sidebar dropdown.</w:t>
      </w:r>
    </w:p>
    <w:p>
      <w:pPr>
        <w:pStyle w:val="Heading3"/>
        <w:spacing w:after="80" w:before="240"/>
      </w:pPr>
      <w:r>
        <w:rPr>
          <w:rFonts w:ascii="Arial" w:cs="Arial" w:eastAsia="Arial" w:hAnsi="Arial"/>
          <w:b/>
          <w:bCs/>
          <w:color w:val="455A64"/>
          <w:sz w:val="24"/>
          <w:szCs w:val="24"/>
        </w:rPr>
        <w:t xml:space="preserve">Adding a Protocol Set</w:t>
      </w:r>
    </w:p>
    <w:p>
      <w:pPr>
        <w:pStyle w:val="ListParagraph"/>
        <w:numPr>
          <w:ilvl w:val="0"/>
          <w:numId w:val="3"/>
        </w:numPr>
        <w:spacing w:after="100"/>
        <w:ind w:left="720" w:hanging="360"/>
      </w:pPr>
      <w:r>
        <w:rPr>
          <w:rFonts w:ascii="Arial" w:cs="Arial" w:eastAsia="Arial" w:hAnsi="Arial"/>
          <w:color w:val="000000"/>
          <w:sz w:val="22"/>
          <w:szCs w:val="22"/>
        </w:rPr>
        <w:t xml:space="preserve">In the Admin Panel, locate the Protocol Sets section</w:t>
      </w:r>
    </w:p>
    <w:p>
      <w:pPr>
        <w:pStyle w:val="ListParagraph"/>
        <w:numPr>
          <w:ilvl w:val="0"/>
          <w:numId w:val="3"/>
        </w:numPr>
        <w:spacing w:after="100"/>
        <w:ind w:left="720" w:hanging="360"/>
      </w:pPr>
      <w:r>
        <w:rPr>
          <w:rFonts w:ascii="Arial" w:cs="Arial" w:eastAsia="Arial" w:hAnsi="Arial"/>
          <w:color w:val="000000"/>
          <w:sz w:val="22"/>
          <w:szCs w:val="22"/>
        </w:rPr>
        <w:t xml:space="preserve">Enter a Set Name (e.g., "ALS Protocols 2025") in the name field</w:t>
      </w:r>
    </w:p>
    <w:p>
      <w:pPr>
        <w:pStyle w:val="ListParagraph"/>
        <w:numPr>
          <w:ilvl w:val="0"/>
          <w:numId w:val="3"/>
        </w:numPr>
        <w:spacing w:after="100"/>
        <w:ind w:left="720" w:hanging="360"/>
      </w:pPr>
      <w:r>
        <w:rPr>
          <w:rFonts w:ascii="Arial" w:cs="Arial" w:eastAsia="Arial" w:hAnsi="Arial"/>
          <w:color w:val="000000"/>
          <w:sz w:val="22"/>
          <w:szCs w:val="22"/>
        </w:rPr>
        <w:t xml:space="preserve">Optionally enter a Refresh URL — this is a placeholder for future remote refresh functionality</w:t>
      </w:r>
    </w:p>
    <w:p>
      <w:pPr>
        <w:pStyle w:val="ListParagraph"/>
        <w:numPr>
          <w:ilvl w:val="0"/>
          <w:numId w:val="3"/>
        </w:numPr>
        <w:spacing w:after="100"/>
        <w:ind w:left="720" w:hanging="360"/>
      </w:pPr>
      <w:r>
        <w:rPr>
          <w:rFonts w:ascii="Arial" w:cs="Arial" w:eastAsia="Arial" w:hAnsi="Arial"/>
          <w:color w:val="000000"/>
          <w:sz w:val="22"/>
          <w:szCs w:val="22"/>
        </w:rPr>
        <w:t xml:space="preserve">Click Add Set</w:t>
      </w:r>
    </w:p>
    <w:p>
      <w:pPr>
        <w:pStyle w:val="ListParagraph"/>
        <w:numPr>
          <w:ilvl w:val="0"/>
          <w:numId w:val="3"/>
        </w:numPr>
        <w:spacing w:after="100"/>
        <w:ind w:left="720" w:hanging="360"/>
      </w:pPr>
      <w:r>
        <w:rPr>
          <w:rFonts w:ascii="Arial" w:cs="Arial" w:eastAsia="Arial" w:hAnsi="Arial"/>
          <w:color w:val="000000"/>
          <w:sz w:val="22"/>
          <w:szCs w:val="22"/>
        </w:rPr>
        <w:t xml:space="preserve">The new set appears in the set list and becomes available in the sidebar dropdown</w:t>
      </w:r>
    </w:p>
    <w:p>
      <w:pPr>
        <w:pStyle w:val="Heading3"/>
        <w:spacing w:after="80" w:before="240"/>
      </w:pPr>
      <w:r>
        <w:rPr>
          <w:rFonts w:ascii="Arial" w:cs="Arial" w:eastAsia="Arial" w:hAnsi="Arial"/>
          <w:b/>
          <w:bCs/>
          <w:color w:val="455A64"/>
          <w:sz w:val="24"/>
          <w:szCs w:val="24"/>
        </w:rPr>
        <w:t xml:space="preserve">Removing a Protocol Set</w:t>
      </w:r>
    </w:p>
    <w:p>
      <w:pPr>
        <w:pStyle w:val="ListParagraph"/>
        <w:numPr>
          <w:ilvl w:val="0"/>
          <w:numId w:val="3"/>
        </w:numPr>
        <w:spacing w:after="100"/>
        <w:ind w:left="720" w:hanging="360"/>
      </w:pPr>
      <w:r>
        <w:rPr>
          <w:rFonts w:ascii="Arial" w:cs="Arial" w:eastAsia="Arial" w:hAnsi="Arial"/>
          <w:color w:val="000000"/>
          <w:sz w:val="22"/>
          <w:szCs w:val="22"/>
        </w:rPr>
        <w:t xml:space="preserve">In the Protocol Sets section, click the ✕ button next to the set to remove</w:t>
      </w:r>
    </w:p>
    <w:p>
      <w:pPr>
        <w:pStyle w:val="ListParagraph"/>
        <w:numPr>
          <w:ilvl w:val="0"/>
          <w:numId w:val="3"/>
        </w:numPr>
        <w:spacing w:after="100"/>
        <w:ind w:left="720" w:hanging="360"/>
      </w:pPr>
      <w:r>
        <w:rPr>
          <w:rFonts w:ascii="Arial" w:cs="Arial" w:eastAsia="Arial" w:hAnsi="Arial"/>
          <w:color w:val="000000"/>
          <w:sz w:val="22"/>
          <w:szCs w:val="22"/>
        </w:rPr>
        <w:t xml:space="preserve">Note: You cannot remove the last remaining set</w:t>
      </w:r>
    </w:p>
    <w:p>
      <w:pPr>
        <w:pStyle w:val="ListParagraph"/>
        <w:numPr>
          <w:ilvl w:val="0"/>
          <w:numId w:val="3"/>
        </w:numPr>
        <w:spacing w:after="100"/>
        <w:ind w:left="720" w:hanging="360"/>
      </w:pPr>
      <w:r>
        <w:rPr>
          <w:rFonts w:ascii="Arial" w:cs="Arial" w:eastAsia="Arial" w:hAnsi="Arial"/>
          <w:color w:val="000000"/>
          <w:sz w:val="22"/>
          <w:szCs w:val="22"/>
        </w:rPr>
        <w:t xml:space="preserve">Protocols assigned to a deleted set remain in the database but will not be visible; reassign them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4"/>
              <w:bottom w:val="single" w:color="1B5E20" w:sz="4"/>
              <w:right w:val="single" w:color="1B5E20" w:sz="4"/>
            </w:tcBorders>
            <w:shd w:fill="E8F5E9" w:val="clear"/>
            <w:tcMar>
              <w:top w:type="dxa" w:w="120"/>
              <w:left w:type="dxa" w:w="180"/>
              <w:bottom w:type="dxa" w:w="120"/>
              <w:right w:type="dxa" w:w="180"/>
            </w:tcMar>
          </w:tcPr>
          <w:p>
            <w:pPr>
              <w:spacing w:after="60"/>
            </w:pPr>
            <w:r>
              <w:rPr>
                <w:rFonts w:ascii="Arial" w:cs="Arial" w:eastAsia="Arial" w:hAnsi="Arial"/>
                <w:b/>
                <w:bCs/>
                <w:color w:val="1B5E20"/>
                <w:sz w:val="22"/>
                <w:szCs w:val="22"/>
              </w:rPr>
              <w:t xml:space="preserve">📋 Best Practice</w:t>
            </w:r>
          </w:p>
          <w:p>
            <w:pPr>
              <w:spacing w:after="0"/>
            </w:pPr>
            <w:r>
              <w:rPr>
                <w:rFonts w:ascii="Arial" w:cs="Arial" w:eastAsia="Arial" w:hAnsi="Arial"/>
                <w:color w:val="000000"/>
                <w:sz w:val="20"/>
                <w:szCs w:val="20"/>
              </w:rPr>
              <w:t xml:space="preserve">Create your protocol sets before creating protocols. Each protocol must be assigned to a set. Use clear, year-stamped names (e.g., "County EMS ALS 2025") to make version management easy.</w:t>
            </w:r>
          </w:p>
        </w:tc>
      </w:tr>
    </w:tbl>
    <w:p>
      <w:pPr>
        <w:pStyle w:val="Heading2"/>
        <w:spacing w:after="120" w:before="360"/>
      </w:pPr>
      <w:r>
        <w:rPr>
          <w:rFonts w:ascii="Arial" w:cs="Arial" w:eastAsia="Arial" w:hAnsi="Arial"/>
          <w:b/>
          <w:bCs/>
          <w:color w:val="1565C0"/>
          <w:sz w:val="28"/>
          <w:szCs w:val="28"/>
        </w:rPr>
        <w:t xml:space="preserve">4.4  Managing Category Tags</w:t>
      </w:r>
    </w:p>
    <w:p>
      <w:pPr>
        <w:spacing w:after="120"/>
      </w:pPr>
      <w:r>
        <w:rPr>
          <w:rFonts w:ascii="Arial" w:cs="Arial" w:eastAsia="Arial" w:hAnsi="Arial"/>
          <w:color w:val="000000"/>
          <w:sz w:val="22"/>
          <w:szCs w:val="22"/>
        </w:rPr>
        <w:t xml:space="preserve">Tags organize protocols into categories. Nine default categories are pre-configured: Medical, Trauma, Pediatric, Cardiology, Respiratory, Obstetrics, Procedure, Administrative, and Appendix. Administrators can add or remove tags at any time.</w:t>
      </w:r>
    </w:p>
    <w:p>
      <w:pPr>
        <w:pStyle w:val="Heading3"/>
        <w:spacing w:after="80" w:before="240"/>
      </w:pPr>
      <w:r>
        <w:rPr>
          <w:rFonts w:ascii="Arial" w:cs="Arial" w:eastAsia="Arial" w:hAnsi="Arial"/>
          <w:b/>
          <w:bCs/>
          <w:color w:val="455A64"/>
          <w:sz w:val="24"/>
          <w:szCs w:val="24"/>
        </w:rPr>
        <w:t xml:space="preserve">Adding a Tag</w:t>
      </w:r>
    </w:p>
    <w:p>
      <w:pPr>
        <w:pStyle w:val="ListParagraph"/>
        <w:numPr>
          <w:ilvl w:val="0"/>
          <w:numId w:val="3"/>
        </w:numPr>
        <w:spacing w:after="100"/>
        <w:ind w:left="720" w:hanging="360"/>
      </w:pPr>
      <w:r>
        <w:rPr>
          <w:rFonts w:ascii="Arial" w:cs="Arial" w:eastAsia="Arial" w:hAnsi="Arial"/>
          <w:color w:val="000000"/>
          <w:sz w:val="22"/>
          <w:szCs w:val="22"/>
        </w:rPr>
        <w:t xml:space="preserve">In the Admin Panel, locate the Category Tags section</w:t>
      </w:r>
    </w:p>
    <w:p>
      <w:pPr>
        <w:pStyle w:val="ListParagraph"/>
        <w:numPr>
          <w:ilvl w:val="0"/>
          <w:numId w:val="3"/>
        </w:numPr>
        <w:spacing w:after="100"/>
        <w:ind w:left="720" w:hanging="360"/>
      </w:pPr>
      <w:r>
        <w:rPr>
          <w:rFonts w:ascii="Arial" w:cs="Arial" w:eastAsia="Arial" w:hAnsi="Arial"/>
          <w:color w:val="000000"/>
          <w:sz w:val="22"/>
          <w:szCs w:val="22"/>
        </w:rPr>
        <w:t xml:space="preserve">Enter the Tag Name (e.g., "Toxicology")</w:t>
      </w:r>
    </w:p>
    <w:p>
      <w:pPr>
        <w:pStyle w:val="ListParagraph"/>
        <w:numPr>
          <w:ilvl w:val="0"/>
          <w:numId w:val="3"/>
        </w:numPr>
        <w:spacing w:after="100"/>
        <w:ind w:left="720" w:hanging="360"/>
      </w:pPr>
      <w:r>
        <w:rPr>
          <w:rFonts w:ascii="Arial" w:cs="Arial" w:eastAsia="Arial" w:hAnsi="Arial"/>
          <w:color w:val="000000"/>
          <w:sz w:val="22"/>
          <w:szCs w:val="22"/>
        </w:rPr>
        <w:t xml:space="preserve">Click the color picker to choose a display color for the tag</w:t>
      </w:r>
    </w:p>
    <w:p>
      <w:pPr>
        <w:pStyle w:val="ListParagraph"/>
        <w:numPr>
          <w:ilvl w:val="0"/>
          <w:numId w:val="3"/>
        </w:numPr>
        <w:spacing w:after="100"/>
        <w:ind w:left="720" w:hanging="360"/>
      </w:pPr>
      <w:r>
        <w:rPr>
          <w:rFonts w:ascii="Arial" w:cs="Arial" w:eastAsia="Arial" w:hAnsi="Arial"/>
          <w:color w:val="000000"/>
          <w:sz w:val="22"/>
          <w:szCs w:val="22"/>
        </w:rPr>
        <w:t xml:space="preserve">Click Add Tag</w:t>
      </w:r>
    </w:p>
    <w:p>
      <w:pPr>
        <w:pStyle w:val="ListParagraph"/>
        <w:numPr>
          <w:ilvl w:val="0"/>
          <w:numId w:val="3"/>
        </w:numPr>
        <w:spacing w:after="100"/>
        <w:ind w:left="720" w:hanging="360"/>
      </w:pPr>
      <w:r>
        <w:rPr>
          <w:rFonts w:ascii="Arial" w:cs="Arial" w:eastAsia="Arial" w:hAnsi="Arial"/>
          <w:color w:val="000000"/>
          <w:sz w:val="22"/>
          <w:szCs w:val="22"/>
        </w:rPr>
        <w:t xml:space="preserve">The tag immediately appears in the sidebar navigation and is available when creating protocols</w:t>
      </w:r>
    </w:p>
    <w:p>
      <w:pPr>
        <w:pStyle w:val="Heading3"/>
        <w:spacing w:after="80" w:before="240"/>
      </w:pPr>
      <w:r>
        <w:rPr>
          <w:rFonts w:ascii="Arial" w:cs="Arial" w:eastAsia="Arial" w:hAnsi="Arial"/>
          <w:b/>
          <w:bCs/>
          <w:color w:val="455A64"/>
          <w:sz w:val="24"/>
          <w:szCs w:val="24"/>
        </w:rPr>
        <w:t xml:space="preserve">Removing a Tag</w:t>
      </w:r>
    </w:p>
    <w:p>
      <w:pPr>
        <w:pStyle w:val="ListParagraph"/>
        <w:numPr>
          <w:ilvl w:val="0"/>
          <w:numId w:val="3"/>
        </w:numPr>
        <w:spacing w:after="100"/>
        <w:ind w:left="720" w:hanging="360"/>
      </w:pPr>
      <w:r>
        <w:rPr>
          <w:rFonts w:ascii="Arial" w:cs="Arial" w:eastAsia="Arial" w:hAnsi="Arial"/>
          <w:color w:val="000000"/>
          <w:sz w:val="22"/>
          <w:szCs w:val="22"/>
        </w:rPr>
        <w:t xml:space="preserve">Click the ✕ button next to the tag in the admin tag list</w:t>
      </w:r>
    </w:p>
    <w:p>
      <w:pPr>
        <w:pStyle w:val="ListParagraph"/>
        <w:numPr>
          <w:ilvl w:val="0"/>
          <w:numId w:val="3"/>
        </w:numPr>
        <w:spacing w:after="100"/>
        <w:ind w:left="720" w:hanging="360"/>
      </w:pPr>
      <w:r>
        <w:rPr>
          <w:rFonts w:ascii="Arial" w:cs="Arial" w:eastAsia="Arial" w:hAnsi="Arial"/>
          <w:color w:val="000000"/>
          <w:sz w:val="22"/>
          <w:szCs w:val="22"/>
        </w:rPr>
        <w:t xml:space="preserve">Note: Removing a tag does not remove protocols that used that tag — the tag reference will simply become an unresolved ID on those protocols</w:t>
      </w:r>
    </w:p>
    <w:p>
      <w:pPr>
        <w:pStyle w:val="Heading3"/>
        <w:spacing w:after="80" w:before="240"/>
      </w:pPr>
      <w:r>
        <w:rPr>
          <w:rFonts w:ascii="Arial" w:cs="Arial" w:eastAsia="Arial" w:hAnsi="Arial"/>
          <w:b/>
          <w:bCs/>
          <w:color w:val="455A64"/>
          <w:sz w:val="24"/>
          <w:szCs w:val="24"/>
        </w:rPr>
        <w:t xml:space="preserve">Tag Color Guidelines</w:t>
      </w:r>
    </w:p>
    <w:p>
      <w:pPr>
        <w:pStyle w:val="ListParagraph"/>
        <w:numPr>
          <w:ilvl w:val="0"/>
          <w:numId w:val="2"/>
        </w:numPr>
        <w:spacing w:after="80"/>
        <w:ind w:left="720" w:hanging="360"/>
      </w:pPr>
      <w:r>
        <w:rPr>
          <w:rFonts w:ascii="Arial" w:cs="Arial" w:eastAsia="Arial" w:hAnsi="Arial"/>
          <w:color w:val="000000"/>
          <w:sz w:val="22"/>
          <w:szCs w:val="22"/>
        </w:rPr>
        <w:t xml:space="preserve">Use distinct, high-contrast colors for each tag to aid quick visual identification</w:t>
      </w:r>
    </w:p>
    <w:p>
      <w:pPr>
        <w:pStyle w:val="ListParagraph"/>
        <w:numPr>
          <w:ilvl w:val="0"/>
          <w:numId w:val="2"/>
        </w:numPr>
        <w:spacing w:after="80"/>
        <w:ind w:left="720" w:hanging="360"/>
      </w:pPr>
      <w:r>
        <w:rPr>
          <w:rFonts w:ascii="Arial" w:cs="Arial" w:eastAsia="Arial" w:hAnsi="Arial"/>
          <w:color w:val="000000"/>
          <w:sz w:val="22"/>
          <w:szCs w:val="22"/>
        </w:rPr>
        <w:t xml:space="preserve">Consider color-coding by clinical domain: blues for medical, reds for trauma, greens for pediatric</w:t>
      </w:r>
    </w:p>
    <w:p>
      <w:pPr>
        <w:pStyle w:val="ListParagraph"/>
        <w:numPr>
          <w:ilvl w:val="0"/>
          <w:numId w:val="2"/>
        </w:numPr>
        <w:spacing w:after="80"/>
        <w:ind w:left="720" w:hanging="360"/>
      </w:pPr>
      <w:r>
        <w:rPr>
          <w:rFonts w:ascii="Arial" w:cs="Arial" w:eastAsia="Arial" w:hAnsi="Arial"/>
          <w:color w:val="000000"/>
          <w:sz w:val="22"/>
          <w:szCs w:val="22"/>
        </w:rPr>
        <w:t xml:space="preserve">Avoid colors that are too similar to skill level colors to prevent confusion</w:t>
      </w:r>
    </w:p>
    <w:p>
      <w:pPr>
        <w:pStyle w:val="Heading2"/>
        <w:spacing w:after="120" w:before="360"/>
      </w:pPr>
      <w:r>
        <w:rPr>
          <w:rFonts w:ascii="Arial" w:cs="Arial" w:eastAsia="Arial" w:hAnsi="Arial"/>
          <w:b/>
          <w:bCs/>
          <w:color w:val="1565C0"/>
          <w:sz w:val="28"/>
          <w:szCs w:val="28"/>
        </w:rPr>
        <w:t xml:space="preserve">4.5  Managing Skill Level Colors</w:t>
      </w:r>
    </w:p>
    <w:p>
      <w:pPr>
        <w:spacing w:after="120"/>
      </w:pPr>
      <w:r>
        <w:rPr>
          <w:rFonts w:ascii="Arial" w:cs="Arial" w:eastAsia="Arial" w:hAnsi="Arial"/>
          <w:color w:val="000000"/>
          <w:sz w:val="22"/>
          <w:szCs w:val="22"/>
        </w:rPr>
        <w:t xml:space="preserve">Skill levels define the minimum certification level required to perform interventions in a protocol. Default levels are EMT (blue), AEMT (teal), and Paramedic (purple). Each level has a color that appears as a left-side border accent on protocol cards, as a colored badge on protocol detail pages, and as the background of skill-level fence section headers within protocol bodies.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4"/>
              <w:bottom w:val="single" w:color="1B5E20" w:sz="4"/>
              <w:right w:val="single" w:color="1B5E20" w:sz="4"/>
            </w:tcBorders>
            <w:shd w:fill="E8F5E9" w:val="clear"/>
            <w:tcMar>
              <w:top w:type="dxa" w:w="120"/>
              <w:left w:type="dxa" w:w="180"/>
              <w:bottom w:type="dxa" w:w="120"/>
              <w:right w:type="dxa" w:w="180"/>
            </w:tcMar>
          </w:tcPr>
          <w:p>
            <w:pPr>
              <w:spacing w:after="60"/>
            </w:pPr>
            <w:r>
              <w:rPr>
                <w:rFonts w:ascii="Arial" w:cs="Arial" w:eastAsia="Arial" w:hAnsi="Arial"/>
                <w:b/>
                <w:bCs/>
                <w:color w:val="1B5E20"/>
                <w:sz w:val="22"/>
                <w:szCs w:val="22"/>
              </w:rPr>
              <w:t xml:space="preserve">Automatic Text Contrast</w:t>
            </w:r>
          </w:p>
          <w:p>
            <w:pPr>
              <w:spacing w:after="0"/>
            </w:pPr>
            <w:r>
              <w:rPr>
                <w:rFonts w:ascii="Arial" w:cs="Arial" w:eastAsia="Arial" w:hAnsi="Arial"/>
                <w:color w:val="000000"/>
                <w:sz w:val="20"/>
                <w:szCs w:val="20"/>
              </w:rPr>
              <w:t xml:space="preserve">MedCommand automatically calculates whether to display black or white text on skill-level section header backgrounds based on the chosen color's perceived luminance. Dark colors (blue, purple, teal, red) display white text. Light colors (yellow, amber, orange, light green, white) display black text. This means any color can be chosen freely from the color picker without risk of unreadable text.</w:t>
            </w:r>
          </w:p>
        </w:tc>
      </w:tr>
    </w:tbl>
    <w:p>
      <w:pPr>
        <w:pStyle w:val="Heading3"/>
        <w:spacing w:after="80" w:before="240"/>
      </w:pPr>
      <w:r>
        <w:rPr>
          <w:rFonts w:ascii="Arial" w:cs="Arial" w:eastAsia="Arial" w:hAnsi="Arial"/>
          <w:b/>
          <w:bCs/>
          <w:color w:val="455A64"/>
          <w:sz w:val="24"/>
          <w:szCs w:val="24"/>
        </w:rPr>
        <w:t xml:space="preserve">Adding a Skill Level</w:t>
      </w:r>
    </w:p>
    <w:p>
      <w:pPr>
        <w:pStyle w:val="ListParagraph"/>
        <w:numPr>
          <w:ilvl w:val="0"/>
          <w:numId w:val="3"/>
        </w:numPr>
        <w:spacing w:after="100"/>
        <w:ind w:left="720" w:hanging="360"/>
      </w:pPr>
      <w:r>
        <w:rPr>
          <w:rFonts w:ascii="Arial" w:cs="Arial" w:eastAsia="Arial" w:hAnsi="Arial"/>
          <w:color w:val="000000"/>
          <w:sz w:val="22"/>
          <w:szCs w:val="22"/>
        </w:rPr>
        <w:t xml:space="preserve">In the Admin Panel, locate the Skill Level Colors section</w:t>
      </w:r>
    </w:p>
    <w:p>
      <w:pPr>
        <w:pStyle w:val="ListParagraph"/>
        <w:numPr>
          <w:ilvl w:val="0"/>
          <w:numId w:val="3"/>
        </w:numPr>
        <w:spacing w:after="100"/>
        <w:ind w:left="720" w:hanging="360"/>
      </w:pPr>
      <w:r>
        <w:rPr>
          <w:rFonts w:ascii="Arial" w:cs="Arial" w:eastAsia="Arial" w:hAnsi="Arial"/>
          <w:color w:val="000000"/>
          <w:sz w:val="22"/>
          <w:szCs w:val="22"/>
        </w:rPr>
        <w:t xml:space="preserve">Enter the Level Name (e.g., "EMT-B", "Critical Care Paramedic", "First Responder")</w:t>
      </w:r>
    </w:p>
    <w:p>
      <w:pPr>
        <w:pStyle w:val="ListParagraph"/>
        <w:numPr>
          <w:ilvl w:val="0"/>
          <w:numId w:val="3"/>
        </w:numPr>
        <w:spacing w:after="100"/>
        <w:ind w:left="720" w:hanging="360"/>
      </w:pPr>
      <w:r>
        <w:rPr>
          <w:rFonts w:ascii="Arial" w:cs="Arial" w:eastAsia="Arial" w:hAnsi="Arial"/>
          <w:color w:val="000000"/>
          <w:sz w:val="22"/>
          <w:szCs w:val="22"/>
        </w:rPr>
        <w:t xml:space="preserve">Select a color using the color picker — any color works; text contrast is handled automatically</w:t>
      </w:r>
    </w:p>
    <w:p>
      <w:pPr>
        <w:pStyle w:val="ListParagraph"/>
        <w:numPr>
          <w:ilvl w:val="0"/>
          <w:numId w:val="3"/>
        </w:numPr>
        <w:spacing w:after="100"/>
        <w:ind w:left="720" w:hanging="360"/>
      </w:pPr>
      <w:r>
        <w:rPr>
          <w:rFonts w:ascii="Arial" w:cs="Arial" w:eastAsia="Arial" w:hAnsi="Arial"/>
          <w:color w:val="000000"/>
          <w:sz w:val="22"/>
          <w:szCs w:val="22"/>
        </w:rPr>
        <w:t xml:space="preserve">Click Add Level</w:t>
      </w:r>
    </w:p>
    <w:p>
      <w:pPr>
        <w:pStyle w:val="ListParagraph"/>
        <w:numPr>
          <w:ilvl w:val="0"/>
          <w:numId w:val="3"/>
        </w:numPr>
        <w:spacing w:after="100"/>
        <w:ind w:left="720" w:hanging="360"/>
      </w:pPr>
      <w:r>
        <w:rPr>
          <w:rFonts w:ascii="Arial" w:cs="Arial" w:eastAsia="Arial" w:hAnsi="Arial"/>
          <w:color w:val="000000"/>
          <w:sz w:val="22"/>
          <w:szCs w:val="22"/>
        </w:rPr>
        <w:t xml:space="preserve">The new level is immediately available when creating or editing protocols and its fence ID is the lowercase version of the name (spaces replaced with underscores)</w:t>
      </w:r>
    </w:p>
    <w:p>
      <w:pPr>
        <w:pStyle w:val="Heading3"/>
        <w:spacing w:after="80" w:before="240"/>
      </w:pPr>
      <w:r>
        <w:rPr>
          <w:rFonts w:ascii="Arial" w:cs="Arial" w:eastAsia="Arial" w:hAnsi="Arial"/>
          <w:b/>
          <w:bCs/>
          <w:color w:val="455A64"/>
          <w:sz w:val="24"/>
          <w:szCs w:val="24"/>
        </w:rPr>
        <w:t xml:space="preserve">Removing a Skill Level</w:t>
      </w:r>
    </w:p>
    <w:p>
      <w:pPr>
        <w:pStyle w:val="ListParagraph"/>
        <w:numPr>
          <w:ilvl w:val="0"/>
          <w:numId w:val="3"/>
        </w:numPr>
        <w:spacing w:after="100"/>
        <w:ind w:left="720" w:hanging="360"/>
      </w:pPr>
      <w:r>
        <w:rPr>
          <w:rFonts w:ascii="Arial" w:cs="Arial" w:eastAsia="Arial" w:hAnsi="Arial"/>
          <w:color w:val="000000"/>
          <w:sz w:val="22"/>
          <w:szCs w:val="22"/>
        </w:rPr>
        <w:t xml:space="preserve">Click the ✕ button next to the level</w:t>
      </w:r>
    </w:p>
    <w:p>
      <w:pPr>
        <w:pStyle w:val="ListParagraph"/>
        <w:numPr>
          <w:ilvl w:val="0"/>
          <w:numId w:val="3"/>
        </w:numPr>
        <w:spacing w:after="100"/>
        <w:ind w:left="720" w:hanging="360"/>
      </w:pPr>
      <w:r>
        <w:rPr>
          <w:rFonts w:ascii="Arial" w:cs="Arial" w:eastAsia="Arial" w:hAnsi="Arial"/>
          <w:color w:val="000000"/>
          <w:sz w:val="22"/>
          <w:szCs w:val="22"/>
        </w:rPr>
        <w:t xml:space="preserve">Protocols previously assigned that level will retain the level ID but the section header will fall back to a neutral gray</w:t>
      </w:r>
    </w:p>
    <w:p>
      <w:pPr>
        <w:pStyle w:val="Heading3"/>
        <w:spacing w:after="80" w:before="240"/>
      </w:pPr>
      <w:r>
        <w:rPr>
          <w:rFonts w:ascii="Arial" w:cs="Arial" w:eastAsia="Arial" w:hAnsi="Arial"/>
          <w:b/>
          <w:bCs/>
          <w:color w:val="455A64"/>
          <w:sz w:val="24"/>
          <w:szCs w:val="24"/>
        </w:rPr>
        <w:t xml:space="preserve">Color Selection Guidelines</w:t>
      </w:r>
    </w:p>
    <w:p>
      <w:pPr>
        <w:pStyle w:val="ListParagraph"/>
        <w:numPr>
          <w:ilvl w:val="0"/>
          <w:numId w:val="2"/>
        </w:numPr>
        <w:spacing w:after="80"/>
        <w:ind w:left="720" w:hanging="360"/>
      </w:pPr>
      <w:r>
        <w:rPr>
          <w:rFonts w:ascii="Arial" w:cs="Arial" w:eastAsia="Arial" w:hAnsi="Arial"/>
          <w:color w:val="000000"/>
          <w:sz w:val="22"/>
          <w:szCs w:val="22"/>
        </w:rPr>
        <w:t xml:space="preserve">Any color is safe — the app automatically picks black or white text for legibility</w:t>
      </w:r>
    </w:p>
    <w:p>
      <w:pPr>
        <w:pStyle w:val="ListParagraph"/>
        <w:numPr>
          <w:ilvl w:val="0"/>
          <w:numId w:val="2"/>
        </w:numPr>
        <w:spacing w:after="80"/>
        <w:ind w:left="720" w:hanging="360"/>
      </w:pPr>
      <w:r>
        <w:rPr>
          <w:rFonts w:ascii="Arial" w:cs="Arial" w:eastAsia="Arial" w:hAnsi="Arial"/>
          <w:color w:val="000000"/>
          <w:sz w:val="22"/>
          <w:szCs w:val="22"/>
        </w:rPr>
        <w:t xml:space="preserve">Use sufficiently saturated colors so the section header banner is visually distinct from surrounding content</w:t>
      </w:r>
    </w:p>
    <w:p>
      <w:pPr>
        <w:pStyle w:val="ListParagraph"/>
        <w:numPr>
          <w:ilvl w:val="0"/>
          <w:numId w:val="2"/>
        </w:numPr>
        <w:spacing w:after="80"/>
        <w:ind w:left="720" w:hanging="360"/>
      </w:pPr>
      <w:r>
        <w:rPr>
          <w:rFonts w:ascii="Arial" w:cs="Arial" w:eastAsia="Arial" w:hAnsi="Arial"/>
          <w:color w:val="000000"/>
          <w:sz w:val="22"/>
          <w:szCs w:val="22"/>
        </w:rPr>
        <w:t xml:space="preserve">Very pale or washed-out colors may be hard to distinguish as a left-border accent on protocol cards — prefer mid-to-dark tones for card borders</w:t>
      </w:r>
    </w:p>
    <w:p>
      <w:pPr>
        <w:pStyle w:val="ListParagraph"/>
        <w:numPr>
          <w:ilvl w:val="0"/>
          <w:numId w:val="2"/>
        </w:numPr>
        <w:spacing w:after="80"/>
        <w:ind w:left="720" w:hanging="360"/>
      </w:pPr>
      <w:r>
        <w:rPr>
          <w:rFonts w:ascii="Arial" w:cs="Arial" w:eastAsia="Arial" w:hAnsi="Arial"/>
          <w:color w:val="000000"/>
          <w:sz w:val="22"/>
          <w:szCs w:val="22"/>
        </w:rPr>
        <w:t xml:space="preserve">Keep skill level colors visually distinct from category tag colors to avoid confusion in the sidebar</w:t>
      </w:r>
    </w:p>
    <w:p>
      <w:pPr>
        <w:pStyle w:val="Heading3"/>
        <w:spacing w:after="80" w:before="240"/>
      </w:pPr>
      <w:r>
        <w:rPr>
          <w:rFonts w:ascii="Arial" w:cs="Arial" w:eastAsia="Arial" w:hAnsi="Arial"/>
          <w:b/>
          <w:bCs/>
          <w:color w:val="455A64"/>
          <w:sz w:val="24"/>
          <w:szCs w:val="24"/>
        </w:rPr>
        <w:t xml:space="preserve">Default Color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2480"/>
        <w:gridCol w:w="2000"/>
      </w:tblGrid>
      <w:tr>
        <w:tc>
          <w:tcPr>
            <w:tcW w:type="dxa" w:w="240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48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Default Color</w:t>
            </w:r>
          </w:p>
        </w:tc>
        <w:tc>
          <w:tcPr>
            <w:tcW w:type="dxa" w:w="248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Hex Code</w:t>
            </w:r>
          </w:p>
        </w:tc>
        <w:tc>
          <w:tcPr>
            <w:tcW w:type="dxa" w:w="200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Header Text</w:t>
            </w:r>
          </w:p>
        </w:tc>
      </w:tr>
      <w:tr>
        <w:tc>
          <w:tcPr>
            <w:tcW w:type="dxa" w:w="24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EMT</w:t>
            </w:r>
          </w:p>
        </w:tc>
        <w:tc>
          <w:tcPr>
            <w:tcW w:type="dxa" w:w="24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Blue</w:t>
            </w:r>
          </w:p>
        </w:tc>
        <w:tc>
          <w:tcPr>
            <w:tcW w:type="dxa" w:w="24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Courier New" w:cs="Courier New" w:eastAsia="Courier New" w:hAnsi="Courier New"/>
                <w:color w:val="1565C0"/>
                <w:sz w:val="20"/>
                <w:szCs w:val="20"/>
              </w:rPr>
              <w:t xml:space="preserve">#2979ff</w:t>
            </w:r>
          </w:p>
        </w:tc>
        <w:tc>
          <w:tcPr>
            <w:tcW w:type="dxa" w:w="2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White</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AEMT</w:t>
            </w:r>
          </w:p>
        </w:tc>
        <w:tc>
          <w:tcPr>
            <w:tcW w:type="dxa" w:w="24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Teal</w:t>
            </w:r>
          </w:p>
        </w:tc>
        <w:tc>
          <w:tcPr>
            <w:tcW w:type="dxa" w:w="24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color w:val="1565C0"/>
                <w:sz w:val="20"/>
                <w:szCs w:val="20"/>
              </w:rPr>
              <w:t xml:space="preserve">#00bcd4</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White</w:t>
            </w:r>
          </w:p>
        </w:tc>
      </w:tr>
      <w:tr>
        <w:tc>
          <w:tcPr>
            <w:tcW w:type="dxa" w:w="24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Paramedic</w:t>
            </w:r>
          </w:p>
        </w:tc>
        <w:tc>
          <w:tcPr>
            <w:tcW w:type="dxa" w:w="24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Purple</w:t>
            </w:r>
          </w:p>
        </w:tc>
        <w:tc>
          <w:tcPr>
            <w:tcW w:type="dxa" w:w="24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Courier New" w:cs="Courier New" w:eastAsia="Courier New" w:hAnsi="Courier New"/>
                <w:color w:val="1565C0"/>
                <w:sz w:val="20"/>
                <w:szCs w:val="20"/>
              </w:rPr>
              <w:t xml:space="preserve">#9c27b0</w:t>
            </w:r>
          </w:p>
        </w:tc>
        <w:tc>
          <w:tcPr>
            <w:tcW w:type="dxa" w:w="2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White</w:t>
            </w:r>
          </w:p>
        </w:tc>
      </w:tr>
    </w:tbl>
    <w:p>
      <w:pPr>
        <w:pStyle w:val="Heading2"/>
        <w:spacing w:after="120" w:before="360"/>
      </w:pPr>
      <w:r>
        <w:rPr>
          <w:rFonts w:ascii="Arial" w:cs="Arial" w:eastAsia="Arial" w:hAnsi="Arial"/>
          <w:b/>
          <w:bCs/>
          <w:color w:val="1565C0"/>
          <w:sz w:val="28"/>
          <w:szCs w:val="28"/>
        </w:rPr>
        <w:t xml:space="preserve">4.6  Creating &amp; Editing Protocols</w:t>
      </w:r>
    </w:p>
    <w:p>
      <w:pPr>
        <w:spacing w:after="120"/>
      </w:pPr>
      <w:r>
        <w:rPr>
          <w:rFonts w:ascii="Arial" w:cs="Arial" w:eastAsia="Arial" w:hAnsi="Arial"/>
          <w:color w:val="000000"/>
          <w:sz w:val="22"/>
          <w:szCs w:val="22"/>
        </w:rPr>
        <w:t xml:space="preserve">All protocol content is written in CommonMark Markdown (see Section 5 for full syntax reference). Protocols can be created, edited, or deleted from the Admin Panel.</w:t>
      </w:r>
    </w:p>
    <w:p>
      <w:pPr>
        <w:pStyle w:val="Heading3"/>
        <w:spacing w:after="80" w:before="240"/>
      </w:pPr>
      <w:r>
        <w:rPr>
          <w:rFonts w:ascii="Arial" w:cs="Arial" w:eastAsia="Arial" w:hAnsi="Arial"/>
          <w:b/>
          <w:bCs/>
          <w:color w:val="455A64"/>
          <w:sz w:val="24"/>
          <w:szCs w:val="24"/>
        </w:rPr>
        <w:t xml:space="preserve">Creating a New Protocol</w:t>
      </w:r>
    </w:p>
    <w:p>
      <w:pPr>
        <w:pStyle w:val="ListParagraph"/>
        <w:numPr>
          <w:ilvl w:val="0"/>
          <w:numId w:val="3"/>
        </w:numPr>
        <w:spacing w:after="100"/>
        <w:ind w:left="720" w:hanging="360"/>
      </w:pPr>
      <w:r>
        <w:rPr>
          <w:rFonts w:ascii="Arial" w:cs="Arial" w:eastAsia="Arial" w:hAnsi="Arial"/>
          <w:color w:val="000000"/>
          <w:sz w:val="22"/>
          <w:szCs w:val="22"/>
        </w:rPr>
        <w:t xml:space="preserve">In the Admin Panel, click the + New Protocol button in the Manage Protocols section</w:t>
      </w:r>
    </w:p>
    <w:p>
      <w:pPr>
        <w:pStyle w:val="ListParagraph"/>
        <w:numPr>
          <w:ilvl w:val="0"/>
          <w:numId w:val="3"/>
        </w:numPr>
        <w:spacing w:after="100"/>
        <w:ind w:left="720" w:hanging="360"/>
      </w:pPr>
      <w:r>
        <w:rPr>
          <w:rFonts w:ascii="Arial" w:cs="Arial" w:eastAsia="Arial" w:hAnsi="Arial"/>
          <w:color w:val="000000"/>
          <w:sz w:val="22"/>
          <w:szCs w:val="22"/>
        </w:rPr>
        <w:t xml:space="preserve">The Protocol Editor modal opens with the following fields:</w:t>
      </w:r>
    </w:p>
    <w:p>
      <w:pPr>
        <w:pStyle w:val="ListParagraph"/>
        <w:numPr>
          <w:ilvl w:val="1"/>
          <w:numId w:val="2"/>
        </w:numPr>
        <w:spacing w:after="80"/>
        <w:ind w:left="1080" w:hanging="360"/>
      </w:pPr>
      <w:r>
        <w:rPr>
          <w:rFonts w:ascii="Arial" w:cs="Arial" w:eastAsia="Arial" w:hAnsi="Arial"/>
          <w:color w:val="000000"/>
          <w:sz w:val="22"/>
          <w:szCs w:val="22"/>
        </w:rPr>
        <w:t xml:space="preserve">Title — the protocol name as it will appear in lists and search results</w:t>
      </w:r>
    </w:p>
    <w:p>
      <w:pPr>
        <w:pStyle w:val="ListParagraph"/>
        <w:numPr>
          <w:ilvl w:val="1"/>
          <w:numId w:val="2"/>
        </w:numPr>
        <w:spacing w:after="80"/>
        <w:ind w:left="1080" w:hanging="360"/>
      </w:pPr>
      <w:r>
        <w:rPr>
          <w:rFonts w:ascii="Arial" w:cs="Arial" w:eastAsia="Arial" w:hAnsi="Arial"/>
          <w:color w:val="000000"/>
          <w:sz w:val="22"/>
          <w:szCs w:val="22"/>
        </w:rPr>
        <w:t xml:space="preserve">Protocol Set — which set this protocol belongs to</w:t>
      </w:r>
    </w:p>
    <w:p>
      <w:pPr>
        <w:pStyle w:val="ListParagraph"/>
        <w:numPr>
          <w:ilvl w:val="1"/>
          <w:numId w:val="2"/>
        </w:numPr>
        <w:spacing w:after="80"/>
        <w:ind w:left="1080" w:hanging="360"/>
      </w:pPr>
      <w:r>
        <w:rPr>
          <w:rFonts w:ascii="Arial" w:cs="Arial" w:eastAsia="Arial" w:hAnsi="Arial"/>
          <w:color w:val="000000"/>
          <w:sz w:val="22"/>
          <w:szCs w:val="22"/>
        </w:rPr>
        <w:t xml:space="preserve">Tags — comma-separated tag IDs (e.g., cardiology, medical)</w:t>
      </w:r>
    </w:p>
    <w:p>
      <w:pPr>
        <w:pStyle w:val="ListParagraph"/>
        <w:numPr>
          <w:ilvl w:val="1"/>
          <w:numId w:val="2"/>
        </w:numPr>
        <w:spacing w:after="80"/>
        <w:ind w:left="1080" w:hanging="360"/>
      </w:pPr>
      <w:r>
        <w:rPr>
          <w:rFonts w:ascii="Arial" w:cs="Arial" w:eastAsia="Arial" w:hAnsi="Arial"/>
          <w:color w:val="000000"/>
          <w:sz w:val="22"/>
          <w:szCs w:val="22"/>
        </w:rPr>
        <w:t xml:space="preserve">Skill Level — the minimum certification level required</w:t>
      </w:r>
    </w:p>
    <w:p>
      <w:pPr>
        <w:pStyle w:val="ListParagraph"/>
        <w:numPr>
          <w:ilvl w:val="1"/>
          <w:numId w:val="2"/>
        </w:numPr>
        <w:spacing w:after="80"/>
        <w:ind w:left="1080" w:hanging="360"/>
      </w:pPr>
      <w:r>
        <w:rPr>
          <w:rFonts w:ascii="Arial" w:cs="Arial" w:eastAsia="Arial" w:hAnsi="Arial"/>
          <w:color w:val="000000"/>
          <w:sz w:val="22"/>
          <w:szCs w:val="22"/>
        </w:rPr>
        <w:t xml:space="preserve">Revision Date — the date this protocol was last clinically reviewed</w:t>
      </w:r>
    </w:p>
    <w:p>
      <w:pPr>
        <w:pStyle w:val="ListParagraph"/>
        <w:numPr>
          <w:ilvl w:val="1"/>
          <w:numId w:val="2"/>
        </w:numPr>
        <w:spacing w:after="80"/>
        <w:ind w:left="1080" w:hanging="360"/>
      </w:pPr>
      <w:r>
        <w:rPr>
          <w:rFonts w:ascii="Arial" w:cs="Arial" w:eastAsia="Arial" w:hAnsi="Arial"/>
          <w:color w:val="000000"/>
          <w:sz w:val="22"/>
          <w:szCs w:val="22"/>
        </w:rPr>
        <w:t xml:space="preserve">Content — the protocol body written in CommonMark Markdown</w:t>
      </w:r>
    </w:p>
    <w:p>
      <w:pPr>
        <w:pStyle w:val="ListParagraph"/>
        <w:numPr>
          <w:ilvl w:val="0"/>
          <w:numId w:val="3"/>
        </w:numPr>
        <w:spacing w:after="100"/>
        <w:ind w:left="720" w:hanging="360"/>
      </w:pPr>
      <w:r>
        <w:rPr>
          <w:rFonts w:ascii="Arial" w:cs="Arial" w:eastAsia="Arial" w:hAnsi="Arial"/>
          <w:color w:val="000000"/>
          <w:sz w:val="22"/>
          <w:szCs w:val="22"/>
        </w:rPr>
        <w:t xml:space="preserve">Write or paste your Markdown content in the Content field</w:t>
      </w:r>
    </w:p>
    <w:p>
      <w:pPr>
        <w:pStyle w:val="ListParagraph"/>
        <w:numPr>
          <w:ilvl w:val="0"/>
          <w:numId w:val="3"/>
        </w:numPr>
        <w:spacing w:after="100"/>
        <w:ind w:left="720" w:hanging="360"/>
      </w:pPr>
      <w:r>
        <w:rPr>
          <w:rFonts w:ascii="Arial" w:cs="Arial" w:eastAsia="Arial" w:hAnsi="Arial"/>
          <w:color w:val="000000"/>
          <w:sz w:val="22"/>
          <w:szCs w:val="22"/>
        </w:rPr>
        <w:t xml:space="preserve">Click the Preview tab to see how the protocol will render</w:t>
      </w:r>
    </w:p>
    <w:p>
      <w:pPr>
        <w:pStyle w:val="ListParagraph"/>
        <w:numPr>
          <w:ilvl w:val="0"/>
          <w:numId w:val="3"/>
        </w:numPr>
        <w:spacing w:after="100"/>
        <w:ind w:left="720" w:hanging="360"/>
      </w:pPr>
      <w:r>
        <w:rPr>
          <w:rFonts w:ascii="Arial" w:cs="Arial" w:eastAsia="Arial" w:hAnsi="Arial"/>
          <w:color w:val="000000"/>
          <w:sz w:val="22"/>
          <w:szCs w:val="22"/>
        </w:rPr>
        <w:t xml:space="preserve">Click Save when done</w:t>
      </w:r>
    </w:p>
    <w:p>
      <w:pPr>
        <w:pStyle w:val="Heading3"/>
        <w:spacing w:after="80" w:before="240"/>
      </w:pPr>
      <w:r>
        <w:rPr>
          <w:rFonts w:ascii="Arial" w:cs="Arial" w:eastAsia="Arial" w:hAnsi="Arial"/>
          <w:b/>
          <w:bCs/>
          <w:color w:val="455A64"/>
          <w:sz w:val="24"/>
          <w:szCs w:val="24"/>
        </w:rPr>
        <w:t xml:space="preserve">Editing an Existing Protocol</w:t>
      </w:r>
    </w:p>
    <w:p>
      <w:pPr>
        <w:pStyle w:val="ListParagraph"/>
        <w:numPr>
          <w:ilvl w:val="0"/>
          <w:numId w:val="3"/>
        </w:numPr>
        <w:spacing w:after="100"/>
        <w:ind w:left="720" w:hanging="360"/>
      </w:pPr>
      <w:r>
        <w:rPr>
          <w:rFonts w:ascii="Arial" w:cs="Arial" w:eastAsia="Arial" w:hAnsi="Arial"/>
          <w:color w:val="000000"/>
          <w:sz w:val="22"/>
          <w:szCs w:val="22"/>
        </w:rPr>
        <w:t xml:space="preserve">In the Admin Panel, scroll to the Manage Protocols section</w:t>
      </w:r>
    </w:p>
    <w:p>
      <w:pPr>
        <w:pStyle w:val="ListParagraph"/>
        <w:numPr>
          <w:ilvl w:val="0"/>
          <w:numId w:val="3"/>
        </w:numPr>
        <w:spacing w:after="100"/>
        <w:ind w:left="720" w:hanging="360"/>
      </w:pPr>
      <w:r>
        <w:rPr>
          <w:rFonts w:ascii="Arial" w:cs="Arial" w:eastAsia="Arial" w:hAnsi="Arial"/>
          <w:color w:val="000000"/>
          <w:sz w:val="22"/>
          <w:szCs w:val="22"/>
        </w:rPr>
        <w:t xml:space="preserve">Click any protocol in the list to open the editor with that protocol's content pre-loaded</w:t>
      </w:r>
    </w:p>
    <w:p>
      <w:pPr>
        <w:pStyle w:val="ListParagraph"/>
        <w:numPr>
          <w:ilvl w:val="0"/>
          <w:numId w:val="3"/>
        </w:numPr>
        <w:spacing w:after="100"/>
        <w:ind w:left="720" w:hanging="360"/>
      </w:pPr>
      <w:r>
        <w:rPr>
          <w:rFonts w:ascii="Arial" w:cs="Arial" w:eastAsia="Arial" w:hAnsi="Arial"/>
          <w:color w:val="000000"/>
          <w:sz w:val="22"/>
          <w:szCs w:val="22"/>
        </w:rPr>
        <w:t xml:space="preserve">Make your changes</w:t>
      </w:r>
    </w:p>
    <w:p>
      <w:pPr>
        <w:pStyle w:val="ListParagraph"/>
        <w:numPr>
          <w:ilvl w:val="0"/>
          <w:numId w:val="3"/>
        </w:numPr>
        <w:spacing w:after="100"/>
        <w:ind w:left="720" w:hanging="360"/>
      </w:pPr>
      <w:r>
        <w:rPr>
          <w:rFonts w:ascii="Arial" w:cs="Arial" w:eastAsia="Arial" w:hAnsi="Arial"/>
          <w:color w:val="000000"/>
          <w:sz w:val="22"/>
          <w:szCs w:val="22"/>
        </w:rPr>
        <w:t xml:space="preserve">Click Save to update</w:t>
      </w:r>
    </w:p>
    <w:p>
      <w:pPr>
        <w:pStyle w:val="Heading3"/>
        <w:spacing w:after="80" w:before="240"/>
      </w:pPr>
      <w:r>
        <w:rPr>
          <w:rFonts w:ascii="Arial" w:cs="Arial" w:eastAsia="Arial" w:hAnsi="Arial"/>
          <w:b/>
          <w:bCs/>
          <w:color w:val="455A64"/>
          <w:sz w:val="24"/>
          <w:szCs w:val="24"/>
        </w:rPr>
        <w:t xml:space="preserve">Deleting a Protocol</w:t>
      </w:r>
    </w:p>
    <w:p>
      <w:pPr>
        <w:pStyle w:val="ListParagraph"/>
        <w:numPr>
          <w:ilvl w:val="0"/>
          <w:numId w:val="3"/>
        </w:numPr>
        <w:spacing w:after="100"/>
        <w:ind w:left="720" w:hanging="360"/>
      </w:pPr>
      <w:r>
        <w:rPr>
          <w:rFonts w:ascii="Arial" w:cs="Arial" w:eastAsia="Arial" w:hAnsi="Arial"/>
          <w:color w:val="000000"/>
          <w:sz w:val="22"/>
          <w:szCs w:val="22"/>
        </w:rPr>
        <w:t xml:space="preserve">Open the Protocol Editor for the protocol you want to delete</w:t>
      </w:r>
    </w:p>
    <w:p>
      <w:pPr>
        <w:pStyle w:val="ListParagraph"/>
        <w:numPr>
          <w:ilvl w:val="0"/>
          <w:numId w:val="3"/>
        </w:numPr>
        <w:spacing w:after="100"/>
        <w:ind w:left="720" w:hanging="360"/>
      </w:pPr>
      <w:r>
        <w:rPr>
          <w:rFonts w:ascii="Arial" w:cs="Arial" w:eastAsia="Arial" w:hAnsi="Arial"/>
          <w:color w:val="000000"/>
          <w:sz w:val="22"/>
          <w:szCs w:val="22"/>
        </w:rPr>
        <w:t xml:space="preserve">Click the Delete button (shown in red at the bottom of the editor)</w:t>
      </w:r>
    </w:p>
    <w:p>
      <w:pPr>
        <w:pStyle w:val="ListParagraph"/>
        <w:numPr>
          <w:ilvl w:val="0"/>
          <w:numId w:val="3"/>
        </w:numPr>
        <w:spacing w:after="100"/>
        <w:ind w:left="720" w:hanging="360"/>
      </w:pPr>
      <w:r>
        <w:rPr>
          <w:rFonts w:ascii="Arial" w:cs="Arial" w:eastAsia="Arial" w:hAnsi="Arial"/>
          <w:color w:val="000000"/>
          <w:sz w:val="22"/>
          <w:szCs w:val="22"/>
        </w:rPr>
        <w:t xml:space="preserve">Confirm deletion in the dialog</w:t>
      </w:r>
    </w:p>
    <w:p>
      <w:pPr>
        <w:pStyle w:val="ListParagraph"/>
        <w:numPr>
          <w:ilvl w:val="0"/>
          <w:numId w:val="3"/>
        </w:numPr>
        <w:spacing w:after="100"/>
        <w:ind w:left="720" w:hanging="360"/>
      </w:pPr>
      <w:r>
        <w:rPr>
          <w:rFonts w:ascii="Arial" w:cs="Arial" w:eastAsia="Arial" w:hAnsi="Arial"/>
          <w:color w:val="000000"/>
          <w:sz w:val="22"/>
          <w:szCs w:val="22"/>
        </w:rPr>
        <w:t xml:space="preserve">Note: Deletion is immediate and cannot be undone. Bookmarks referencing the deleted protocol are automatically cleaned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EDF9" w:val="clear"/>
            <w:tcMar>
              <w:top w:type="dxa" w:w="120"/>
              <w:left w:type="dxa" w:w="180"/>
              <w:bottom w:type="dxa" w:w="120"/>
              <w:right w:type="dxa" w:w="180"/>
            </w:tcMar>
          </w:tcPr>
          <w:p>
            <w:pPr>
              <w:spacing w:after="60"/>
            </w:pPr>
            <w:r>
              <w:rPr>
                <w:rFonts w:ascii="Arial" w:cs="Arial" w:eastAsia="Arial" w:hAnsi="Arial"/>
                <w:b/>
                <w:bCs/>
                <w:color w:val="1565C0"/>
                <w:sz w:val="22"/>
                <w:szCs w:val="22"/>
              </w:rPr>
              <w:t xml:space="preserve">💡 Tip: Bulk Content Migration</w:t>
            </w:r>
          </w:p>
          <w:p>
            <w:pPr>
              <w:spacing w:after="0"/>
            </w:pPr>
            <w:r>
              <w:rPr>
                <w:rFonts w:ascii="Arial" w:cs="Arial" w:eastAsia="Arial" w:hAnsi="Arial"/>
                <w:color w:val="000000"/>
                <w:sz w:val="20"/>
                <w:szCs w:val="20"/>
              </w:rPr>
              <w:t xml:space="preserve">To add many protocols at once, consider editing the HTML source file directly. Find the loadDefaultProtocols() function in the script section and add your protocol objects to the array before deployment. This pre-populates all installations without requiring admin entry on each device.</w:t>
            </w:r>
          </w:p>
        </w:tc>
      </w:tr>
    </w:tbl>
    <w:p>
      <w:pPr>
        <w:pStyle w:val="Heading2"/>
        <w:spacing w:after="120" w:before="360"/>
      </w:pPr>
      <w:r>
        <w:rPr>
          <w:rFonts w:ascii="Arial" w:cs="Arial" w:eastAsia="Arial" w:hAnsi="Arial"/>
          <w:b/>
          <w:bCs/>
          <w:color w:val="1565C0"/>
          <w:sz w:val="28"/>
          <w:szCs w:val="28"/>
        </w:rPr>
        <w:t xml:space="preserve">4.7  Saving New Protocols — Method Comparison</w:t>
      </w:r>
    </w:p>
    <w:p>
      <w:pPr>
        <w:spacing w:after="120"/>
      </w:pPr>
      <w:r>
        <w:rPr>
          <w:rFonts w:ascii="Arial" w:cs="Arial" w:eastAsia="Arial" w:hAnsi="Arial"/>
          <w:color w:val="000000"/>
          <w:sz w:val="22"/>
          <w:szCs w:val="22"/>
        </w:rPr>
        <w:t xml:space="preserve">There are two distinct ways to save protocols into MedCommand. Understanding the difference is essential for multi-device agency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328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Method 1 — Admin Panel</w:t>
            </w:r>
          </w:p>
        </w:tc>
        <w:tc>
          <w:tcPr>
            <w:tcW w:type="dxa" w:w="328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Method 2 — Embed in HTML</w:t>
            </w:r>
          </w:p>
        </w:tc>
      </w:tr>
      <w:tr>
        <w:tc>
          <w:tcPr>
            <w:tcW w:type="dxa" w:w="28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Testing / drafting a protocol</w:t>
            </w:r>
          </w:p>
        </w:tc>
        <w:tc>
          <w:tcPr>
            <w:tcW w:type="dxa" w:w="32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Recommended</w:t>
            </w:r>
          </w:p>
        </w:tc>
        <w:tc>
          <w:tcPr>
            <w:tcW w:type="dxa" w:w="32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Not needed</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Single-device use only</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Sufficient</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 needed</w:t>
            </w:r>
          </w:p>
        </w:tc>
      </w:tr>
      <w:tr>
        <w:tc>
          <w:tcPr>
            <w:tcW w:type="dxa" w:w="28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Publishing to all agency devices</w:t>
            </w:r>
          </w:p>
        </w:tc>
        <w:tc>
          <w:tcPr>
            <w:tcW w:type="dxa" w:w="32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This device only</w:t>
            </w:r>
          </w:p>
        </w:tc>
        <w:tc>
          <w:tcPr>
            <w:tcW w:type="dxa" w:w="32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Required</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Multi-unit / multi-device deployment</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This device only</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Required</w:t>
            </w:r>
          </w:p>
        </w:tc>
      </w:tr>
      <w:tr>
        <w:tc>
          <w:tcPr>
            <w:tcW w:type="dxa" w:w="28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No code editing needed</w:t>
            </w:r>
          </w:p>
        </w:tc>
        <w:tc>
          <w:tcPr>
            <w:tcW w:type="dxa" w:w="32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328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Requires text editor</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Survives browser data clear</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 may be lost</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Always present</w:t>
            </w:r>
          </w:p>
        </w:tc>
      </w:tr>
    </w:tbl>
    <w:p>
      <w:pPr>
        <w:pStyle w:val="Heading3"/>
        <w:spacing w:after="80" w:before="240"/>
      </w:pPr>
      <w:r>
        <w:rPr>
          <w:rFonts w:ascii="Arial" w:cs="Arial" w:eastAsia="Arial" w:hAnsi="Arial"/>
          <w:b/>
          <w:bCs/>
          <w:color w:val="455A64"/>
          <w:sz w:val="24"/>
          <w:szCs w:val="24"/>
        </w:rPr>
        <w:t xml:space="preserve">Method 1 — Admin Panel (saves to current device/browser)</w:t>
      </w:r>
    </w:p>
    <w:p>
      <w:pPr>
        <w:spacing w:after="120"/>
      </w:pPr>
      <w:r>
        <w:rPr>
          <w:rFonts w:ascii="Arial" w:cs="Arial" w:eastAsia="Arial" w:hAnsi="Arial"/>
          <w:color w:val="000000"/>
          <w:sz w:val="22"/>
          <w:szCs w:val="22"/>
        </w:rPr>
        <w:t xml:space="preserve">This is the standard day-to-day method for creating and editing protocols. No code editing is required.</w:t>
      </w:r>
    </w:p>
    <w:p>
      <w:pPr>
        <w:pStyle w:val="ListParagraph"/>
        <w:numPr>
          <w:ilvl w:val="0"/>
          <w:numId w:val="3"/>
        </w:numPr>
        <w:spacing w:after="100"/>
        <w:ind w:left="720" w:hanging="360"/>
      </w:pPr>
      <w:r>
        <w:rPr>
          <w:rFonts w:ascii="Arial" w:cs="Arial" w:eastAsia="Arial" w:hAnsi="Arial"/>
          <w:color w:val="000000"/>
          <w:sz w:val="22"/>
          <w:szCs w:val="22"/>
        </w:rPr>
        <w:t xml:space="preserve">Click the gear icon in the top-right corner and log in with the admin password</w:t>
      </w:r>
    </w:p>
    <w:p>
      <w:pPr>
        <w:pStyle w:val="ListParagraph"/>
        <w:numPr>
          <w:ilvl w:val="0"/>
          <w:numId w:val="3"/>
        </w:numPr>
        <w:spacing w:after="100"/>
        <w:ind w:left="720" w:hanging="360"/>
      </w:pPr>
      <w:r>
        <w:rPr>
          <w:rFonts w:ascii="Arial" w:cs="Arial" w:eastAsia="Arial" w:hAnsi="Arial"/>
          <w:color w:val="000000"/>
          <w:sz w:val="22"/>
          <w:szCs w:val="22"/>
        </w:rPr>
        <w:t xml:space="preserve">In the Manage Protocols section, click + New Protocol</w:t>
      </w:r>
    </w:p>
    <w:p>
      <w:pPr>
        <w:pStyle w:val="ListParagraph"/>
        <w:numPr>
          <w:ilvl w:val="0"/>
          <w:numId w:val="3"/>
        </w:numPr>
        <w:spacing w:after="100"/>
        <w:ind w:left="720" w:hanging="360"/>
      </w:pPr>
      <w:r>
        <w:rPr>
          <w:rFonts w:ascii="Arial" w:cs="Arial" w:eastAsia="Arial" w:hAnsi="Arial"/>
          <w:color w:val="000000"/>
          <w:sz w:val="22"/>
          <w:szCs w:val="22"/>
        </w:rPr>
        <w:t xml:space="preserve">Complete all fields: Title, Protocol Set, Tags, Skill Level, Revision Date, and Content</w:t>
      </w:r>
    </w:p>
    <w:p>
      <w:pPr>
        <w:pStyle w:val="ListParagraph"/>
        <w:numPr>
          <w:ilvl w:val="0"/>
          <w:numId w:val="3"/>
        </w:numPr>
        <w:spacing w:after="100"/>
        <w:ind w:left="720" w:hanging="360"/>
      </w:pPr>
      <w:r>
        <w:rPr>
          <w:rFonts w:ascii="Arial" w:cs="Arial" w:eastAsia="Arial" w:hAnsi="Arial"/>
          <w:color w:val="000000"/>
          <w:sz w:val="22"/>
          <w:szCs w:val="22"/>
        </w:rPr>
        <w:t xml:space="preserve">Write protocol content using CommonMark Markdown with skill-level fence sections (see Section 5)</w:t>
      </w:r>
    </w:p>
    <w:p>
      <w:pPr>
        <w:pStyle w:val="ListParagraph"/>
        <w:numPr>
          <w:ilvl w:val="0"/>
          <w:numId w:val="3"/>
        </w:numPr>
        <w:spacing w:after="100"/>
        <w:ind w:left="720" w:hanging="360"/>
      </w:pPr>
      <w:r>
        <w:rPr>
          <w:rFonts w:ascii="Arial" w:cs="Arial" w:eastAsia="Arial" w:hAnsi="Arial"/>
          <w:color w:val="000000"/>
          <w:sz w:val="22"/>
          <w:szCs w:val="22"/>
        </w:rPr>
        <w:t xml:space="preserve">Click the Preview tab to verify formatting and skill-level section rendering</w:t>
      </w:r>
    </w:p>
    <w:p>
      <w:pPr>
        <w:pStyle w:val="ListParagraph"/>
        <w:numPr>
          <w:ilvl w:val="0"/>
          <w:numId w:val="3"/>
        </w:numPr>
        <w:spacing w:after="100"/>
        <w:ind w:left="720" w:hanging="360"/>
      </w:pPr>
      <w:r>
        <w:rPr>
          <w:rFonts w:ascii="Arial" w:cs="Arial" w:eastAsia="Arial" w:hAnsi="Arial"/>
          <w:color w:val="000000"/>
          <w:sz w:val="22"/>
          <w:szCs w:val="22"/>
        </w:rPr>
        <w:t xml:space="preserve">Click Save — the protocol is immediately stored in localStorage and visible on the Home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4"/>
              <w:bottom w:val="single" w:color="C62828" w:sz="4"/>
              <w:right w:val="single" w:color="C62828" w:sz="4"/>
            </w:tcBorders>
            <w:shd w:fill="FDECEA" w:val="clear"/>
            <w:tcMar>
              <w:top w:type="dxa" w:w="120"/>
              <w:left w:type="dxa" w:w="180"/>
              <w:bottom w:type="dxa" w:w="120"/>
              <w:right w:type="dxa" w:w="180"/>
            </w:tcMar>
          </w:tcPr>
          <w:p>
            <w:pPr>
              <w:spacing w:after="60"/>
            </w:pPr>
            <w:r>
              <w:rPr>
                <w:rFonts w:ascii="Arial" w:cs="Arial" w:eastAsia="Arial" w:hAnsi="Arial"/>
                <w:b/>
                <w:bCs/>
                <w:color w:val="C62828"/>
                <w:sz w:val="22"/>
                <w:szCs w:val="22"/>
              </w:rPr>
              <w:t xml:space="preserve">Device Limitation</w:t>
            </w:r>
          </w:p>
          <w:p>
            <w:pPr>
              <w:spacing w:after="0"/>
            </w:pPr>
            <w:r>
              <w:rPr>
                <w:rFonts w:ascii="Arial" w:cs="Arial" w:eastAsia="Arial" w:hAnsi="Arial"/>
                <w:color w:val="000000"/>
                <w:sz w:val="20"/>
                <w:szCs w:val="20"/>
              </w:rPr>
              <w:t xml:space="preserve">Protocols saved via the Admin Panel are stored in the browser localStorage on that specific device and browser only. They are not visible to other users on other devices. If the browser data is cleared, these protocols will be lost. For agency-wide deployment, use Method 2.</w:t>
            </w:r>
          </w:p>
        </w:tc>
      </w:tr>
    </w:tbl>
    <w:p>
      <w:pPr>
        <w:pStyle w:val="Heading3"/>
        <w:spacing w:after="80" w:before="240"/>
      </w:pPr>
      <w:r>
        <w:rPr>
          <w:rFonts w:ascii="Arial" w:cs="Arial" w:eastAsia="Arial" w:hAnsi="Arial"/>
          <w:b/>
          <w:bCs/>
          <w:color w:val="455A64"/>
          <w:sz w:val="24"/>
          <w:szCs w:val="24"/>
        </w:rPr>
        <w:t xml:space="preserve">Method 2 — Embed in the HTML Source File (deploys to all devices)</w:t>
      </w:r>
    </w:p>
    <w:p>
      <w:pPr>
        <w:spacing w:after="120"/>
      </w:pPr>
      <w:r>
        <w:rPr>
          <w:rFonts w:ascii="Arial" w:cs="Arial" w:eastAsia="Arial" w:hAnsi="Arial"/>
          <w:color w:val="000000"/>
          <w:sz w:val="22"/>
          <w:szCs w:val="22"/>
        </w:rPr>
        <w:t xml:space="preserve">This method permanently embeds protocols into the application file itself. Any device that loads the updated HTML file will have the protocols regardless of localStorage state. This is the required method for agency-wide distribution.</w:t>
      </w:r>
    </w:p>
    <w:p>
      <w:pPr>
        <w:pStyle w:val="ListParagraph"/>
        <w:numPr>
          <w:ilvl w:val="0"/>
          <w:numId w:val="3"/>
        </w:numPr>
        <w:spacing w:after="100"/>
        <w:ind w:left="720" w:hanging="360"/>
      </w:pPr>
      <w:r>
        <w:rPr>
          <w:rFonts w:ascii="Arial" w:cs="Arial" w:eastAsia="Arial" w:hAnsi="Arial"/>
          <w:color w:val="000000"/>
          <w:sz w:val="22"/>
          <w:szCs w:val="22"/>
        </w:rPr>
        <w:t xml:space="preserve">Open ems-protocol-app.html in a text editor such as Notepad++, VS Code, or Sublime Text</w:t>
      </w:r>
    </w:p>
    <w:p>
      <w:pPr>
        <w:pStyle w:val="ListParagraph"/>
        <w:numPr>
          <w:ilvl w:val="0"/>
          <w:numId w:val="3"/>
        </w:numPr>
        <w:spacing w:after="100"/>
        <w:ind w:left="720" w:hanging="360"/>
      </w:pPr>
      <w:r>
        <w:rPr>
          <w:rFonts w:ascii="Arial" w:cs="Arial" w:eastAsia="Arial" w:hAnsi="Arial"/>
          <w:color w:val="000000"/>
          <w:sz w:val="22"/>
          <w:szCs w:val="22"/>
        </w:rPr>
        <w:t xml:space="preserve">Use Find (Ctrl+F) to search for the text: loadDefaultProtocols</w:t>
      </w:r>
    </w:p>
    <w:p>
      <w:pPr>
        <w:pStyle w:val="ListParagraph"/>
        <w:numPr>
          <w:ilvl w:val="0"/>
          <w:numId w:val="3"/>
        </w:numPr>
        <w:spacing w:after="100"/>
        <w:ind w:left="720" w:hanging="360"/>
      </w:pPr>
      <w:r>
        <w:rPr>
          <w:rFonts w:ascii="Arial" w:cs="Arial" w:eastAsia="Arial" w:hAnsi="Arial"/>
          <w:color w:val="000000"/>
          <w:sz w:val="22"/>
          <w:szCs w:val="22"/>
        </w:rPr>
        <w:t xml:space="preserve">Locate the protocols array inside that function — it begins with: state.protocols = [</w:t>
      </w:r>
    </w:p>
    <w:p>
      <w:pPr>
        <w:pStyle w:val="ListParagraph"/>
        <w:numPr>
          <w:ilvl w:val="0"/>
          <w:numId w:val="3"/>
        </w:numPr>
        <w:spacing w:after="100"/>
        <w:ind w:left="720" w:hanging="360"/>
      </w:pPr>
      <w:r>
        <w:rPr>
          <w:rFonts w:ascii="Arial" w:cs="Arial" w:eastAsia="Arial" w:hAnsi="Arial"/>
          <w:color w:val="000000"/>
          <w:sz w:val="22"/>
          <w:szCs w:val="22"/>
        </w:rPr>
        <w:t xml:space="preserve">Add a new protocol object to the array before the closing ]; following the template shown below</w:t>
      </w:r>
    </w:p>
    <w:p>
      <w:pPr>
        <w:pStyle w:val="ListParagraph"/>
        <w:numPr>
          <w:ilvl w:val="0"/>
          <w:numId w:val="3"/>
        </w:numPr>
        <w:spacing w:after="100"/>
        <w:ind w:left="720" w:hanging="360"/>
      </w:pPr>
      <w:r>
        <w:rPr>
          <w:rFonts w:ascii="Arial" w:cs="Arial" w:eastAsia="Arial" w:hAnsi="Arial"/>
          <w:color w:val="000000"/>
          <w:sz w:val="22"/>
          <w:szCs w:val="22"/>
        </w:rPr>
        <w:t xml:space="preserve">Save the file and redeploy it to your web server, replacing the previous version</w:t>
      </w:r>
    </w:p>
    <w:p>
      <w:pPr>
        <w:pStyle w:val="ListParagraph"/>
        <w:numPr>
          <w:ilvl w:val="0"/>
          <w:numId w:val="3"/>
        </w:numPr>
        <w:spacing w:after="100"/>
        <w:ind w:left="720" w:hanging="360"/>
      </w:pPr>
      <w:r>
        <w:rPr>
          <w:rFonts w:ascii="Arial" w:cs="Arial" w:eastAsia="Arial" w:hAnsi="Arial"/>
          <w:color w:val="000000"/>
          <w:sz w:val="22"/>
          <w:szCs w:val="22"/>
        </w:rPr>
        <w:t xml:space="preserve">All devices that load the new file will immediately have access to the new protocol</w:t>
      </w:r>
    </w:p>
    <w:p>
      <w:pPr>
        <w:spacing w:after="0"/>
      </w:pPr>
      <w:r>
        <w:t xml:space="preserve"/>
      </w:r>
    </w:p>
    <w:p>
      <w:pPr>
        <w:pStyle w:val="Heading3"/>
        <w:spacing w:after="80" w:before="240"/>
      </w:pPr>
      <w:r>
        <w:rPr>
          <w:rFonts w:ascii="Arial" w:cs="Arial" w:eastAsia="Arial" w:hAnsi="Arial"/>
          <w:b/>
          <w:bCs/>
          <w:color w:val="455A64"/>
          <w:sz w:val="24"/>
          <w:szCs w:val="24"/>
        </w:rPr>
        <w:t xml:space="preserve">Protocol Object Template</w:t>
      </w:r>
    </w:p>
    <w:p>
      <w:pPr>
        <w:shd w:fill="1E2A3A" w:val="clear"/>
        <w:spacing w:after="0"/>
      </w:pPr>
      <w:r>
        <w:rPr>
          <w:rFonts w:ascii="Courier New" w:cs="Courier New" w:eastAsia="Courier New" w:hAnsi="Courier New"/>
          <w:color w:val="A8D8EA"/>
          <w:sz w:val="18"/>
          <w:szCs w:val="18"/>
        </w:rPr>
        <w:t xml:space="preserve">{</w:t>
      </w:r>
    </w:p>
    <w:p>
      <w:pPr>
        <w:shd w:fill="1E2A3A" w:val="clear"/>
        <w:spacing w:after="0"/>
      </w:pPr>
      <w:r>
        <w:rPr>
          <w:rFonts w:ascii="Courier New" w:cs="Courier New" w:eastAsia="Courier New" w:hAnsi="Courier New"/>
          <w:color w:val="A8D8EA"/>
          <w:sz w:val="18"/>
          <w:szCs w:val="18"/>
        </w:rPr>
        <w:t xml:space="preserve">  id: 'p009',              // Unique ID — increment for each new protocol</w:t>
      </w:r>
    </w:p>
    <w:p>
      <w:pPr>
        <w:shd w:fill="1E2A3A" w:val="clear"/>
        <w:spacing w:after="0"/>
      </w:pPr>
      <w:r>
        <w:rPr>
          <w:rFonts w:ascii="Courier New" w:cs="Courier New" w:eastAsia="Courier New" w:hAnsi="Courier New"/>
          <w:color w:val="A8D8EA"/>
          <w:sz w:val="18"/>
          <w:szCs w:val="18"/>
        </w:rPr>
        <w:t xml:space="preserve">  setId: 'set1',           // 'set1' = ALS set, 'set2' = BLS set</w:t>
      </w:r>
    </w:p>
    <w:p>
      <w:pPr>
        <w:shd w:fill="1E2A3A" w:val="clear"/>
        <w:spacing w:after="0"/>
      </w:pPr>
      <w:r>
        <w:rPr>
          <w:rFonts w:ascii="Courier New" w:cs="Courier New" w:eastAsia="Courier New" w:hAnsi="Courier New"/>
          <w:color w:val="A8D8EA"/>
          <w:sz w:val="18"/>
          <w:szCs w:val="18"/>
        </w:rPr>
        <w:t xml:space="preserve">  title: 'Hypoglycemia',</w:t>
      </w:r>
    </w:p>
    <w:p>
      <w:pPr>
        <w:shd w:fill="1E2A3A" w:val="clear"/>
        <w:spacing w:after="0"/>
      </w:pPr>
      <w:r>
        <w:rPr>
          <w:rFonts w:ascii="Courier New" w:cs="Courier New" w:eastAsia="Courier New" w:hAnsi="Courier New"/>
          <w:color w:val="A8D8EA"/>
          <w:sz w:val="18"/>
          <w:szCs w:val="18"/>
        </w:rPr>
        <w:t xml:space="preserve">  tags: ['medical'],       // Must match tag IDs in Admin &gt; Category Tags</w:t>
      </w:r>
    </w:p>
    <w:p>
      <w:pPr>
        <w:shd w:fill="1E2A3A" w:val="clear"/>
        <w:spacing w:after="0"/>
      </w:pPr>
      <w:r>
        <w:rPr>
          <w:rFonts w:ascii="Courier New" w:cs="Courier New" w:eastAsia="Courier New" w:hAnsi="Courier New"/>
          <w:color w:val="A8D8EA"/>
          <w:sz w:val="18"/>
          <w:szCs w:val="18"/>
        </w:rPr>
        <w:t xml:space="preserve">  level: 'emt',            // Must match a level ID in Admin &gt; Skill Level Colors</w:t>
      </w:r>
    </w:p>
    <w:p>
      <w:pPr>
        <w:shd w:fill="1E2A3A" w:val="clear"/>
        <w:spacing w:after="0"/>
      </w:pPr>
      <w:r>
        <w:rPr>
          <w:rFonts w:ascii="Courier New" w:cs="Courier New" w:eastAsia="Courier New" w:hAnsi="Courier New"/>
          <w:color w:val="A8D8EA"/>
          <w:sz w:val="18"/>
          <w:szCs w:val="18"/>
        </w:rPr>
        <w:t xml:space="preserve">  revised: '2025-04-24',   // ISO date format: YYYY-MM-DD</w:t>
      </w:r>
    </w:p>
    <w:p>
      <w:pPr>
        <w:shd w:fill="1E2A3A" w:val="clear"/>
        <w:spacing w:after="0"/>
      </w:pPr>
      <w:r>
        <w:rPr>
          <w:rFonts w:ascii="Courier New" w:cs="Courier New" w:eastAsia="Courier New" w:hAnsi="Courier New"/>
          <w:color w:val="A8D8EA"/>
          <w:sz w:val="18"/>
          <w:szCs w:val="18"/>
        </w:rPr>
        <w:t xml:space="preserve">  content: `## Hypoglycemia Protocol</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**Indications:** Blood glucose &lt; 60 mg/dL with symptomatic patient.</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emt</w:t>
      </w:r>
    </w:p>
    <w:p>
      <w:pPr>
        <w:shd w:fill="1E2A3A" w:val="clear"/>
        <w:spacing w:after="0"/>
      </w:pPr>
      <w:r>
        <w:rPr>
          <w:rFonts w:ascii="Courier New" w:cs="Courier New" w:eastAsia="Courier New" w:hAnsi="Courier New"/>
          <w:color w:val="A8D8EA"/>
          <w:sz w:val="18"/>
          <w:szCs w:val="18"/>
        </w:rPr>
        <w:t xml:space="preserve">### EMT Interventions</w:t>
      </w:r>
    </w:p>
    <w:p>
      <w:pPr>
        <w:shd w:fill="1E2A3A" w:val="clear"/>
        <w:spacing w:after="0"/>
      </w:pPr>
      <w:r>
        <w:rPr>
          <w:rFonts w:ascii="Courier New" w:cs="Courier New" w:eastAsia="Courier New" w:hAnsi="Courier New"/>
          <w:color w:val="A8D8EA"/>
          <w:sz w:val="18"/>
          <w:szCs w:val="18"/>
        </w:rPr>
        <w:t xml:space="preserve">- Oral glucose 15g PO if patient conscious and able to swallow</w:t>
      </w:r>
    </w:p>
    <w:p>
      <w:pPr>
        <w:shd w:fill="1E2A3A" w:val="clear"/>
        <w:spacing w:after="0"/>
      </w:pPr>
      <w:r>
        <w:rPr>
          <w:rFonts w:ascii="Courier New" w:cs="Courier New" w:eastAsia="Courier New" w:hAnsi="Courier New"/>
          <w:color w:val="A8D8EA"/>
          <w:sz w:val="18"/>
          <w:szCs w:val="18"/>
        </w:rPr>
        <w:t xml:space="preserve">- Monitor airway; reassess glucose in 15 minutes</w:t>
      </w:r>
    </w:p>
    <w:p>
      <w:pPr>
        <w:shd w:fill="1E2A3A" w:val="clear"/>
        <w:spacing w:after="0"/>
      </w:pPr>
      <w:r>
        <w:rPr>
          <w:rFonts w:ascii="Courier New" w:cs="Courier New" w:eastAsia="Courier New" w:hAnsi="Courier New"/>
          <w:color w:val="A8D8EA"/>
          <w:sz w:val="18"/>
          <w:szCs w:val="18"/>
        </w:rPr>
        <w:t xml:space="preserve">:::</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aemt</w:t>
      </w:r>
    </w:p>
    <w:p>
      <w:pPr>
        <w:shd w:fill="1E2A3A" w:val="clear"/>
        <w:spacing w:after="0"/>
      </w:pPr>
      <w:r>
        <w:rPr>
          <w:rFonts w:ascii="Courier New" w:cs="Courier New" w:eastAsia="Courier New" w:hAnsi="Courier New"/>
          <w:color w:val="A8D8EA"/>
          <w:sz w:val="18"/>
          <w:szCs w:val="18"/>
        </w:rPr>
        <w:t xml:space="preserve">### AEMT Interventions</w:t>
      </w:r>
    </w:p>
    <w:p>
      <w:pPr>
        <w:shd w:fill="1E2A3A" w:val="clear"/>
        <w:spacing w:after="0"/>
      </w:pPr>
      <w:r>
        <w:rPr>
          <w:rFonts w:ascii="Courier New" w:cs="Courier New" w:eastAsia="Courier New" w:hAnsi="Courier New"/>
          <w:color w:val="A8D8EA"/>
          <w:sz w:val="18"/>
          <w:szCs w:val="18"/>
        </w:rPr>
        <w:t xml:space="preserve">- All EMT interventions above</w:t>
      </w:r>
    </w:p>
    <w:p>
      <w:pPr>
        <w:shd w:fill="1E2A3A" w:val="clear"/>
        <w:spacing w:after="0"/>
      </w:pPr>
      <w:r>
        <w:rPr>
          <w:rFonts w:ascii="Courier New" w:cs="Courier New" w:eastAsia="Courier New" w:hAnsi="Courier New"/>
          <w:color w:val="A8D8EA"/>
          <w:sz w:val="18"/>
          <w:szCs w:val="18"/>
        </w:rPr>
        <w:t xml:space="preserve">- IV/IO access; Dextrose 50% (D50) 25g IV if unable to take PO</w:t>
      </w:r>
    </w:p>
    <w:p>
      <w:pPr>
        <w:shd w:fill="1E2A3A" w:val="clear"/>
        <w:spacing w:after="0"/>
      </w:pPr>
      <w:r>
        <w:rPr>
          <w:rFonts w:ascii="Courier New" w:cs="Courier New" w:eastAsia="Courier New" w:hAnsi="Courier New"/>
          <w:color w:val="A8D8EA"/>
          <w:sz w:val="18"/>
          <w:szCs w:val="18"/>
        </w:rPr>
        <w:t xml:space="preserve">:::</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paramedic</w:t>
      </w:r>
    </w:p>
    <w:p>
      <w:pPr>
        <w:shd w:fill="1E2A3A" w:val="clear"/>
        <w:spacing w:after="0"/>
      </w:pPr>
      <w:r>
        <w:rPr>
          <w:rFonts w:ascii="Courier New" w:cs="Courier New" w:eastAsia="Courier New" w:hAnsi="Courier New"/>
          <w:color w:val="A8D8EA"/>
          <w:sz w:val="18"/>
          <w:szCs w:val="18"/>
        </w:rPr>
        <w:t xml:space="preserve">### Paramedic Interventions</w:t>
      </w:r>
    </w:p>
    <w:p>
      <w:pPr>
        <w:shd w:fill="1E2A3A" w:val="clear"/>
        <w:spacing w:after="0"/>
      </w:pPr>
      <w:r>
        <w:rPr>
          <w:rFonts w:ascii="Courier New" w:cs="Courier New" w:eastAsia="Courier New" w:hAnsi="Courier New"/>
          <w:color w:val="A8D8EA"/>
          <w:sz w:val="18"/>
          <w:szCs w:val="18"/>
        </w:rPr>
        <w:t xml:space="preserve">- All AEMT interventions above</w:t>
      </w:r>
    </w:p>
    <w:p>
      <w:pPr>
        <w:shd w:fill="1E2A3A" w:val="clear"/>
        <w:spacing w:after="0"/>
      </w:pPr>
      <w:r>
        <w:rPr>
          <w:rFonts w:ascii="Courier New" w:cs="Courier New" w:eastAsia="Courier New" w:hAnsi="Courier New"/>
          <w:color w:val="A8D8EA"/>
          <w:sz w:val="18"/>
          <w:szCs w:val="18"/>
        </w:rPr>
        <w:t xml:space="preserve">- Glucagon 1mg IM/IN if no IV access obtainable</w:t>
      </w:r>
    </w:p>
    <w:p>
      <w:pPr>
        <w:shd w:fill="1E2A3A" w:val="clear"/>
        <w:spacing w:after="0"/>
      </w:pPr>
      <w:r>
        <w:rPr>
          <w:rFonts w:ascii="Courier New" w:cs="Courier New" w:eastAsia="Courier New" w:hAnsi="Courier New"/>
          <w:color w:val="A8D8EA"/>
          <w:sz w:val="18"/>
          <w:szCs w:val="18"/>
        </w:rPr>
        <w:t xml:space="preserve">- Recheck glucose 10 minutes after treatment</w:t>
      </w:r>
    </w:p>
    <w:p>
      <w:pPr>
        <w:shd w:fill="1E2A3A" w:val="clear"/>
        <w:spacing w:after="0"/>
      </w:pPr>
      <w:r>
        <w:rPr>
          <w:rFonts w:ascii="Courier New" w:cs="Courier New" w:eastAsia="Courier New" w:hAnsi="Courier New"/>
          <w:color w:val="A8D8EA"/>
          <w:sz w:val="18"/>
          <w:szCs w:val="18"/>
        </w:rPr>
        <w:t xml:space="preserve">:::</w:t>
      </w:r>
    </w:p>
    <w:p>
      <w:pPr>
        <w:shd w:fill="1E2A3A" w:val="clear"/>
        <w:spacing w:after="0"/>
      </w:pPr>
      <w:r>
        <w:rPr>
          <w:rFonts w:ascii="Courier New" w:cs="Courier New" w:eastAsia="Courier New" w:hAnsi="Courier New"/>
          <w:color w:val="A8D8EA"/>
          <w:sz w:val="18"/>
          <w:szCs w:val="18"/>
        </w:rPr>
        <w:t xml:space="preserve">`</w:t>
      </w:r>
    </w:p>
    <w:p>
      <w:pPr>
        <w:shd w:fill="1E2A3A" w:val="clear"/>
        <w:spacing w:after="0"/>
      </w:pPr>
      <w:r>
        <w:rPr>
          <w:rFonts w:ascii="Courier New" w:cs="Courier New" w:eastAsia="Courier New" w:hAnsi="Courier New"/>
          <w:color w:val="A8D8EA"/>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EDF9" w:val="clear"/>
            <w:tcMar>
              <w:top w:type="dxa" w:w="120"/>
              <w:left w:type="dxa" w:w="180"/>
              <w:bottom w:type="dxa" w:w="120"/>
              <w:right w:type="dxa" w:w="180"/>
            </w:tcMar>
          </w:tcPr>
          <w:p>
            <w:pPr>
              <w:spacing w:after="60"/>
            </w:pPr>
            <w:r>
              <w:rPr>
                <w:rFonts w:ascii="Arial" w:cs="Arial" w:eastAsia="Arial" w:hAnsi="Arial"/>
                <w:b/>
                <w:bCs/>
                <w:color w:val="1565C0"/>
                <w:sz w:val="22"/>
                <w:szCs w:val="22"/>
              </w:rPr>
              <w:t xml:space="preserve">💡 Tip: Draft in Admin Panel, then Embed</w:t>
            </w:r>
          </w:p>
          <w:p>
            <w:pPr>
              <w:spacing w:after="0"/>
            </w:pPr>
            <w:r>
              <w:rPr>
                <w:rFonts w:ascii="Arial" w:cs="Arial" w:eastAsia="Arial" w:hAnsi="Arial"/>
                <w:color w:val="000000"/>
                <w:sz w:val="20"/>
                <w:szCs w:val="20"/>
              </w:rPr>
              <w:t xml:space="preserve">The recommended workflow is to draft and preview a new protocol using the Admin Panel (Method 1), then once it is clinically reviewed and approved, copy the Markdown content into the HTML source file (Method 2) for agency-wide distribution.</w:t>
            </w:r>
          </w:p>
        </w:tc>
      </w:tr>
    </w:tbl>
    <w:p>
      <w:pPr>
        <w:pStyle w:val="Heading3"/>
        <w:spacing w:after="80" w:before="240"/>
      </w:pPr>
      <w:r>
        <w:rPr>
          <w:rFonts w:ascii="Arial" w:cs="Arial" w:eastAsia="Arial" w:hAnsi="Arial"/>
          <w:b/>
          <w:bCs/>
          <w:color w:val="455A64"/>
          <w:sz w:val="24"/>
          <w:szCs w:val="24"/>
        </w:rPr>
        <w:t xml:space="preserve">Important Notes on Protocol IDs</w:t>
      </w:r>
    </w:p>
    <w:p>
      <w:pPr>
        <w:pStyle w:val="ListParagraph"/>
        <w:numPr>
          <w:ilvl w:val="0"/>
          <w:numId w:val="2"/>
        </w:numPr>
        <w:spacing w:after="80"/>
        <w:ind w:left="720" w:hanging="360"/>
      </w:pPr>
      <w:r>
        <w:rPr>
          <w:rFonts w:ascii="Arial" w:cs="Arial" w:eastAsia="Arial" w:hAnsi="Arial"/>
          <w:color w:val="000000"/>
          <w:sz w:val="22"/>
          <w:szCs w:val="22"/>
        </w:rPr>
        <w:t xml:space="preserve">Each protocol must have a unique id value — no two protocols can share the same ID</w:t>
      </w:r>
    </w:p>
    <w:p>
      <w:pPr>
        <w:pStyle w:val="ListParagraph"/>
        <w:numPr>
          <w:ilvl w:val="0"/>
          <w:numId w:val="2"/>
        </w:numPr>
        <w:spacing w:after="80"/>
        <w:ind w:left="720" w:hanging="360"/>
      </w:pPr>
      <w:r>
        <w:rPr>
          <w:rFonts w:ascii="Arial" w:cs="Arial" w:eastAsia="Arial" w:hAnsi="Arial"/>
          <w:color w:val="000000"/>
          <w:sz w:val="22"/>
          <w:szCs w:val="22"/>
        </w:rPr>
        <w:t xml:space="preserve">Default protocol IDs are p001 through p008 — start new embedded protocols at p009 and increment</w:t>
      </w:r>
    </w:p>
    <w:p>
      <w:pPr>
        <w:pStyle w:val="ListParagraph"/>
        <w:numPr>
          <w:ilvl w:val="0"/>
          <w:numId w:val="2"/>
        </w:numPr>
        <w:spacing w:after="80"/>
        <w:ind w:left="720" w:hanging="360"/>
      </w:pPr>
      <w:r>
        <w:rPr>
          <w:rFonts w:ascii="Arial" w:cs="Arial" w:eastAsia="Arial" w:hAnsi="Arial"/>
          <w:color w:val="000000"/>
          <w:sz w:val="22"/>
          <w:szCs w:val="22"/>
        </w:rPr>
        <w:t xml:space="preserve">Admin Panel-created protocols receive IDs automatically in the format p_ followed by a timestamp</w:t>
      </w:r>
    </w:p>
    <w:p>
      <w:pPr>
        <w:pStyle w:val="ListParagraph"/>
        <w:numPr>
          <w:ilvl w:val="0"/>
          <w:numId w:val="2"/>
        </w:numPr>
        <w:spacing w:after="80"/>
        <w:ind w:left="720" w:hanging="360"/>
      </w:pPr>
      <w:r>
        <w:rPr>
          <w:rFonts w:ascii="Arial" w:cs="Arial" w:eastAsia="Arial" w:hAnsi="Arial"/>
          <w:color w:val="000000"/>
          <w:sz w:val="22"/>
          <w:szCs w:val="22"/>
        </w:rPr>
        <w:t xml:space="preserve">Protocol IDs are used for cross-reference links — e.g., [See Cardiac Arrest](protocol:p003)</w:t>
      </w:r>
    </w:p>
    <w:p>
      <w:pPr>
        <w:pStyle w:val="ListParagraph"/>
        <w:numPr>
          <w:ilvl w:val="0"/>
          <w:numId w:val="2"/>
        </w:numPr>
        <w:spacing w:after="80"/>
        <w:ind w:left="720" w:hanging="360"/>
      </w:pPr>
      <w:r>
        <w:rPr>
          <w:rFonts w:ascii="Arial" w:cs="Arial" w:eastAsia="Arial" w:hAnsi="Arial"/>
          <w:color w:val="000000"/>
          <w:sz w:val="22"/>
          <w:szCs w:val="22"/>
        </w:rPr>
        <w:t xml:space="preserve">If you change an existing protocol ID, any links pointing to the old ID will break</w:t>
      </w:r>
    </w:p>
    <w:p>
      <w:pPr>
        <w:pStyle w:val="Heading2"/>
        <w:spacing w:after="120" w:before="360"/>
      </w:pPr>
      <w:r>
        <w:rPr>
          <w:rFonts w:ascii="Arial" w:cs="Arial" w:eastAsia="Arial" w:hAnsi="Arial"/>
          <w:b/>
          <w:bCs/>
          <w:color w:val="1565C0"/>
          <w:sz w:val="28"/>
          <w:szCs w:val="28"/>
        </w:rPr>
        <w:t xml:space="preserve">4.8  Changing the Admin Password</w:t>
      </w:r>
    </w:p>
    <w:p>
      <w:pPr>
        <w:spacing w:after="120"/>
      </w:pPr>
      <w:r>
        <w:rPr>
          <w:rFonts w:ascii="Arial" w:cs="Arial" w:eastAsia="Arial" w:hAnsi="Arial"/>
          <w:color w:val="000000"/>
          <w:sz w:val="22"/>
          <w:szCs w:val="22"/>
        </w:rPr>
        <w:t xml:space="preserve">In server mode, the password is securely hashed server-side using SHA-256. To change it:</w:t>
      </w:r>
    </w:p>
    <w:p>
      <w:pPr>
        <w:pStyle w:val="ListParagraph"/>
        <w:numPr>
          <w:ilvl w:val="0"/>
          <w:numId w:val="3"/>
        </w:numPr>
        <w:spacing w:after="100"/>
        <w:ind w:left="720" w:hanging="360"/>
      </w:pPr>
      <w:r>
        <w:rPr>
          <w:rFonts w:ascii="Arial" w:cs="Arial" w:eastAsia="Arial" w:hAnsi="Arial"/>
          <w:color w:val="000000"/>
          <w:sz w:val="22"/>
          <w:szCs w:val="22"/>
        </w:rPr>
        <w:t xml:space="preserve">Access the Admin Panel using the current password</w:t>
      </w:r>
    </w:p>
    <w:p>
      <w:pPr>
        <w:pStyle w:val="ListParagraph"/>
        <w:numPr>
          <w:ilvl w:val="0"/>
          <w:numId w:val="3"/>
        </w:numPr>
        <w:spacing w:after="100"/>
        <w:ind w:left="720" w:hanging="360"/>
      </w:pPr>
      <w:r>
        <w:rPr>
          <w:rFonts w:ascii="Arial" w:cs="Arial" w:eastAsia="Arial" w:hAnsi="Arial"/>
          <w:color w:val="000000"/>
          <w:sz w:val="22"/>
          <w:szCs w:val="22"/>
        </w:rPr>
        <w:t xml:space="preserve">Scroll to the Admin Password section at the bottom of the page</w:t>
      </w:r>
    </w:p>
    <w:p>
      <w:pPr>
        <w:pStyle w:val="ListParagraph"/>
        <w:numPr>
          <w:ilvl w:val="0"/>
          <w:numId w:val="3"/>
        </w:numPr>
        <w:spacing w:after="100"/>
        <w:ind w:left="720" w:hanging="360"/>
      </w:pPr>
      <w:r>
        <w:rPr>
          <w:rFonts w:ascii="Arial" w:cs="Arial" w:eastAsia="Arial" w:hAnsi="Arial"/>
          <w:color w:val="000000"/>
          <w:sz w:val="22"/>
          <w:szCs w:val="22"/>
        </w:rPr>
        <w:t xml:space="preserve">Type the new password in the input field</w:t>
      </w:r>
    </w:p>
    <w:p>
      <w:pPr>
        <w:pStyle w:val="ListParagraph"/>
        <w:numPr>
          <w:ilvl w:val="0"/>
          <w:numId w:val="3"/>
        </w:numPr>
        <w:spacing w:after="100"/>
        <w:ind w:left="720" w:hanging="360"/>
      </w:pPr>
      <w:r>
        <w:rPr>
          <w:rFonts w:ascii="Arial" w:cs="Arial" w:eastAsia="Arial" w:hAnsi="Arial"/>
          <w:color w:val="000000"/>
          <w:sz w:val="22"/>
          <w:szCs w:val="22"/>
        </w:rPr>
        <w:t xml:space="preserve">Click Update</w:t>
      </w:r>
    </w:p>
    <w:p>
      <w:pPr>
        <w:pStyle w:val="ListParagraph"/>
        <w:numPr>
          <w:ilvl w:val="0"/>
          <w:numId w:val="3"/>
        </w:numPr>
        <w:spacing w:after="100"/>
        <w:ind w:left="720" w:hanging="360"/>
      </w:pPr>
      <w:r>
        <w:rPr>
          <w:rFonts w:ascii="Arial" w:cs="Arial" w:eastAsia="Arial" w:hAnsi="Arial"/>
          <w:color w:val="000000"/>
          <w:sz w:val="22"/>
          <w:szCs w:val="22"/>
        </w:rPr>
        <w:t xml:space="preserve">In server mode, the new hashed password is written to data.json immediately</w:t>
      </w:r>
    </w:p>
    <w:p>
      <w:pPr>
        <w:pStyle w:val="ListParagraph"/>
        <w:numPr>
          <w:ilvl w:val="0"/>
          <w:numId w:val="3"/>
        </w:numPr>
        <w:spacing w:after="100"/>
        <w:ind w:left="720" w:hanging="360"/>
      </w:pPr>
      <w:r>
        <w:rPr>
          <w:rFonts w:ascii="Arial" w:cs="Arial" w:eastAsia="Arial" w:hAnsi="Arial"/>
          <w:color w:val="000000"/>
          <w:sz w:val="22"/>
          <w:szCs w:val="22"/>
        </w:rPr>
        <w:t xml:space="preserve">In standalone mode, the password is updated in localStorage</w:t>
      </w:r>
    </w:p>
    <w:p>
      <w:pPr>
        <w:pStyle w:val="ListParagraph"/>
        <w:numPr>
          <w:ilvl w:val="0"/>
          <w:numId w:val="3"/>
        </w:numPr>
        <w:spacing w:after="100"/>
        <w:ind w:left="720" w:hanging="360"/>
      </w:pPr>
      <w:r>
        <w:rPr>
          <w:rFonts w:ascii="Arial" w:cs="Arial" w:eastAsia="Arial" w:hAnsi="Arial"/>
          <w:color w:val="000000"/>
          <w:sz w:val="22"/>
          <w:szCs w:val="22"/>
        </w:rPr>
        <w:t xml:space="preserve">Test the new password by navigating to Home and logging back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4"/>
              <w:bottom w:val="single" w:color="C62828" w:sz="4"/>
              <w:right w:val="single" w:color="C62828" w:sz="4"/>
            </w:tcBorders>
            <w:shd w:fill="FDECEA" w:val="clear"/>
            <w:tcMar>
              <w:top w:type="dxa" w:w="120"/>
              <w:left w:type="dxa" w:w="180"/>
              <w:bottom w:type="dxa" w:w="120"/>
              <w:right w:type="dxa" w:w="180"/>
            </w:tcMar>
          </w:tcPr>
          <w:p>
            <w:pPr>
              <w:spacing w:after="60"/>
            </w:pPr>
            <w:r>
              <w:rPr>
                <w:rFonts w:ascii="Arial" w:cs="Arial" w:eastAsia="Arial" w:hAnsi="Arial"/>
                <w:b/>
                <w:bCs/>
                <w:color w:val="C62828"/>
                <w:sz w:val="22"/>
                <w:szCs w:val="22"/>
              </w:rPr>
              <w:t xml:space="preserve">Forgot Your Password? (Server Mode)</w:t>
            </w:r>
          </w:p>
          <w:p>
            <w:pPr>
              <w:spacing w:after="0"/>
            </w:pPr>
            <w:r>
              <w:rPr>
                <w:rFonts w:ascii="Arial" w:cs="Arial" w:eastAsia="Arial" w:hAnsi="Arial"/>
                <w:color w:val="000000"/>
                <w:sz w:val="20"/>
                <w:szCs w:val="20"/>
              </w:rPr>
              <w:t xml:space="preserve">Stop the server. Open data.json in a text editor. Delete the adminPasswordHash field entirely. Restart the server — it will regenerate with the default password admin123. Log in and set a new password immediately.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EDF9" w:val="clear"/>
            <w:tcMar>
              <w:top w:type="dxa" w:w="120"/>
              <w:left w:type="dxa" w:w="180"/>
              <w:bottom w:type="dxa" w:w="120"/>
              <w:right w:type="dxa" w:w="180"/>
            </w:tcMar>
          </w:tcPr>
          <w:p>
            <w:pPr>
              <w:spacing w:after="60"/>
            </w:pPr>
            <w:r>
              <w:rPr>
                <w:rFonts w:ascii="Arial" w:cs="Arial" w:eastAsia="Arial" w:hAnsi="Arial"/>
                <w:b/>
                <w:bCs/>
                <w:color w:val="1565C0"/>
                <w:sz w:val="22"/>
                <w:szCs w:val="22"/>
              </w:rPr>
              <w:t xml:space="preserve">Password Reset Utility</w:t>
            </w:r>
          </w:p>
          <w:p>
            <w:pPr>
              <w:spacing w:after="0"/>
            </w:pPr>
            <w:r>
              <w:rPr>
                <w:rFonts w:ascii="Arial" w:cs="Arial" w:eastAsia="Arial" w:hAnsi="Arial"/>
                <w:color w:val="000000"/>
                <w:sz w:val="20"/>
                <w:szCs w:val="20"/>
              </w:rPr>
              <w:t xml:space="preserve">The medcommand package includes reset-password.js for quick password recovery. Run: node reset-password.js (resets to admin123) or node reset-password.js newpassword (sets a specific password). The server can be running or stopped when this is executed.</w:t>
            </w:r>
          </w:p>
        </w:tc>
      </w:tr>
    </w:tbl>
    <w:p>
      <w:r>
        <w:br w:type="page"/>
      </w:r>
    </w:p>
    <w:p>
      <w:pPr>
        <w:pStyle w:val="Heading2"/>
        <w:spacing w:after="120" w:before="360"/>
      </w:pPr>
      <w:r>
        <w:rPr>
          <w:rFonts w:ascii="Arial" w:cs="Arial" w:eastAsia="Arial" w:hAnsi="Arial"/>
          <w:b/>
          <w:bCs/>
          <w:color w:val="1565C0"/>
          <w:sz w:val="28"/>
          <w:szCs w:val="28"/>
        </w:rPr>
        <w:t xml:space="preserve">4.9  Web-Based Protocol Editor (/admin)</w:t>
      </w:r>
    </w:p>
    <w:p>
      <w:pPr>
        <w:spacing w:after="120"/>
      </w:pPr>
      <w:r>
        <w:rPr>
          <w:rFonts w:ascii="Arial" w:cs="Arial" w:eastAsia="Arial" w:hAnsi="Arial"/>
          <w:color w:val="000000"/>
          <w:sz w:val="22"/>
          <w:szCs w:val="22"/>
        </w:rPr>
        <w:t xml:space="preserve">Version 2.0 introduced a dedicated, full-featured web-based protocol editor accessible at http://your-server:3000/admin. This is the recommended interface for all protocol authoring when running in server mode. Changes made here are saved immediately to data.json and are live for all connected users instantly.</w:t>
      </w:r>
    </w:p>
    <w:p>
      <w:pPr>
        <w:pStyle w:val="Heading3"/>
        <w:spacing w:after="80" w:before="240"/>
      </w:pPr>
      <w:r>
        <w:rPr>
          <w:rFonts w:ascii="Arial" w:cs="Arial" w:eastAsia="Arial" w:hAnsi="Arial"/>
          <w:b/>
          <w:bCs/>
          <w:color w:val="455A64"/>
          <w:sz w:val="24"/>
          <w:szCs w:val="24"/>
        </w:rPr>
        <w:t xml:space="preserve">Accessing the Editor</w:t>
      </w:r>
    </w:p>
    <w:p>
      <w:pPr>
        <w:pStyle w:val="ListParagraph"/>
        <w:numPr>
          <w:ilvl w:val="0"/>
          <w:numId w:val="3"/>
        </w:numPr>
        <w:spacing w:after="100"/>
        <w:ind w:left="720" w:hanging="360"/>
      </w:pPr>
      <w:r>
        <w:rPr>
          <w:rFonts w:ascii="Arial" w:cs="Arial" w:eastAsia="Arial" w:hAnsi="Arial"/>
          <w:color w:val="000000"/>
          <w:sz w:val="22"/>
          <w:szCs w:val="22"/>
        </w:rPr>
        <w:t xml:space="preserve">Ensure the Node.js server is running (npm start)</w:t>
      </w:r>
    </w:p>
    <w:p>
      <w:pPr>
        <w:pStyle w:val="ListParagraph"/>
        <w:numPr>
          <w:ilvl w:val="0"/>
          <w:numId w:val="3"/>
        </w:numPr>
        <w:spacing w:after="100"/>
        <w:ind w:left="720" w:hanging="360"/>
      </w:pPr>
      <w:r>
        <w:rPr>
          <w:rFonts w:ascii="Arial" w:cs="Arial" w:eastAsia="Arial" w:hAnsi="Arial"/>
          <w:color w:val="000000"/>
          <w:sz w:val="22"/>
          <w:szCs w:val="22"/>
        </w:rPr>
        <w:t xml:space="preserve">Open a browser and navigate to http://your-server-ip:3000/admin</w:t>
      </w:r>
    </w:p>
    <w:p>
      <w:pPr>
        <w:pStyle w:val="ListParagraph"/>
        <w:numPr>
          <w:ilvl w:val="0"/>
          <w:numId w:val="3"/>
        </w:numPr>
        <w:spacing w:after="100"/>
        <w:ind w:left="720" w:hanging="360"/>
      </w:pPr>
      <w:r>
        <w:rPr>
          <w:rFonts w:ascii="Arial" w:cs="Arial" w:eastAsia="Arial" w:hAnsi="Arial"/>
          <w:color w:val="000000"/>
          <w:sz w:val="22"/>
          <w:szCs w:val="22"/>
        </w:rPr>
        <w:t xml:space="preserve">Enter the admin password at the login screen and press Enter or click Sign In</w:t>
      </w:r>
    </w:p>
    <w:p>
      <w:pPr>
        <w:pStyle w:val="ListParagraph"/>
        <w:numPr>
          <w:ilvl w:val="0"/>
          <w:numId w:val="3"/>
        </w:numPr>
        <w:spacing w:after="100"/>
        <w:ind w:left="720" w:hanging="360"/>
      </w:pPr>
      <w:r>
        <w:rPr>
          <w:rFonts w:ascii="Arial" w:cs="Arial" w:eastAsia="Arial" w:hAnsi="Arial"/>
          <w:color w:val="000000"/>
          <w:sz w:val="22"/>
          <w:szCs w:val="22"/>
        </w:rPr>
        <w:t xml:space="preserve">The session is stored in the browser tab's sessionStorage — closing the tab logs you out; refreshing keeps you logged in</w:t>
      </w:r>
    </w:p>
    <w:p>
      <w:pPr>
        <w:pStyle w:val="ListParagraph"/>
        <w:numPr>
          <w:ilvl w:val="0"/>
          <w:numId w:val="3"/>
        </w:numPr>
        <w:spacing w:after="100"/>
        <w:ind w:left="720" w:hanging="360"/>
      </w:pPr>
      <w:r>
        <w:rPr>
          <w:rFonts w:ascii="Arial" w:cs="Arial" w:eastAsia="Arial" w:hAnsi="Arial"/>
          <w:color w:val="000000"/>
          <w:sz w:val="22"/>
          <w:szCs w:val="22"/>
        </w:rPr>
        <w:t xml:space="preserve">Sessions expire after 4 hours and require re-login</w:t>
      </w:r>
    </w:p>
    <w:p>
      <w:pPr>
        <w:pStyle w:val="Heading3"/>
        <w:spacing w:after="80" w:before="240"/>
      </w:pPr>
      <w:r>
        <w:rPr>
          <w:rFonts w:ascii="Arial" w:cs="Arial" w:eastAsia="Arial" w:hAnsi="Arial"/>
          <w:b/>
          <w:bCs/>
          <w:color w:val="455A64"/>
          <w:sz w:val="24"/>
          <w:szCs w:val="24"/>
        </w:rPr>
        <w:t xml:space="preserve">Editor Layout</w:t>
      </w:r>
    </w:p>
    <w:p>
      <w:pPr>
        <w:spacing w:after="120"/>
      </w:pPr>
      <w:r>
        <w:rPr>
          <w:rFonts w:ascii="Arial" w:cs="Arial" w:eastAsia="Arial" w:hAnsi="Arial"/>
          <w:color w:val="000000"/>
          <w:sz w:val="22"/>
          <w:szCs w:val="22"/>
        </w:rPr>
        <w:t xml:space="preserve">The editor is divided into three areas:</w:t>
      </w:r>
    </w:p>
    <w:p>
      <w:pPr>
        <w:pStyle w:val="ListParagraph"/>
        <w:numPr>
          <w:ilvl w:val="0"/>
          <w:numId w:val="2"/>
        </w:numPr>
        <w:spacing w:after="80"/>
        <w:ind w:left="720" w:hanging="360"/>
      </w:pPr>
      <w:r>
        <w:rPr>
          <w:rFonts w:ascii="Arial" w:cs="Arial" w:eastAsia="Arial" w:hAnsi="Arial"/>
          <w:color w:val="000000"/>
          <w:sz w:val="22"/>
          <w:szCs w:val="22"/>
        </w:rPr>
        <w:t xml:space="preserve">Left sidebar — protocol list with set filter tabs, live search, and a + New Protocol button</w:t>
      </w:r>
    </w:p>
    <w:p>
      <w:pPr>
        <w:pStyle w:val="ListParagraph"/>
        <w:numPr>
          <w:ilvl w:val="0"/>
          <w:numId w:val="2"/>
        </w:numPr>
        <w:spacing w:after="80"/>
        <w:ind w:left="720" w:hanging="360"/>
      </w:pPr>
      <w:r>
        <w:rPr>
          <w:rFonts w:ascii="Arial" w:cs="Arial" w:eastAsia="Arial" w:hAnsi="Arial"/>
          <w:color w:val="000000"/>
          <w:sz w:val="22"/>
          <w:szCs w:val="22"/>
        </w:rPr>
        <w:t xml:space="preserve">Center — write pane with the Markdown editor</w:t>
      </w:r>
    </w:p>
    <w:p>
      <w:pPr>
        <w:pStyle w:val="ListParagraph"/>
        <w:numPr>
          <w:ilvl w:val="0"/>
          <w:numId w:val="2"/>
        </w:numPr>
        <w:spacing w:after="80"/>
        <w:ind w:left="720" w:hanging="360"/>
      </w:pPr>
      <w:r>
        <w:rPr>
          <w:rFonts w:ascii="Arial" w:cs="Arial" w:eastAsia="Arial" w:hAnsi="Arial"/>
          <w:color w:val="000000"/>
          <w:sz w:val="22"/>
          <w:szCs w:val="22"/>
        </w:rPr>
        <w:t xml:space="preserve">Right — live preview pane that renders the protocol exactly as end users see it, including skill-level fence sections</w:t>
      </w:r>
    </w:p>
    <w:p>
      <w:pPr>
        <w:pStyle w:val="ListParagraph"/>
        <w:numPr>
          <w:ilvl w:val="0"/>
          <w:numId w:val="2"/>
        </w:numPr>
        <w:spacing w:after="80"/>
        <w:ind w:left="720" w:hanging="360"/>
      </w:pPr>
      <w:r>
        <w:rPr>
          <w:rFonts w:ascii="Arial" w:cs="Arial" w:eastAsia="Arial" w:hAnsi="Arial"/>
          <w:color w:val="000000"/>
          <w:sz w:val="22"/>
          <w:szCs w:val="22"/>
        </w:rPr>
        <w:t xml:space="preserve">Top toolbar — fields for Title, Protocol Set, Skill Level, Tags, and Revision Date; Save and Delete buttons</w:t>
      </w:r>
    </w:p>
    <w:p>
      <w:pPr>
        <w:pStyle w:val="Heading3"/>
        <w:spacing w:after="80" w:before="240"/>
      </w:pPr>
      <w:r>
        <w:rPr>
          <w:rFonts w:ascii="Arial" w:cs="Arial" w:eastAsia="Arial" w:hAnsi="Arial"/>
          <w:b/>
          <w:bCs/>
          <w:color w:val="455A64"/>
          <w:sz w:val="24"/>
          <w:szCs w:val="24"/>
        </w:rPr>
        <w:t xml:space="preserve">Creating a Protocol</w:t>
      </w:r>
    </w:p>
    <w:p>
      <w:pPr>
        <w:pStyle w:val="ListParagraph"/>
        <w:numPr>
          <w:ilvl w:val="0"/>
          <w:numId w:val="3"/>
        </w:numPr>
        <w:spacing w:after="100"/>
        <w:ind w:left="720" w:hanging="360"/>
      </w:pPr>
      <w:r>
        <w:rPr>
          <w:rFonts w:ascii="Arial" w:cs="Arial" w:eastAsia="Arial" w:hAnsi="Arial"/>
          <w:color w:val="000000"/>
          <w:sz w:val="22"/>
          <w:szCs w:val="22"/>
        </w:rPr>
        <w:t xml:space="preserve">Click + New Protocol in the sidebar</w:t>
      </w:r>
    </w:p>
    <w:p>
      <w:pPr>
        <w:pStyle w:val="ListParagraph"/>
        <w:numPr>
          <w:ilvl w:val="0"/>
          <w:numId w:val="3"/>
        </w:numPr>
        <w:spacing w:after="100"/>
        <w:ind w:left="720" w:hanging="360"/>
      </w:pPr>
      <w:r>
        <w:rPr>
          <w:rFonts w:ascii="Arial" w:cs="Arial" w:eastAsia="Arial" w:hAnsi="Arial"/>
          <w:color w:val="000000"/>
          <w:sz w:val="22"/>
          <w:szCs w:val="22"/>
        </w:rPr>
        <w:t xml:space="preserve">A template is pre-populated with fence sections for every currently defined skill level</w:t>
      </w:r>
    </w:p>
    <w:p>
      <w:pPr>
        <w:pStyle w:val="ListParagraph"/>
        <w:numPr>
          <w:ilvl w:val="0"/>
          <w:numId w:val="3"/>
        </w:numPr>
        <w:spacing w:after="100"/>
        <w:ind w:left="720" w:hanging="360"/>
      </w:pPr>
      <w:r>
        <w:rPr>
          <w:rFonts w:ascii="Arial" w:cs="Arial" w:eastAsia="Arial" w:hAnsi="Arial"/>
          <w:color w:val="000000"/>
          <w:sz w:val="22"/>
          <w:szCs w:val="22"/>
        </w:rPr>
        <w:t xml:space="preserve">Enter a title in the Title field at the top</w:t>
      </w:r>
    </w:p>
    <w:p>
      <w:pPr>
        <w:pStyle w:val="ListParagraph"/>
        <w:numPr>
          <w:ilvl w:val="0"/>
          <w:numId w:val="3"/>
        </w:numPr>
        <w:spacing w:after="100"/>
        <w:ind w:left="720" w:hanging="360"/>
      </w:pPr>
      <w:r>
        <w:rPr>
          <w:rFonts w:ascii="Arial" w:cs="Arial" w:eastAsia="Arial" w:hAnsi="Arial"/>
          <w:color w:val="000000"/>
          <w:sz w:val="22"/>
          <w:szCs w:val="22"/>
        </w:rPr>
        <w:t xml:space="preserve">Select the Protocol Set, Skill Level, and enter Tags (comma-separated)</w:t>
      </w:r>
    </w:p>
    <w:p>
      <w:pPr>
        <w:pStyle w:val="ListParagraph"/>
        <w:numPr>
          <w:ilvl w:val="0"/>
          <w:numId w:val="3"/>
        </w:numPr>
        <w:spacing w:after="100"/>
        <w:ind w:left="720" w:hanging="360"/>
      </w:pPr>
      <w:r>
        <w:rPr>
          <w:rFonts w:ascii="Arial" w:cs="Arial" w:eastAsia="Arial" w:hAnsi="Arial"/>
          <w:color w:val="000000"/>
          <w:sz w:val="22"/>
          <w:szCs w:val="22"/>
        </w:rPr>
        <w:t xml:space="preserve">Write protocol content in the left (Write) pane — the right (Preview) pane updates live</w:t>
      </w:r>
    </w:p>
    <w:p>
      <w:pPr>
        <w:pStyle w:val="ListParagraph"/>
        <w:numPr>
          <w:ilvl w:val="0"/>
          <w:numId w:val="3"/>
        </w:numPr>
        <w:spacing w:after="100"/>
        <w:ind w:left="720" w:hanging="360"/>
      </w:pPr>
      <w:r>
        <w:rPr>
          <w:rFonts w:ascii="Arial" w:cs="Arial" w:eastAsia="Arial" w:hAnsi="Arial"/>
          <w:color w:val="000000"/>
          <w:sz w:val="22"/>
          <w:szCs w:val="22"/>
        </w:rPr>
        <w:t xml:space="preserve">Press Ctrl+S (or Cmd+S on Mac) or click Save Protocol to save</w:t>
      </w:r>
    </w:p>
    <w:p>
      <w:pPr>
        <w:pStyle w:val="ListParagraph"/>
        <w:numPr>
          <w:ilvl w:val="0"/>
          <w:numId w:val="3"/>
        </w:numPr>
        <w:spacing w:after="100"/>
        <w:ind w:left="720" w:hanging="360"/>
      </w:pPr>
      <w:r>
        <w:rPr>
          <w:rFonts w:ascii="Arial" w:cs="Arial" w:eastAsia="Arial" w:hAnsi="Arial"/>
          <w:color w:val="000000"/>
          <w:sz w:val="22"/>
          <w:szCs w:val="22"/>
        </w:rPr>
        <w:t xml:space="preserve">The protocol is immediately written to data.json and visible to all users</w:t>
      </w:r>
    </w:p>
    <w:p>
      <w:pPr>
        <w:pStyle w:val="Heading3"/>
        <w:spacing w:after="80" w:before="240"/>
      </w:pPr>
      <w:r>
        <w:rPr>
          <w:rFonts w:ascii="Arial" w:cs="Arial" w:eastAsia="Arial" w:hAnsi="Arial"/>
          <w:b/>
          <w:bCs/>
          <w:color w:val="455A64"/>
          <w:sz w:val="24"/>
          <w:szCs w:val="24"/>
        </w:rPr>
        <w:t xml:space="preserve">Editing an Existing Protocol</w:t>
      </w:r>
    </w:p>
    <w:p>
      <w:pPr>
        <w:pStyle w:val="ListParagraph"/>
        <w:numPr>
          <w:ilvl w:val="0"/>
          <w:numId w:val="3"/>
        </w:numPr>
        <w:spacing w:after="100"/>
        <w:ind w:left="720" w:hanging="360"/>
      </w:pPr>
      <w:r>
        <w:rPr>
          <w:rFonts w:ascii="Arial" w:cs="Arial" w:eastAsia="Arial" w:hAnsi="Arial"/>
          <w:color w:val="000000"/>
          <w:sz w:val="22"/>
          <w:szCs w:val="22"/>
        </w:rPr>
        <w:t xml:space="preserve">Click any protocol in the left sidebar list to load it into the editor</w:t>
      </w:r>
    </w:p>
    <w:p>
      <w:pPr>
        <w:pStyle w:val="ListParagraph"/>
        <w:numPr>
          <w:ilvl w:val="0"/>
          <w:numId w:val="3"/>
        </w:numPr>
        <w:spacing w:after="100"/>
        <w:ind w:left="720" w:hanging="360"/>
      </w:pPr>
      <w:r>
        <w:rPr>
          <w:rFonts w:ascii="Arial" w:cs="Arial" w:eastAsia="Arial" w:hAnsi="Arial"/>
          <w:color w:val="000000"/>
          <w:sz w:val="22"/>
          <w:szCs w:val="22"/>
        </w:rPr>
        <w:t xml:space="preserve">Use the set filter tabs or the search box to find specific protocols</w:t>
      </w:r>
    </w:p>
    <w:p>
      <w:pPr>
        <w:pStyle w:val="ListParagraph"/>
        <w:numPr>
          <w:ilvl w:val="0"/>
          <w:numId w:val="3"/>
        </w:numPr>
        <w:spacing w:after="100"/>
        <w:ind w:left="720" w:hanging="360"/>
      </w:pPr>
      <w:r>
        <w:rPr>
          <w:rFonts w:ascii="Arial" w:cs="Arial" w:eastAsia="Arial" w:hAnsi="Arial"/>
          <w:color w:val="000000"/>
          <w:sz w:val="22"/>
          <w:szCs w:val="22"/>
        </w:rPr>
        <w:t xml:space="preserve">Make changes in the write pane — the status badge shows "● Unsaved" when there are unsaved changes</w:t>
      </w:r>
    </w:p>
    <w:p>
      <w:pPr>
        <w:pStyle w:val="ListParagraph"/>
        <w:numPr>
          <w:ilvl w:val="0"/>
          <w:numId w:val="3"/>
        </w:numPr>
        <w:spacing w:after="100"/>
        <w:ind w:left="720" w:hanging="360"/>
      </w:pPr>
      <w:r>
        <w:rPr>
          <w:rFonts w:ascii="Arial" w:cs="Arial" w:eastAsia="Arial" w:hAnsi="Arial"/>
          <w:color w:val="000000"/>
          <w:sz w:val="22"/>
          <w:szCs w:val="22"/>
        </w:rPr>
        <w:t xml:space="preserve">Save with Ctrl+S or the Save Protocol button</w:t>
      </w:r>
    </w:p>
    <w:p>
      <w:pPr>
        <w:pStyle w:val="ListParagraph"/>
        <w:numPr>
          <w:ilvl w:val="0"/>
          <w:numId w:val="3"/>
        </w:numPr>
        <w:spacing w:after="100"/>
        <w:ind w:left="720" w:hanging="360"/>
      </w:pPr>
      <w:r>
        <w:rPr>
          <w:rFonts w:ascii="Arial" w:cs="Arial" w:eastAsia="Arial" w:hAnsi="Arial"/>
          <w:color w:val="000000"/>
          <w:sz w:val="22"/>
          <w:szCs w:val="22"/>
        </w:rPr>
        <w:t xml:space="preserve">The save status badge shows: ● Unsaved → ⏳ Saving → ✓ Saved (or ✕ Save failed)</w:t>
      </w:r>
    </w:p>
    <w:p>
      <w:pPr>
        <w:pStyle w:val="Heading3"/>
        <w:spacing w:after="80" w:before="240"/>
      </w:pPr>
      <w:r>
        <w:rPr>
          <w:rFonts w:ascii="Arial" w:cs="Arial" w:eastAsia="Arial" w:hAnsi="Arial"/>
          <w:b/>
          <w:bCs/>
          <w:color w:val="455A64"/>
          <w:sz w:val="24"/>
          <w:szCs w:val="24"/>
        </w:rPr>
        <w:t xml:space="preserve">Syntax Bar</w:t>
      </w:r>
    </w:p>
    <w:p>
      <w:pPr>
        <w:spacing w:after="120"/>
      </w:pPr>
      <w:r>
        <w:rPr>
          <w:rFonts w:ascii="Arial" w:cs="Arial" w:eastAsia="Arial" w:hAnsi="Arial"/>
          <w:color w:val="000000"/>
          <w:sz w:val="22"/>
          <w:szCs w:val="22"/>
        </w:rPr>
        <w:t xml:space="preserve">A row of quick-insert buttons appears between the toolbar and the editor. Clicking any button inserts the corresponding Markdown snippet at the cursor position:</w:t>
      </w:r>
    </w:p>
    <w:p>
      <w:pPr>
        <w:pStyle w:val="ListParagraph"/>
        <w:numPr>
          <w:ilvl w:val="0"/>
          <w:numId w:val="2"/>
        </w:numPr>
        <w:spacing w:after="80"/>
        <w:ind w:left="720" w:hanging="360"/>
      </w:pPr>
      <w:r>
        <w:rPr>
          <w:rFonts w:ascii="Arial" w:cs="Arial" w:eastAsia="Arial" w:hAnsi="Arial"/>
          <w:color w:val="000000"/>
          <w:sz w:val="22"/>
          <w:szCs w:val="22"/>
        </w:rPr>
        <w:t xml:space="preserve">Formatting: bold, italic, headings (H2, H3), lists, blockquotes, code, dividers</w:t>
      </w:r>
    </w:p>
    <w:p>
      <w:pPr>
        <w:pStyle w:val="ListParagraph"/>
        <w:numPr>
          <w:ilvl w:val="0"/>
          <w:numId w:val="2"/>
        </w:numPr>
        <w:spacing w:after="80"/>
        <w:ind w:left="720" w:hanging="360"/>
      </w:pPr>
      <w:r>
        <w:rPr>
          <w:rFonts w:ascii="Arial" w:cs="Arial" w:eastAsia="Arial" w:hAnsi="Arial"/>
          <w:color w:val="000000"/>
          <w:sz w:val="22"/>
          <w:szCs w:val="22"/>
        </w:rPr>
        <w:t xml:space="preserve">Structure: table template, callout note block, horizontal rule</w:t>
      </w:r>
    </w:p>
    <w:p>
      <w:pPr>
        <w:pStyle w:val="ListParagraph"/>
        <w:numPr>
          <w:ilvl w:val="0"/>
          <w:numId w:val="2"/>
        </w:numPr>
        <w:spacing w:after="80"/>
        <w:ind w:left="720" w:hanging="360"/>
      </w:pPr>
      <w:r>
        <w:rPr>
          <w:rFonts w:ascii="Arial" w:cs="Arial" w:eastAsia="Arial" w:hAnsi="Arial"/>
          <w:color w:val="000000"/>
          <w:sz w:val="22"/>
          <w:szCs w:val="22"/>
        </w:rPr>
        <w:t xml:space="preserve">Links: external URL and internal protocol cross-reference</w:t>
      </w:r>
    </w:p>
    <w:p>
      <w:pPr>
        <w:pStyle w:val="ListParagraph"/>
        <w:numPr>
          <w:ilvl w:val="0"/>
          <w:numId w:val="2"/>
        </w:numPr>
        <w:spacing w:after="80"/>
        <w:ind w:left="720" w:hanging="360"/>
      </w:pPr>
      <w:r>
        <w:rPr>
          <w:rFonts w:ascii="Arial" w:cs="Arial" w:eastAsia="Arial" w:hAnsi="Arial"/>
          <w:color w:val="000000"/>
          <w:sz w:val="22"/>
          <w:szCs w:val="22"/>
        </w:rPr>
        <w:t xml:space="preserve">Skill-level fences: one button per defined level (e.g., ::: emt, ::: paramedic) inserts a ready-made fence block</w:t>
      </w:r>
    </w:p>
    <w:p>
      <w:pPr>
        <w:pStyle w:val="Heading3"/>
        <w:spacing w:after="80" w:before="240"/>
      </w:pPr>
      <w:r>
        <w:rPr>
          <w:rFonts w:ascii="Arial" w:cs="Arial" w:eastAsia="Arial" w:hAnsi="Arial"/>
          <w:b/>
          <w:bCs/>
          <w:color w:val="455A64"/>
          <w:sz w:val="24"/>
          <w:szCs w:val="24"/>
        </w:rPr>
        <w:t xml:space="preserve">Bulk Import</w:t>
      </w:r>
    </w:p>
    <w:p>
      <w:pPr>
        <w:pStyle w:val="ListParagraph"/>
        <w:numPr>
          <w:ilvl w:val="0"/>
          <w:numId w:val="3"/>
        </w:numPr>
        <w:spacing w:after="100"/>
        <w:ind w:left="720" w:hanging="360"/>
      </w:pPr>
      <w:r>
        <w:rPr>
          <w:rFonts w:ascii="Arial" w:cs="Arial" w:eastAsia="Arial" w:hAnsi="Arial"/>
          <w:color w:val="000000"/>
          <w:sz w:val="22"/>
          <w:szCs w:val="22"/>
        </w:rPr>
        <w:t xml:space="preserve">Click the Import button in the topbar</w:t>
      </w:r>
    </w:p>
    <w:p>
      <w:pPr>
        <w:pStyle w:val="ListParagraph"/>
        <w:numPr>
          <w:ilvl w:val="0"/>
          <w:numId w:val="3"/>
        </w:numPr>
        <w:spacing w:after="100"/>
        <w:ind w:left="720" w:hanging="360"/>
      </w:pPr>
      <w:r>
        <w:rPr>
          <w:rFonts w:ascii="Arial" w:cs="Arial" w:eastAsia="Arial" w:hAnsi="Arial"/>
          <w:color w:val="000000"/>
          <w:sz w:val="22"/>
          <w:szCs w:val="22"/>
        </w:rPr>
        <w:t xml:space="preserve">Paste a JSON array of protocol objects into the text area</w:t>
      </w:r>
    </w:p>
    <w:p>
      <w:pPr>
        <w:pStyle w:val="ListParagraph"/>
        <w:numPr>
          <w:ilvl w:val="0"/>
          <w:numId w:val="3"/>
        </w:numPr>
        <w:spacing w:after="100"/>
        <w:ind w:left="720" w:hanging="360"/>
      </w:pPr>
      <w:r>
        <w:rPr>
          <w:rFonts w:ascii="Arial" w:cs="Arial" w:eastAsia="Arial" w:hAnsi="Arial"/>
          <w:color w:val="000000"/>
          <w:sz w:val="22"/>
          <w:szCs w:val="22"/>
        </w:rPr>
        <w:t xml:space="preserve">Click Import Protocols</w:t>
      </w:r>
    </w:p>
    <w:p>
      <w:pPr>
        <w:pStyle w:val="ListParagraph"/>
        <w:numPr>
          <w:ilvl w:val="0"/>
          <w:numId w:val="3"/>
        </w:numPr>
        <w:spacing w:after="100"/>
        <w:ind w:left="720" w:hanging="360"/>
      </w:pPr>
      <w:r>
        <w:rPr>
          <w:rFonts w:ascii="Arial" w:cs="Arial" w:eastAsia="Arial" w:hAnsi="Arial"/>
          <w:color w:val="000000"/>
          <w:sz w:val="22"/>
          <w:szCs w:val="22"/>
        </w:rPr>
        <w:t xml:space="preserve">Protocols with matching IDs are updated; new IDs are created fresh</w:t>
      </w:r>
    </w:p>
    <w:p>
      <w:pPr>
        <w:pStyle w:val="ListParagraph"/>
        <w:numPr>
          <w:ilvl w:val="0"/>
          <w:numId w:val="3"/>
        </w:numPr>
        <w:spacing w:after="100"/>
        <w:ind w:left="720" w:hanging="360"/>
      </w:pPr>
      <w:r>
        <w:rPr>
          <w:rFonts w:ascii="Arial" w:cs="Arial" w:eastAsia="Arial" w:hAnsi="Arial"/>
          <w:color w:val="000000"/>
          <w:sz w:val="22"/>
          <w:szCs w:val="22"/>
        </w:rPr>
        <w:t xml:space="preserve">A summary toast shows how many were created, updated, or failed</w:t>
      </w:r>
    </w:p>
    <w:p>
      <w:pPr>
        <w:shd w:fill="1E2A3A" w:val="clear"/>
        <w:spacing w:after="0"/>
      </w:pPr>
      <w:r>
        <w:rPr>
          <w:rFonts w:ascii="Courier New" w:cs="Courier New" w:eastAsia="Courier New" w:hAnsi="Courier New"/>
          <w:color w:val="A8D8EA"/>
          <w:sz w:val="18"/>
          <w:szCs w:val="18"/>
        </w:rPr>
        <w:t xml:space="preserve"># Minimum valid import format:</w:t>
      </w:r>
    </w:p>
    <w:p>
      <w:pPr>
        <w:shd w:fill="1E2A3A" w:val="clear"/>
        <w:spacing w:after="0"/>
      </w:pPr>
      <w:r>
        <w:rPr>
          <w:rFonts w:ascii="Courier New" w:cs="Courier New" w:eastAsia="Courier New" w:hAnsi="Courier New"/>
          <w:color w:val="A8D8EA"/>
          <w:sz w:val="18"/>
          <w:szCs w:val="18"/>
        </w:rPr>
        <w:t xml:space="preserve">[</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"title": "Hypoglycemia",</w:t>
      </w:r>
    </w:p>
    <w:p>
      <w:pPr>
        <w:shd w:fill="1E2A3A" w:val="clear"/>
        <w:spacing w:after="0"/>
      </w:pPr>
      <w:r>
        <w:rPr>
          <w:rFonts w:ascii="Courier New" w:cs="Courier New" w:eastAsia="Courier New" w:hAnsi="Courier New"/>
          <w:color w:val="A8D8EA"/>
          <w:sz w:val="18"/>
          <w:szCs w:val="18"/>
        </w:rPr>
        <w:t xml:space="preserve">    "setId": "set1",</w:t>
      </w:r>
    </w:p>
    <w:p>
      <w:pPr>
        <w:shd w:fill="1E2A3A" w:val="clear"/>
        <w:spacing w:after="0"/>
      </w:pPr>
      <w:r>
        <w:rPr>
          <w:rFonts w:ascii="Courier New" w:cs="Courier New" w:eastAsia="Courier New" w:hAnsi="Courier New"/>
          <w:color w:val="A8D8EA"/>
          <w:sz w:val="18"/>
          <w:szCs w:val="18"/>
        </w:rPr>
        <w:t xml:space="preserve">    "level": "emt",</w:t>
      </w:r>
    </w:p>
    <w:p>
      <w:pPr>
        <w:shd w:fill="1E2A3A" w:val="clear"/>
        <w:spacing w:after="0"/>
      </w:pPr>
      <w:r>
        <w:rPr>
          <w:rFonts w:ascii="Courier New" w:cs="Courier New" w:eastAsia="Courier New" w:hAnsi="Courier New"/>
          <w:color w:val="A8D8EA"/>
          <w:sz w:val="18"/>
          <w:szCs w:val="18"/>
        </w:rPr>
        <w:t xml:space="preserve">    "tags": ["medical"],</w:t>
      </w:r>
    </w:p>
    <w:p>
      <w:pPr>
        <w:shd w:fill="1E2A3A" w:val="clear"/>
        <w:spacing w:after="0"/>
      </w:pPr>
      <w:r>
        <w:rPr>
          <w:rFonts w:ascii="Courier New" w:cs="Courier New" w:eastAsia="Courier New" w:hAnsi="Courier New"/>
          <w:color w:val="A8D8EA"/>
          <w:sz w:val="18"/>
          <w:szCs w:val="18"/>
        </w:rPr>
        <w:t xml:space="preserve">    "revised": "2025-04-25",</w:t>
      </w:r>
    </w:p>
    <w:p>
      <w:pPr>
        <w:shd w:fill="1E2A3A" w:val="clear"/>
        <w:spacing w:after="0"/>
      </w:pPr>
      <w:r>
        <w:rPr>
          <w:rFonts w:ascii="Courier New" w:cs="Courier New" w:eastAsia="Courier New" w:hAnsi="Courier New"/>
          <w:color w:val="A8D8EA"/>
          <w:sz w:val="18"/>
          <w:szCs w:val="18"/>
        </w:rPr>
        <w:t xml:space="preserve">    "content": "## Hypoglycemia\n\n::: emt\n..."</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w:t>
      </w:r>
    </w:p>
    <w:p>
      <w:pPr>
        <w:pStyle w:val="Heading3"/>
        <w:spacing w:after="80" w:before="240"/>
      </w:pPr>
      <w:r>
        <w:rPr>
          <w:rFonts w:ascii="Arial" w:cs="Arial" w:eastAsia="Arial" w:hAnsi="Arial"/>
          <w:b/>
          <w:bCs/>
          <w:color w:val="455A64"/>
          <w:sz w:val="24"/>
          <w:szCs w:val="24"/>
        </w:rPr>
        <w:t xml:space="preserve">Settings Panel</w:t>
      </w:r>
    </w:p>
    <w:p>
      <w:pPr>
        <w:spacing w:after="120"/>
      </w:pPr>
      <w:r>
        <w:rPr>
          <w:rFonts w:ascii="Arial" w:cs="Arial" w:eastAsia="Arial" w:hAnsi="Arial"/>
          <w:color w:val="000000"/>
          <w:sz w:val="22"/>
          <w:szCs w:val="22"/>
        </w:rPr>
        <w:t xml:space="preserve">Click the Settings button in the topbar to manage protocol sets, category tags, skill levels, and the admin password — all without leaving the editor. Changes take effect immediately and are saved to data.json.</w:t>
      </w:r>
    </w:p>
    <w:p>
      <w:pPr>
        <w:pStyle w:val="Heading3"/>
        <w:spacing w:after="80" w:before="240"/>
      </w:pPr>
      <w:r>
        <w:rPr>
          <w:rFonts w:ascii="Arial" w:cs="Arial" w:eastAsia="Arial" w:hAnsi="Arial"/>
          <w:b/>
          <w:bCs/>
          <w:color w:val="455A64"/>
          <w:sz w:val="24"/>
          <w:szCs w:val="24"/>
        </w:rPr>
        <w:t xml:space="preserve">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Shortcut</w:t>
            </w:r>
          </w:p>
        </w:tc>
        <w:tc>
          <w:tcPr>
            <w:tcW w:type="dxa" w:w="696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Courier New" w:cs="Courier New" w:eastAsia="Courier New" w:hAnsi="Courier New"/>
                <w:b/>
                <w:bCs/>
                <w:color w:val="1565C0"/>
                <w:sz w:val="19"/>
                <w:szCs w:val="19"/>
              </w:rPr>
              <w:t xml:space="preserve">Ctrl+S / Cmd+S</w:t>
            </w:r>
          </w:p>
        </w:tc>
        <w:tc>
          <w:tcPr>
            <w:tcW w:type="dxa" w:w="69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19"/>
                <w:szCs w:val="19"/>
              </w:rPr>
              <w:t xml:space="preserve">Save current protocol immediately</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1565C0"/>
                <w:sz w:val="19"/>
                <w:szCs w:val="19"/>
              </w:rPr>
              <w:t xml:space="preserve">Tab</w:t>
            </w:r>
          </w:p>
        </w:tc>
        <w:tc>
          <w:tcPr>
            <w:tcW w:type="dxa" w:w="6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Insert 2 spaces (indent) at cursor position</w:t>
            </w:r>
          </w:p>
        </w:tc>
      </w:tr>
      <w:tr>
        <w:tc>
          <w:tcPr>
            <w:tcW w:type="dxa" w:w="24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Courier New" w:cs="Courier New" w:eastAsia="Courier New" w:hAnsi="Courier New"/>
                <w:b/>
                <w:bCs/>
                <w:color w:val="1565C0"/>
                <w:sz w:val="19"/>
                <w:szCs w:val="19"/>
              </w:rPr>
              <w:t xml:space="preserve">Escape</w:t>
            </w:r>
          </w:p>
        </w:tc>
        <w:tc>
          <w:tcPr>
            <w:tcW w:type="dxa" w:w="69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19"/>
                <w:szCs w:val="19"/>
              </w:rPr>
              <w:t xml:space="preserve">Close any open modal (settings, import)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EDF9" w:val="clear"/>
            <w:tcMar>
              <w:top w:type="dxa" w:w="120"/>
              <w:left w:type="dxa" w:w="180"/>
              <w:bottom w:type="dxa" w:w="120"/>
              <w:right w:type="dxa" w:w="180"/>
            </w:tcMar>
          </w:tcPr>
          <w:p>
            <w:pPr>
              <w:spacing w:after="60"/>
            </w:pPr>
            <w:r>
              <w:rPr>
                <w:rFonts w:ascii="Arial" w:cs="Arial" w:eastAsia="Arial" w:hAnsi="Arial"/>
                <w:b/>
                <w:bCs/>
                <w:color w:val="1565C0"/>
                <w:sz w:val="22"/>
                <w:szCs w:val="22"/>
              </w:rPr>
              <w:t xml:space="preserve">Admin Editor vs. In-App Admin Panel</w:t>
            </w:r>
          </w:p>
          <w:p>
            <w:pPr>
              <w:spacing w:after="0"/>
            </w:pPr>
            <w:r>
              <w:rPr>
                <w:rFonts w:ascii="Arial" w:cs="Arial" w:eastAsia="Arial" w:hAnsi="Arial"/>
                <w:color w:val="000000"/>
                <w:sz w:val="20"/>
                <w:szCs w:val="20"/>
              </w:rPr>
              <w:t xml:space="preserve">The /admin editor (this section) is the recommended interface for all protocol work in server mode — it provides a full split-pane editing experience with live preview. The in-app Admin Panel (accessed via the gear icon in the main viewer) also allows editing and is the only option in standalone mode, but uses a simpler modal editor without a split-pane preview.</w:t>
            </w:r>
          </w:p>
        </w:tc>
      </w:tr>
    </w:tbl>
    <w:p>
      <w:r>
        <w:br w:type="page"/>
      </w:r>
    </w:p>
    <w:p>
      <w:pPr>
        <w:pStyle w:val="Heading1"/>
        <w:pBdr>
          <w:bottom w:val="single" w:color="1565C0" w:sz="8" w:space="6"/>
        </w:pBdr>
        <w:spacing w:after="160" w:before="480"/>
      </w:pPr>
      <w:r>
        <w:rPr>
          <w:rFonts w:ascii="Arial" w:cs="Arial" w:eastAsia="Arial" w:hAnsi="Arial"/>
          <w:b/>
          <w:bCs/>
          <w:color w:val="0D2B4E"/>
          <w:sz w:val="36"/>
          <w:szCs w:val="36"/>
        </w:rPr>
        <w:t xml:space="preserve">5. Writing Protocols in CommonMark Markdown</w:t>
      </w:r>
    </w:p>
    <w:p>
      <w:pPr>
        <w:spacing w:after="120"/>
      </w:pPr>
      <w:r>
        <w:rPr>
          <w:rFonts w:ascii="Arial" w:cs="Arial" w:eastAsia="Arial" w:hAnsi="Arial"/>
          <w:color w:val="000000"/>
          <w:sz w:val="22"/>
          <w:szCs w:val="22"/>
        </w:rPr>
        <w:t xml:space="preserve">All protocol content is written in CommonMark Markdown — a standardized, plain-text format that renders into formatted HTML. MedCommand extends standard Markdown with a skill-level fence syntax that wraps sections of a protocol in color-coded, labeled blocks corresponding to certification levels.</w:t>
      </w:r>
    </w:p>
    <w:p>
      <w:pPr>
        <w:pStyle w:val="Heading2"/>
        <w:spacing w:after="120" w:before="360"/>
      </w:pPr>
      <w:r>
        <w:rPr>
          <w:rFonts w:ascii="Arial" w:cs="Arial" w:eastAsia="Arial" w:hAnsi="Arial"/>
          <w:b/>
          <w:bCs/>
          <w:color w:val="1565C0"/>
          <w:sz w:val="28"/>
          <w:szCs w:val="28"/>
        </w:rPr>
        <w:t xml:space="preserve">5.1  Skill-Level Section Fencing</w:t>
      </w:r>
    </w:p>
    <w:p>
      <w:pPr>
        <w:spacing w:after="120"/>
      </w:pPr>
      <w:r>
        <w:rPr>
          <w:rFonts w:ascii="Arial" w:cs="Arial" w:eastAsia="Arial" w:hAnsi="Arial"/>
          <w:color w:val="000000"/>
          <w:sz w:val="22"/>
          <w:szCs w:val="22"/>
        </w:rPr>
        <w:t xml:space="preserve">Skill-level fences allow you to mark any block of steps as belonging to a specific certification level. The fence renders as a colored header bar followed by the section content. Multiple fences can appear in any order and can interleave freely throughout a protocol.</w:t>
      </w:r>
    </w:p>
    <w:p>
      <w:pPr>
        <w:pStyle w:val="Heading3"/>
        <w:spacing w:after="80" w:before="240"/>
      </w:pPr>
      <w:r>
        <w:rPr>
          <w:rFonts w:ascii="Arial" w:cs="Arial" w:eastAsia="Arial" w:hAnsi="Arial"/>
          <w:b/>
          <w:bCs/>
          <w:color w:val="455A64"/>
          <w:sz w:val="24"/>
          <w:szCs w:val="24"/>
        </w:rPr>
        <w:t xml:space="preserve">Syntax</w:t>
      </w:r>
    </w:p>
    <w:p>
      <w:pPr>
        <w:shd w:fill="1E2A3A" w:val="clear"/>
        <w:spacing w:after="0"/>
      </w:pPr>
      <w:r>
        <w:rPr>
          <w:rFonts w:ascii="Courier New" w:cs="Courier New" w:eastAsia="Courier New" w:hAnsi="Courier New"/>
          <w:color w:val="A8D8EA"/>
          <w:sz w:val="18"/>
          <w:szCs w:val="18"/>
        </w:rPr>
        <w:t xml:space="preserve">::: levelid        ← Opening fence (levelid must match a level defined in Admin)</w:t>
      </w:r>
    </w:p>
    <w:p>
      <w:pPr>
        <w:shd w:fill="1E2A3A" w:val="clear"/>
        <w:spacing w:after="0"/>
      </w:pPr>
      <w:r>
        <w:rPr>
          <w:rFonts w:ascii="Courier New" w:cs="Courier New" w:eastAsia="Courier New" w:hAnsi="Courier New"/>
          <w:color w:val="A8D8EA"/>
          <w:sz w:val="18"/>
          <w:szCs w:val="18"/>
        </w:rPr>
        <w:t xml:space="preserve">### Section Title</w:t>
      </w:r>
    </w:p>
    <w:p>
      <w:pPr>
        <w:shd w:fill="1E2A3A" w:val="clear"/>
        <w:spacing w:after="0"/>
      </w:pPr>
      <w:r>
        <w:rPr>
          <w:rFonts w:ascii="Courier New" w:cs="Courier New" w:eastAsia="Courier New" w:hAnsi="Courier New"/>
          <w:color w:val="A8D8EA"/>
          <w:sz w:val="18"/>
          <w:szCs w:val="18"/>
        </w:rPr>
        <w:t xml:space="preserve">- Step one</w:t>
      </w:r>
    </w:p>
    <w:p>
      <w:pPr>
        <w:shd w:fill="1E2A3A" w:val="clear"/>
        <w:spacing w:after="0"/>
      </w:pPr>
      <w:r>
        <w:rPr>
          <w:rFonts w:ascii="Courier New" w:cs="Courier New" w:eastAsia="Courier New" w:hAnsi="Courier New"/>
          <w:color w:val="A8D8EA"/>
          <w:sz w:val="18"/>
          <w:szCs w:val="18"/>
        </w:rPr>
        <w:t xml:space="preserve">- Step two</w:t>
      </w:r>
    </w:p>
    <w:p>
      <w:pPr>
        <w:shd w:fill="1E2A3A" w:val="clear"/>
        <w:spacing w:after="0"/>
      </w:pPr>
      <w:r>
        <w:rPr>
          <w:rFonts w:ascii="Courier New" w:cs="Courier New" w:eastAsia="Courier New" w:hAnsi="Courier New"/>
          <w:color w:val="A8D8EA"/>
          <w:sz w:val="18"/>
          <w:szCs w:val="18"/>
        </w:rPr>
        <w:t xml:space="preserve">:::              ← Closing fence (three colons on its own line)</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Example with all three default levels:</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emt</w:t>
      </w:r>
    </w:p>
    <w:p>
      <w:pPr>
        <w:shd w:fill="1E2A3A" w:val="clear"/>
        <w:spacing w:after="0"/>
      </w:pPr>
      <w:r>
        <w:rPr>
          <w:rFonts w:ascii="Courier New" w:cs="Courier New" w:eastAsia="Courier New" w:hAnsi="Courier New"/>
          <w:color w:val="A8D8EA"/>
          <w:sz w:val="18"/>
          <w:szCs w:val="18"/>
        </w:rPr>
        <w:t xml:space="preserve">### EMT Interventions</w:t>
      </w:r>
    </w:p>
    <w:p>
      <w:pPr>
        <w:shd w:fill="1E2A3A" w:val="clear"/>
        <w:spacing w:after="0"/>
      </w:pPr>
      <w:r>
        <w:rPr>
          <w:rFonts w:ascii="Courier New" w:cs="Courier New" w:eastAsia="Courier New" w:hAnsi="Courier New"/>
          <w:color w:val="A8D8EA"/>
          <w:sz w:val="18"/>
          <w:szCs w:val="18"/>
        </w:rPr>
        <w:t xml:space="preserve">- Oxygen via NRB if SpO2 &lt; 94%</w:t>
      </w:r>
    </w:p>
    <w:p>
      <w:pPr>
        <w:shd w:fill="1E2A3A" w:val="clear"/>
        <w:spacing w:after="0"/>
      </w:pPr>
      <w:r>
        <w:rPr>
          <w:rFonts w:ascii="Courier New" w:cs="Courier New" w:eastAsia="Courier New" w:hAnsi="Courier New"/>
          <w:color w:val="A8D8EA"/>
          <w:sz w:val="18"/>
          <w:szCs w:val="18"/>
        </w:rPr>
        <w:t xml:space="preserve">- Aspirin 324mg PO (chewable)</w:t>
      </w:r>
    </w:p>
    <w:p>
      <w:pPr>
        <w:shd w:fill="1E2A3A" w:val="clear"/>
        <w:spacing w:after="0"/>
      </w:pPr>
      <w:r>
        <w:rPr>
          <w:rFonts w:ascii="Courier New" w:cs="Courier New" w:eastAsia="Courier New" w:hAnsi="Courier New"/>
          <w:color w:val="A8D8EA"/>
          <w:sz w:val="18"/>
          <w:szCs w:val="18"/>
        </w:rPr>
        <w:t xml:space="preserve">:::</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aemt</w:t>
      </w:r>
    </w:p>
    <w:p>
      <w:pPr>
        <w:shd w:fill="1E2A3A" w:val="clear"/>
        <w:spacing w:after="0"/>
      </w:pPr>
      <w:r>
        <w:rPr>
          <w:rFonts w:ascii="Courier New" w:cs="Courier New" w:eastAsia="Courier New" w:hAnsi="Courier New"/>
          <w:color w:val="A8D8EA"/>
          <w:sz w:val="18"/>
          <w:szCs w:val="18"/>
        </w:rPr>
        <w:t xml:space="preserve">### AEMT Interventions</w:t>
      </w:r>
    </w:p>
    <w:p>
      <w:pPr>
        <w:shd w:fill="1E2A3A" w:val="clear"/>
        <w:spacing w:after="0"/>
      </w:pPr>
      <w:r>
        <w:rPr>
          <w:rFonts w:ascii="Courier New" w:cs="Courier New" w:eastAsia="Courier New" w:hAnsi="Courier New"/>
          <w:color w:val="A8D8EA"/>
          <w:sz w:val="18"/>
          <w:szCs w:val="18"/>
        </w:rPr>
        <w:t xml:space="preserve">- All EMT interventions above</w:t>
      </w:r>
    </w:p>
    <w:p>
      <w:pPr>
        <w:shd w:fill="1E2A3A" w:val="clear"/>
        <w:spacing w:after="0"/>
      </w:pPr>
      <w:r>
        <w:rPr>
          <w:rFonts w:ascii="Courier New" w:cs="Courier New" w:eastAsia="Courier New" w:hAnsi="Courier New"/>
          <w:color w:val="A8D8EA"/>
          <w:sz w:val="18"/>
          <w:szCs w:val="18"/>
        </w:rPr>
        <w:t xml:space="preserve">- IV access; 12-lead ECG acquisition</w:t>
      </w:r>
    </w:p>
    <w:p>
      <w:pPr>
        <w:shd w:fill="1E2A3A" w:val="clear"/>
        <w:spacing w:after="0"/>
      </w:pPr>
      <w:r>
        <w:rPr>
          <w:rFonts w:ascii="Courier New" w:cs="Courier New" w:eastAsia="Courier New" w:hAnsi="Courier New"/>
          <w:color w:val="A8D8EA"/>
          <w:sz w:val="18"/>
          <w:szCs w:val="18"/>
        </w:rPr>
        <w:t xml:space="preserve">:::</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paramedic</w:t>
      </w:r>
    </w:p>
    <w:p>
      <w:pPr>
        <w:shd w:fill="1E2A3A" w:val="clear"/>
        <w:spacing w:after="0"/>
      </w:pPr>
      <w:r>
        <w:rPr>
          <w:rFonts w:ascii="Courier New" w:cs="Courier New" w:eastAsia="Courier New" w:hAnsi="Courier New"/>
          <w:color w:val="A8D8EA"/>
          <w:sz w:val="18"/>
          <w:szCs w:val="18"/>
        </w:rPr>
        <w:t xml:space="preserve">### Paramedic Interventions</w:t>
      </w:r>
    </w:p>
    <w:p>
      <w:pPr>
        <w:shd w:fill="1E2A3A" w:val="clear"/>
        <w:spacing w:after="0"/>
      </w:pPr>
      <w:r>
        <w:rPr>
          <w:rFonts w:ascii="Courier New" w:cs="Courier New" w:eastAsia="Courier New" w:hAnsi="Courier New"/>
          <w:color w:val="A8D8EA"/>
          <w:sz w:val="18"/>
          <w:szCs w:val="18"/>
        </w:rPr>
        <w:t xml:space="preserve">- All AEMT interventions above</w:t>
      </w:r>
    </w:p>
    <w:p>
      <w:pPr>
        <w:shd w:fill="1E2A3A" w:val="clear"/>
        <w:spacing w:after="0"/>
      </w:pPr>
      <w:r>
        <w:rPr>
          <w:rFonts w:ascii="Courier New" w:cs="Courier New" w:eastAsia="Courier New" w:hAnsi="Courier New"/>
          <w:color w:val="A8D8EA"/>
          <w:sz w:val="18"/>
          <w:szCs w:val="18"/>
        </w:rPr>
        <w:t xml:space="preserve">- Nitroglycerin 0.4mg SL q5min x3 if SBP &gt; 90</w:t>
      </w:r>
    </w:p>
    <w:p>
      <w:pPr>
        <w:shd w:fill="1E2A3A" w:val="clear"/>
        <w:spacing w:after="0"/>
      </w:pPr>
      <w:r>
        <w:rPr>
          <w:rFonts w:ascii="Courier New" w:cs="Courier New" w:eastAsia="Courier New" w:hAnsi="Courier New"/>
          <w:color w:val="A8D8EA"/>
          <w:sz w:val="18"/>
          <w:szCs w:val="18"/>
        </w:rPr>
        <w:t xml:space="preserve">:::</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Fences can repeat and interleave in any order</w:t>
      </w:r>
    </w:p>
    <w:p>
      <w:pPr>
        <w:shd w:fill="1E2A3A" w:val="clear"/>
        <w:spacing w:after="0"/>
      </w:pPr>
      <w:r>
        <w:rPr>
          <w:rFonts w:ascii="Courier New" w:cs="Courier New" w:eastAsia="Courier New" w:hAnsi="Courier New"/>
          <w:color w:val="A8D8EA"/>
          <w:sz w:val="18"/>
          <w:szCs w:val="18"/>
        </w:rPr>
        <w:t xml:space="preserve">::: emt</w:t>
      </w:r>
    </w:p>
    <w:p>
      <w:pPr>
        <w:shd w:fill="1E2A3A" w:val="clear"/>
        <w:spacing w:after="0"/>
      </w:pPr>
      <w:r>
        <w:rPr>
          <w:rFonts w:ascii="Courier New" w:cs="Courier New" w:eastAsia="Courier New" w:hAnsi="Courier New"/>
          <w:color w:val="A8D8EA"/>
          <w:sz w:val="18"/>
          <w:szCs w:val="18"/>
        </w:rPr>
        <w:t xml:space="preserve">### Transport (All Levels)</w:t>
      </w:r>
    </w:p>
    <w:p>
      <w:pPr>
        <w:shd w:fill="1E2A3A" w:val="clear"/>
        <w:spacing w:after="0"/>
      </w:pPr>
      <w:r>
        <w:rPr>
          <w:rFonts w:ascii="Courier New" w:cs="Courier New" w:eastAsia="Courier New" w:hAnsi="Courier New"/>
          <w:color w:val="A8D8EA"/>
          <w:sz w:val="18"/>
          <w:szCs w:val="18"/>
        </w:rPr>
        <w:t xml:space="preserve">- Notify receiving facility en route</w:t>
      </w:r>
    </w:p>
    <w:p>
      <w:pPr>
        <w:shd w:fill="1E2A3A" w:val="clear"/>
        <w:spacing w:after="0"/>
      </w:pPr>
      <w:r>
        <w:rPr>
          <w:rFonts w:ascii="Courier New" w:cs="Courier New" w:eastAsia="Courier New" w:hAnsi="Courier New"/>
          <w:color w:val="A8D8EA"/>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EDF9" w:val="clear"/>
            <w:tcMar>
              <w:top w:type="dxa" w:w="120"/>
              <w:left w:type="dxa" w:w="180"/>
              <w:bottom w:type="dxa" w:w="120"/>
              <w:right w:type="dxa" w:w="180"/>
            </w:tcMar>
          </w:tcPr>
          <w:p>
            <w:pPr>
              <w:spacing w:after="60"/>
            </w:pPr>
            <w:r>
              <w:rPr>
                <w:rFonts w:ascii="Arial" w:cs="Arial" w:eastAsia="Arial" w:hAnsi="Arial"/>
                <w:b/>
                <w:bCs/>
                <w:color w:val="1565C0"/>
                <w:sz w:val="22"/>
                <w:szCs w:val="22"/>
              </w:rPr>
              <w:t xml:space="preserve">How Fences Render</w:t>
            </w:r>
          </w:p>
          <w:p>
            <w:pPr>
              <w:spacing w:after="0"/>
            </w:pPr>
            <w:r>
              <w:rPr>
                <w:rFonts w:ascii="Arial" w:cs="Arial" w:eastAsia="Arial" w:hAnsi="Arial"/>
                <w:color w:val="000000"/>
                <w:sz w:val="20"/>
                <w:szCs w:val="20"/>
              </w:rPr>
              <w:t xml:space="preserve">Each fenced block displays a colored header banner (e.g., a blue "EMT Scope" bar) using the color defined for that level in Admin Settings. A skill-level legend strip appears at the top of the protocol showing all levels present. Use the Preview tab in the editor to see fences rendered live before saving.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4"/>
              <w:bottom w:val="single" w:color="1B5E20" w:sz="4"/>
              <w:right w:val="single" w:color="1B5E20" w:sz="4"/>
            </w:tcBorders>
            <w:shd w:fill="E8F5E9" w:val="clear"/>
            <w:tcMar>
              <w:top w:type="dxa" w:w="120"/>
              <w:left w:type="dxa" w:w="180"/>
              <w:bottom w:type="dxa" w:w="120"/>
              <w:right w:type="dxa" w:w="180"/>
            </w:tcMar>
          </w:tcPr>
          <w:p>
            <w:pPr>
              <w:spacing w:after="60"/>
            </w:pPr>
            <w:r>
              <w:rPr>
                <w:rFonts w:ascii="Arial" w:cs="Arial" w:eastAsia="Arial" w:hAnsi="Arial"/>
                <w:b/>
                <w:bCs/>
                <w:color w:val="1B5E20"/>
                <w:sz w:val="22"/>
                <w:szCs w:val="22"/>
              </w:rPr>
              <w:t xml:space="preserve">Fence Rules</w:t>
            </w:r>
          </w:p>
          <w:p>
            <w:pPr>
              <w:spacing w:after="0"/>
            </w:pPr>
            <w:r>
              <w:rPr>
                <w:rFonts w:ascii="Arial" w:cs="Arial" w:eastAsia="Arial" w:hAnsi="Arial"/>
                <w:color w:val="000000"/>
                <w:sz w:val="20"/>
                <w:szCs w:val="20"/>
              </w:rPr>
              <w:t xml:space="preserve">Opening fences use ::: followed by a space and the level ID. Closing fences are ::: alone on their own line. Both must be on their own line with no leading spaces. Content between fences is rendered as standard Markdown including headings, lists, and tables. If a fence is opened but never closed, the remaining content is treated as part of that section.</w:t>
            </w:r>
          </w:p>
        </w:tc>
      </w:tr>
    </w:tbl>
    <w:p>
      <w:pPr>
        <w:pStyle w:val="Heading2"/>
        <w:spacing w:after="120" w:before="360"/>
      </w:pPr>
      <w:r>
        <w:rPr>
          <w:rFonts w:ascii="Arial" w:cs="Arial" w:eastAsia="Arial" w:hAnsi="Arial"/>
          <w:b/>
          <w:bCs/>
          <w:color w:val="1565C0"/>
          <w:sz w:val="28"/>
          <w:szCs w:val="28"/>
        </w:rPr>
        <w:t xml:space="preserve">5.2  Markdown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Markdown Syntax</w:t>
            </w:r>
          </w:p>
        </w:tc>
        <w:tc>
          <w:tcPr>
            <w:tcW w:type="dxa" w:w="536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Courier New" w:cs="Courier New" w:eastAsia="Courier New" w:hAnsi="Courier New"/>
                <w:color w:val="0D2B4E"/>
                <w:sz w:val="18"/>
                <w:szCs w:val="18"/>
              </w:rPr>
              <w:t xml:space="preserve"># Heading Level 1</w:t>
            </w:r>
          </w:p>
        </w:tc>
        <w:tc>
          <w:tcPr>
            <w:tcW w:type="dxa" w:w="5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Large section heading (H1)</w:t>
            </w:r>
          </w:p>
        </w:tc>
      </w:tr>
      <w:tr>
        <w:tc>
          <w:tcPr>
            <w:tcW w:type="dxa" w:w="4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color w:val="0D2B4E"/>
                <w:sz w:val="18"/>
                <w:szCs w:val="18"/>
              </w:rPr>
              <w:t xml:space="preserve">## Heading Level 2</w:t>
            </w:r>
          </w:p>
        </w:tc>
        <w:tc>
          <w:tcPr>
            <w:tcW w:type="dxa" w:w="5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 subsection heading (H2)</w:t>
            </w:r>
          </w:p>
        </w:tc>
      </w:tr>
      <w:tr>
        <w:tc>
          <w:tcPr>
            <w:tcW w:type="dxa" w:w="4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Courier New" w:cs="Courier New" w:eastAsia="Courier New" w:hAnsi="Courier New"/>
                <w:color w:val="0D2B4E"/>
                <w:sz w:val="18"/>
                <w:szCs w:val="18"/>
              </w:rPr>
              <w:t xml:space="preserve">### Heading Level 3</w:t>
            </w:r>
          </w:p>
        </w:tc>
        <w:tc>
          <w:tcPr>
            <w:tcW w:type="dxa" w:w="5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Small subsection heading (H3)</w:t>
            </w:r>
          </w:p>
        </w:tc>
      </w:tr>
      <w:tr>
        <w:tc>
          <w:tcPr>
            <w:tcW w:type="dxa" w:w="4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color w:val="0D2B4E"/>
                <w:sz w:val="18"/>
                <w:szCs w:val="18"/>
              </w:rPr>
              <w:t xml:space="preserve">**bold text**</w:t>
            </w:r>
          </w:p>
        </w:tc>
        <w:tc>
          <w:tcPr>
            <w:tcW w:type="dxa" w:w="5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Bold text</w:t>
            </w:r>
          </w:p>
        </w:tc>
      </w:tr>
      <w:tr>
        <w:tc>
          <w:tcPr>
            <w:tcW w:type="dxa" w:w="4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Courier New" w:cs="Courier New" w:eastAsia="Courier New" w:hAnsi="Courier New"/>
                <w:color w:val="0D2B4E"/>
                <w:sz w:val="18"/>
                <w:szCs w:val="18"/>
              </w:rPr>
              <w:t xml:space="preserve">*italic text*</w:t>
            </w:r>
          </w:p>
        </w:tc>
        <w:tc>
          <w:tcPr>
            <w:tcW w:type="dxa" w:w="5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Italic text</w:t>
            </w:r>
          </w:p>
        </w:tc>
      </w:tr>
      <w:tr>
        <w:tc>
          <w:tcPr>
            <w:tcW w:type="dxa" w:w="4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color w:val="0D2B4E"/>
                <w:sz w:val="18"/>
                <w:szCs w:val="18"/>
              </w:rPr>
              <w:t xml:space="preserve">- Item one\n- Item two</w:t>
            </w:r>
          </w:p>
        </w:tc>
        <w:tc>
          <w:tcPr>
            <w:tcW w:type="dxa" w:w="5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Unordered (bullet) list</w:t>
            </w:r>
          </w:p>
        </w:tc>
      </w:tr>
      <w:tr>
        <w:tc>
          <w:tcPr>
            <w:tcW w:type="dxa" w:w="4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Courier New" w:cs="Courier New" w:eastAsia="Courier New" w:hAnsi="Courier New"/>
                <w:color w:val="0D2B4E"/>
                <w:sz w:val="18"/>
                <w:szCs w:val="18"/>
              </w:rPr>
              <w:t xml:space="preserve">1. First\n2. Second</w:t>
            </w:r>
          </w:p>
        </w:tc>
        <w:tc>
          <w:tcPr>
            <w:tcW w:type="dxa" w:w="5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Ordered (numbered) list</w:t>
            </w:r>
          </w:p>
        </w:tc>
      </w:tr>
      <w:tr>
        <w:tc>
          <w:tcPr>
            <w:tcW w:type="dxa" w:w="4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color w:val="0D2B4E"/>
                <w:sz w:val="18"/>
                <w:szCs w:val="18"/>
              </w:rPr>
              <w:t xml:space="preserve">&gt; Blockquote text</w:t>
            </w:r>
          </w:p>
        </w:tc>
        <w:tc>
          <w:tcPr>
            <w:tcW w:type="dxa" w:w="5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Highlighted callout / note</w:t>
            </w:r>
          </w:p>
        </w:tc>
      </w:tr>
      <w:tr>
        <w:tc>
          <w:tcPr>
            <w:tcW w:type="dxa" w:w="4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Courier New" w:cs="Courier New" w:eastAsia="Courier New" w:hAnsi="Courier New"/>
                <w:color w:val="0D2B4E"/>
                <w:sz w:val="18"/>
                <w:szCs w:val="18"/>
              </w:rPr>
              <w:t xml:space="preserve">`inline code`</w:t>
            </w:r>
          </w:p>
        </w:tc>
        <w:tc>
          <w:tcPr>
            <w:tcW w:type="dxa" w:w="5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Monospace code snippet</w:t>
            </w:r>
          </w:p>
        </w:tc>
      </w:tr>
      <w:tr>
        <w:tc>
          <w:tcPr>
            <w:tcW w:type="dxa" w:w="4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color w:val="0D2B4E"/>
                <w:sz w:val="18"/>
                <w:szCs w:val="18"/>
              </w:rPr>
              <w:t xml:space="preserve">---</w:t>
            </w:r>
          </w:p>
        </w:tc>
        <w:tc>
          <w:tcPr>
            <w:tcW w:type="dxa" w:w="5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Horizontal rule / divider</w:t>
            </w:r>
          </w:p>
        </w:tc>
      </w:tr>
      <w:tr>
        <w:tc>
          <w:tcPr>
            <w:tcW w:type="dxa" w:w="4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Courier New" w:cs="Courier New" w:eastAsia="Courier New" w:hAnsi="Courier New"/>
                <w:color w:val="0D2B4E"/>
                <w:sz w:val="18"/>
                <w:szCs w:val="18"/>
              </w:rPr>
              <w:t xml:space="preserve">| Col1 | Col2 |\n|------|------|\n| A | B |</w:t>
            </w:r>
          </w:p>
        </w:tc>
        <w:tc>
          <w:tcPr>
            <w:tcW w:type="dxa" w:w="5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Table with headers and rows</w:t>
            </w:r>
          </w:p>
        </w:tc>
      </w:tr>
      <w:tr>
        <w:tc>
          <w:tcPr>
            <w:tcW w:type="dxa" w:w="4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color w:val="0D2B4E"/>
                <w:sz w:val="18"/>
                <w:szCs w:val="18"/>
              </w:rPr>
              <w:t xml:space="preserve">[Link Text](https://url)</w:t>
            </w:r>
          </w:p>
        </w:tc>
        <w:tc>
          <w:tcPr>
            <w:tcW w:type="dxa" w:w="5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External hyperlink</w:t>
            </w:r>
          </w:p>
        </w:tc>
      </w:tr>
      <w:tr>
        <w:tc>
          <w:tcPr>
            <w:tcW w:type="dxa" w:w="4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Courier New" w:cs="Courier New" w:eastAsia="Courier New" w:hAnsi="Courier New"/>
                <w:color w:val="0D2B4E"/>
                <w:sz w:val="18"/>
                <w:szCs w:val="18"/>
              </w:rPr>
              <w:t xml:space="preserve">[Protocol Link](protocol:p001)</w:t>
            </w:r>
          </w:p>
        </w:tc>
        <w:tc>
          <w:tcPr>
            <w:tcW w:type="dxa" w:w="5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Internal protocol cross-reference</w:t>
            </w:r>
          </w:p>
        </w:tc>
      </w:tr>
    </w:tbl>
    <w:p>
      <w:pPr>
        <w:pStyle w:val="Heading2"/>
        <w:spacing w:after="120" w:before="360"/>
      </w:pPr>
      <w:r>
        <w:rPr>
          <w:rFonts w:ascii="Arial" w:cs="Arial" w:eastAsia="Arial" w:hAnsi="Arial"/>
          <w:b/>
          <w:bCs/>
          <w:color w:val="1565C0"/>
          <w:sz w:val="28"/>
          <w:szCs w:val="28"/>
        </w:rPr>
        <w:t xml:space="preserve">5.2  Linking Between Protocols</w:t>
      </w:r>
    </w:p>
    <w:p>
      <w:pPr>
        <w:spacing w:after="120"/>
      </w:pPr>
      <w:r>
        <w:rPr>
          <w:rFonts w:ascii="Arial" w:cs="Arial" w:eastAsia="Arial" w:hAnsi="Arial"/>
          <w:color w:val="000000"/>
          <w:sz w:val="22"/>
          <w:szCs w:val="22"/>
        </w:rPr>
        <w:t xml:space="preserve">MedCommand supports internal cross-references between protocols using a special link syntax. When a user taps a protocol link, the app navigates directly to the referenced protocol without a page reload.</w:t>
      </w:r>
    </w:p>
    <w:p>
      <w:pPr>
        <w:pStyle w:val="Heading3"/>
        <w:spacing w:after="80" w:before="240"/>
      </w:pPr>
      <w:r>
        <w:rPr>
          <w:rFonts w:ascii="Arial" w:cs="Arial" w:eastAsia="Arial" w:hAnsi="Arial"/>
          <w:b/>
          <w:bCs/>
          <w:color w:val="455A64"/>
          <w:sz w:val="24"/>
          <w:szCs w:val="24"/>
        </w:rPr>
        <w:t xml:space="preserve">Internal Link Syntax</w:t>
      </w:r>
    </w:p>
    <w:p>
      <w:pPr>
        <w:shd w:fill="1E2A3A" w:val="clear"/>
        <w:spacing w:after="0"/>
      </w:pPr>
      <w:r>
        <w:rPr>
          <w:rFonts w:ascii="Courier New" w:cs="Courier New" w:eastAsia="Courier New" w:hAnsi="Courier New"/>
          <w:color w:val="A8D8EA"/>
          <w:sz w:val="18"/>
          <w:szCs w:val="18"/>
        </w:rPr>
        <w:t xml:space="preserve">[Link Text](protocol:PROTOCOL_ID)</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Example:</w:t>
      </w:r>
    </w:p>
    <w:p>
      <w:pPr>
        <w:shd w:fill="1E2A3A" w:val="clear"/>
        <w:spacing w:after="0"/>
      </w:pPr>
      <w:r>
        <w:rPr>
          <w:rFonts w:ascii="Courier New" w:cs="Courier New" w:eastAsia="Courier New" w:hAnsi="Courier New"/>
          <w:color w:val="A8D8EA"/>
          <w:sz w:val="18"/>
          <w:szCs w:val="18"/>
        </w:rPr>
        <w:t xml:space="preserve">See [Cardiac Arrest Protocol](protocol:p003) for CPR guidelines.</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The protocol ID is the internal ID assigned when the protocol was created.</w:t>
      </w:r>
    </w:p>
    <w:p>
      <w:pPr>
        <w:shd w:fill="1E2A3A" w:val="clear"/>
        <w:spacing w:after="0"/>
      </w:pPr>
      <w:r>
        <w:rPr>
          <w:rFonts w:ascii="Courier New" w:cs="Courier New" w:eastAsia="Courier New" w:hAnsi="Courier New"/>
          <w:color w:val="A8D8EA"/>
          <w:sz w:val="18"/>
          <w:szCs w:val="18"/>
        </w:rPr>
        <w:t xml:space="preserve"># For default protocols, IDs are p001 through p008.</w:t>
      </w:r>
    </w:p>
    <w:p>
      <w:pPr>
        <w:shd w:fill="1E2A3A" w:val="clear"/>
        <w:spacing w:after="0"/>
      </w:pPr>
      <w:r>
        <w:rPr>
          <w:rFonts w:ascii="Courier New" w:cs="Courier New" w:eastAsia="Courier New" w:hAnsi="Courier New"/>
          <w:color w:val="A8D8EA"/>
          <w:sz w:val="18"/>
          <w:szCs w:val="18"/>
        </w:rPr>
        <w:t xml:space="preserve"># For admin-created protocols, IDs begin with p_ followed by a timestamp.</w:t>
      </w:r>
    </w:p>
    <w:p>
      <w:pPr>
        <w:spacing w:after="120"/>
      </w:pPr>
      <w:r>
        <w:rPr>
          <w:rFonts w:ascii="Arial" w:cs="Arial" w:eastAsia="Arial" w:hAnsi="Arial"/>
          <w:color w:val="000000"/>
          <w:sz w:val="22"/>
          <w:szCs w:val="22"/>
        </w:rPr>
        <w:t xml:space="preserve">To find a protocol's ID: open the Admin Panel, click the protocol in the Manage Protocols list, and note the internal ID (visible in the page URL or browser console if needed). A simpler approach is to use consistent, human-readable IDs by editing the source code before deployment.</w:t>
      </w:r>
    </w:p>
    <w:p>
      <w:pPr>
        <w:pStyle w:val="Heading2"/>
        <w:spacing w:after="120" w:before="360"/>
      </w:pPr>
      <w:r>
        <w:rPr>
          <w:rFonts w:ascii="Arial" w:cs="Arial" w:eastAsia="Arial" w:hAnsi="Arial"/>
          <w:b/>
          <w:bCs/>
          <w:color w:val="1565C0"/>
          <w:sz w:val="28"/>
          <w:szCs w:val="28"/>
        </w:rPr>
        <w:t xml:space="preserve">5.3  Sample Protocol Structure</w:t>
      </w:r>
    </w:p>
    <w:p>
      <w:pPr>
        <w:shd w:fill="1E2A3A" w:val="clear"/>
        <w:spacing w:after="0"/>
      </w:pPr>
      <w:r>
        <w:rPr>
          <w:rFonts w:ascii="Courier New" w:cs="Courier New" w:eastAsia="Courier New" w:hAnsi="Courier New"/>
          <w:color w:val="A8D8EA"/>
          <w:sz w:val="18"/>
          <w:szCs w:val="18"/>
        </w:rPr>
        <w:t xml:space="preserve">## Protocol Title</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**Indications:** Brief description of when this protocol applies.</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Initial Assessment</w:t>
      </w:r>
    </w:p>
    <w:p>
      <w:pPr>
        <w:shd w:fill="1E2A3A" w:val="clear"/>
        <w:spacing w:after="0"/>
      </w:pPr>
      <w:r>
        <w:rPr>
          <w:rFonts w:ascii="Courier New" w:cs="Courier New" w:eastAsia="Courier New" w:hAnsi="Courier New"/>
          <w:color w:val="A8D8EA"/>
          <w:sz w:val="18"/>
          <w:szCs w:val="18"/>
        </w:rPr>
        <w:t xml:space="preserve">- Ensure scene safety</w:t>
      </w:r>
    </w:p>
    <w:p>
      <w:pPr>
        <w:shd w:fill="1E2A3A" w:val="clear"/>
        <w:spacing w:after="0"/>
      </w:pPr>
      <w:r>
        <w:rPr>
          <w:rFonts w:ascii="Courier New" w:cs="Courier New" w:eastAsia="Courier New" w:hAnsi="Courier New"/>
          <w:color w:val="A8D8EA"/>
          <w:sz w:val="18"/>
          <w:szCs w:val="18"/>
        </w:rPr>
        <w:t xml:space="preserve">- Obtain vital signs</w:t>
      </w:r>
    </w:p>
    <w:p>
      <w:pPr>
        <w:shd w:fill="1E2A3A" w:val="clear"/>
        <w:spacing w:after="0"/>
      </w:pPr>
      <w:r>
        <w:rPr>
          <w:rFonts w:ascii="Courier New" w:cs="Courier New" w:eastAsia="Courier New" w:hAnsi="Courier New"/>
          <w:color w:val="A8D8EA"/>
          <w:sz w:val="18"/>
          <w:szCs w:val="18"/>
        </w:rPr>
        <w:t xml:space="preserve">- Establish IV access</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EMT Interventions</w:t>
      </w:r>
    </w:p>
    <w:p>
      <w:pPr>
        <w:shd w:fill="1E2A3A" w:val="clear"/>
        <w:spacing w:after="0"/>
      </w:pPr>
      <w:r>
        <w:rPr>
          <w:rFonts w:ascii="Courier New" w:cs="Courier New" w:eastAsia="Courier New" w:hAnsi="Courier New"/>
          <w:color w:val="A8D8EA"/>
          <w:sz w:val="18"/>
          <w:szCs w:val="18"/>
        </w:rPr>
        <w:t xml:space="preserve">- Oxygen if SpO2 &lt; 94%</w:t>
      </w:r>
    </w:p>
    <w:p>
      <w:pPr>
        <w:shd w:fill="1E2A3A" w:val="clear"/>
        <w:spacing w:after="0"/>
      </w:pPr>
      <w:r>
        <w:rPr>
          <w:rFonts w:ascii="Courier New" w:cs="Courier New" w:eastAsia="Courier New" w:hAnsi="Courier New"/>
          <w:color w:val="A8D8EA"/>
          <w:sz w:val="18"/>
          <w:szCs w:val="18"/>
        </w:rPr>
        <w:t xml:space="preserve">- Position of comfort</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Paramedic Interventions</w:t>
      </w:r>
    </w:p>
    <w:p>
      <w:pPr>
        <w:shd w:fill="1E2A3A" w:val="clear"/>
        <w:spacing w:after="0"/>
      </w:pPr>
      <w:r>
        <w:rPr>
          <w:rFonts w:ascii="Courier New" w:cs="Courier New" w:eastAsia="Courier New" w:hAnsi="Courier New"/>
          <w:color w:val="A8D8EA"/>
          <w:sz w:val="18"/>
          <w:szCs w:val="18"/>
        </w:rPr>
        <w:t xml:space="preserve">- 12-lead ECG</w:t>
      </w:r>
    </w:p>
    <w:p>
      <w:pPr>
        <w:shd w:fill="1E2A3A" w:val="clear"/>
        <w:spacing w:after="0"/>
      </w:pPr>
      <w:r>
        <w:rPr>
          <w:rFonts w:ascii="Courier New" w:cs="Courier New" w:eastAsia="Courier New" w:hAnsi="Courier New"/>
          <w:color w:val="A8D8EA"/>
          <w:sz w:val="18"/>
          <w:szCs w:val="18"/>
        </w:rPr>
        <w:t xml:space="preserve">- Nitroglycerin 0.4mg SL if SBP &gt; 90</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Reference Table</w:t>
      </w:r>
    </w:p>
    <w:p>
      <w:pPr>
        <w:shd w:fill="1E2A3A" w:val="clear"/>
        <w:spacing w:after="0"/>
      </w:pPr>
      <w:r>
        <w:rPr>
          <w:rFonts w:ascii="Courier New" w:cs="Courier New" w:eastAsia="Courier New" w:hAnsi="Courier New"/>
          <w:color w:val="A8D8EA"/>
          <w:sz w:val="18"/>
          <w:szCs w:val="18"/>
        </w:rPr>
        <w:t xml:space="preserve">| Drug | Dose | Route |</w:t>
      </w:r>
    </w:p>
    <w:p>
      <w:pPr>
        <w:shd w:fill="1E2A3A" w:val="clear"/>
        <w:spacing w:after="0"/>
      </w:pPr>
      <w:r>
        <w:rPr>
          <w:rFonts w:ascii="Courier New" w:cs="Courier New" w:eastAsia="Courier New" w:hAnsi="Courier New"/>
          <w:color w:val="A8D8EA"/>
          <w:sz w:val="18"/>
          <w:szCs w:val="18"/>
        </w:rPr>
        <w:t xml:space="preserve">|------|------|-------|</w:t>
      </w:r>
    </w:p>
    <w:p>
      <w:pPr>
        <w:shd w:fill="1E2A3A" w:val="clear"/>
        <w:spacing w:after="0"/>
      </w:pPr>
      <w:r>
        <w:rPr>
          <w:rFonts w:ascii="Courier New" w:cs="Courier New" w:eastAsia="Courier New" w:hAnsi="Courier New"/>
          <w:color w:val="A8D8EA"/>
          <w:sz w:val="18"/>
          <w:szCs w:val="18"/>
        </w:rPr>
        <w:t xml:space="preserve">| Aspirin | 324mg | PO |</w:t>
      </w:r>
    </w:p>
    <w:p>
      <w:pPr>
        <w:shd w:fill="1E2A3A" w:val="clear"/>
        <w:spacing w:after="0"/>
      </w:pPr>
      <w:r>
        <w:rPr>
          <w:rFonts w:ascii="Courier New" w:cs="Courier New" w:eastAsia="Courier New" w:hAnsi="Courier New"/>
          <w:color w:val="A8D8EA"/>
          <w:sz w:val="18"/>
          <w:szCs w:val="18"/>
        </w:rPr>
        <w:t xml:space="preserve">| Nitroglycerin | 0.4mg | SL |</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&gt; **⚠️ Note:** Always contact medical direction for unusual presentations.</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Related Protocols</w:t>
      </w:r>
    </w:p>
    <w:p>
      <w:pPr>
        <w:shd w:fill="1E2A3A" w:val="clear"/>
        <w:spacing w:after="0"/>
      </w:pPr>
      <w:r>
        <w:rPr>
          <w:rFonts w:ascii="Courier New" w:cs="Courier New" w:eastAsia="Courier New" w:hAnsi="Courier New"/>
          <w:color w:val="A8D8EA"/>
          <w:sz w:val="18"/>
          <w:szCs w:val="18"/>
        </w:rPr>
        <w:t xml:space="preserve">- See [Cardiac Arrest](protocol:p003)</w:t>
      </w:r>
    </w:p>
    <w:p>
      <w:r>
        <w:br w:type="page"/>
      </w:r>
    </w:p>
    <w:p>
      <w:pPr>
        <w:pStyle w:val="Heading1"/>
        <w:pBdr>
          <w:bottom w:val="single" w:color="1565C0" w:sz="8" w:space="6"/>
        </w:pBdr>
        <w:spacing w:after="160" w:before="480"/>
      </w:pPr>
      <w:r>
        <w:rPr>
          <w:rFonts w:ascii="Arial" w:cs="Arial" w:eastAsia="Arial" w:hAnsi="Arial"/>
          <w:b/>
          <w:bCs/>
          <w:color w:val="0D2B4E"/>
          <w:sz w:val="36"/>
          <w:szCs w:val="36"/>
        </w:rPr>
        <w:t xml:space="preserve">6. End-User Guide</w:t>
      </w:r>
    </w:p>
    <w:p>
      <w:pPr>
        <w:spacing w:after="120"/>
      </w:pPr>
      <w:r>
        <w:rPr>
          <w:rFonts w:ascii="Arial" w:cs="Arial" w:eastAsia="Arial" w:hAnsi="Arial"/>
          <w:color w:val="000000"/>
          <w:sz w:val="22"/>
          <w:szCs w:val="22"/>
        </w:rPr>
        <w:t xml:space="preserve">This section describes how field personnel use MedCommand. No login or account is required for read-only access. Users can search protocols, view content, use calculators, and save bookmarks.</w:t>
      </w:r>
    </w:p>
    <w:p>
      <w:pPr>
        <w:pStyle w:val="Heading2"/>
        <w:spacing w:after="120" w:before="360"/>
      </w:pPr>
      <w:r>
        <w:rPr>
          <w:rFonts w:ascii="Arial" w:cs="Arial" w:eastAsia="Arial" w:hAnsi="Arial"/>
          <w:b/>
          <w:bCs/>
          <w:color w:val="1565C0"/>
          <w:sz w:val="28"/>
          <w:szCs w:val="28"/>
        </w:rPr>
        <w:t xml:space="preserve">6.1  Home Screen &amp; Server Status Badge</w:t>
      </w:r>
    </w:p>
    <w:p>
      <w:pPr>
        <w:spacing w:after="120"/>
      </w:pPr>
      <w:r>
        <w:rPr>
          <w:rFonts w:ascii="Arial" w:cs="Arial" w:eastAsia="Arial" w:hAnsi="Arial"/>
          <w:color w:val="000000"/>
          <w:sz w:val="22"/>
          <w:szCs w:val="22"/>
        </w:rPr>
        <w:t xml:space="preserve">The Home Screen is the first thing users see when opening MedCommand. It displays:</w:t>
      </w:r>
    </w:p>
    <w:p>
      <w:pPr>
        <w:pStyle w:val="ListParagraph"/>
        <w:numPr>
          <w:ilvl w:val="0"/>
          <w:numId w:val="2"/>
        </w:numPr>
        <w:spacing w:after="80"/>
        <w:ind w:left="720" w:hanging="360"/>
      </w:pPr>
      <w:r>
        <w:rPr>
          <w:rFonts w:ascii="Arial" w:cs="Arial" w:eastAsia="Arial" w:hAnsi="Arial"/>
          <w:color w:val="000000"/>
          <w:sz w:val="22"/>
          <w:szCs w:val="22"/>
        </w:rPr>
        <w:t xml:space="preserve">Agency name / protocol set name in large heading</w:t>
      </w:r>
    </w:p>
    <w:p>
      <w:pPr>
        <w:pStyle w:val="ListParagraph"/>
        <w:numPr>
          <w:ilvl w:val="0"/>
          <w:numId w:val="2"/>
        </w:numPr>
        <w:spacing w:after="80"/>
        <w:ind w:left="720" w:hanging="360"/>
      </w:pPr>
      <w:r>
        <w:rPr>
          <w:rFonts w:ascii="Arial" w:cs="Arial" w:eastAsia="Arial" w:hAnsi="Arial"/>
          <w:color w:val="000000"/>
          <w:sz w:val="22"/>
          <w:szCs w:val="22"/>
        </w:rPr>
        <w:t xml:space="preserve">Last Refresh date and time — confirming protocol currency</w:t>
      </w:r>
    </w:p>
    <w:p>
      <w:pPr>
        <w:pStyle w:val="ListParagraph"/>
        <w:numPr>
          <w:ilvl w:val="0"/>
          <w:numId w:val="2"/>
        </w:numPr>
        <w:spacing w:after="80"/>
        <w:ind w:left="720" w:hanging="360"/>
      </w:pPr>
      <w:r>
        <w:rPr>
          <w:rFonts w:ascii="Arial" w:cs="Arial" w:eastAsia="Arial" w:hAnsi="Arial"/>
          <w:color w:val="000000"/>
          <w:sz w:val="22"/>
          <w:szCs w:val="22"/>
        </w:rPr>
        <w:t xml:space="preserve">Total protocol count for the active set</w:t>
      </w:r>
    </w:p>
    <w:p>
      <w:pPr>
        <w:pStyle w:val="ListParagraph"/>
        <w:numPr>
          <w:ilvl w:val="0"/>
          <w:numId w:val="2"/>
        </w:numPr>
        <w:spacing w:after="80"/>
        <w:ind w:left="720" w:hanging="360"/>
      </w:pPr>
      <w:r>
        <w:rPr>
          <w:rFonts w:ascii="Arial" w:cs="Arial" w:eastAsia="Arial" w:hAnsi="Arial"/>
          <w:color w:val="000000"/>
          <w:sz w:val="22"/>
          <w:szCs w:val="22"/>
        </w:rPr>
        <w:t xml:space="preserve">Protocol cards grouped by category, each showing title, skill level badge, and category tags</w:t>
      </w:r>
    </w:p>
    <w:p>
      <w:pPr>
        <w:pStyle w:val="ListParagraph"/>
        <w:numPr>
          <w:ilvl w:val="0"/>
          <w:numId w:val="2"/>
        </w:numPr>
        <w:spacing w:after="80"/>
        <w:ind w:left="720" w:hanging="360"/>
      </w:pPr>
      <w:r>
        <w:rPr>
          <w:rFonts w:ascii="Arial" w:cs="Arial" w:eastAsia="Arial" w:hAnsi="Arial"/>
          <w:color w:val="000000"/>
          <w:sz w:val="22"/>
          <w:szCs w:val="22"/>
        </w:rPr>
        <w:t xml:space="preserve">Bookmark star (★) on each card for quick saving</w:t>
      </w:r>
    </w:p>
    <w:p>
      <w:pPr>
        <w:spacing w:after="120"/>
      </w:pPr>
      <w:r>
        <w:rPr>
          <w:rFonts w:ascii="Arial" w:cs="Arial" w:eastAsia="Arial" w:hAnsi="Arial"/>
          <w:color w:val="000000"/>
          <w:sz w:val="22"/>
          <w:szCs w:val="22"/>
        </w:rPr>
        <w:t xml:space="preserve">The top-right navigation bar shows a server status badge that indicates the current operating mode:</w:t>
      </w:r>
    </w:p>
    <w:p>
      <w:pPr>
        <w:pStyle w:val="ListParagraph"/>
        <w:numPr>
          <w:ilvl w:val="0"/>
          <w:numId w:val="2"/>
        </w:numPr>
        <w:spacing w:after="80"/>
        <w:ind w:left="720" w:hanging="360"/>
      </w:pPr>
      <w:r>
        <w:rPr>
          <w:rFonts w:ascii="Arial" w:cs="Arial" w:eastAsia="Arial" w:hAnsi="Arial"/>
          <w:color w:val="000000"/>
          <w:sz w:val="22"/>
          <w:szCs w:val="22"/>
        </w:rPr>
        <w:t xml:space="preserve">Green "Server" badge — connected to the Node.js server; all changes sync to all devices in real time</w:t>
      </w:r>
    </w:p>
    <w:p>
      <w:pPr>
        <w:pStyle w:val="ListParagraph"/>
        <w:numPr>
          <w:ilvl w:val="0"/>
          <w:numId w:val="2"/>
        </w:numPr>
        <w:spacing w:after="80"/>
        <w:ind w:left="720" w:hanging="360"/>
      </w:pPr>
      <w:r>
        <w:rPr>
          <w:rFonts w:ascii="Arial" w:cs="Arial" w:eastAsia="Arial" w:hAnsi="Arial"/>
          <w:color w:val="000000"/>
          <w:sz w:val="22"/>
          <w:szCs w:val="22"/>
        </w:rPr>
        <w:t xml:space="preserve">Yellow "Local" badge — running in standalone mode; changes saved to this browser only</w:t>
      </w:r>
    </w:p>
    <w:p>
      <w:pPr>
        <w:spacing w:after="120"/>
      </w:pPr>
      <w:r>
        <w:rPr>
          <w:rFonts w:ascii="Arial" w:cs="Arial" w:eastAsia="Arial" w:hAnsi="Arial"/>
          <w:color w:val="000000"/>
          <w:sz w:val="22"/>
          <w:szCs w:val="22"/>
        </w:rPr>
        <w:t xml:space="preserve">Tap or click any protocol card to open the full protocol.</w:t>
      </w:r>
    </w:p>
    <w:p>
      <w:pPr>
        <w:pStyle w:val="Heading2"/>
        <w:spacing w:after="120" w:before="360"/>
      </w:pPr>
      <w:r>
        <w:rPr>
          <w:rFonts w:ascii="Arial" w:cs="Arial" w:eastAsia="Arial" w:hAnsi="Arial"/>
          <w:b/>
          <w:bCs/>
          <w:color w:val="1565C0"/>
          <w:sz w:val="28"/>
          <w:szCs w:val="28"/>
        </w:rPr>
        <w:t xml:space="preserve">6.2  Selecting a Protocol Set</w:t>
      </w:r>
    </w:p>
    <w:p>
      <w:pPr>
        <w:spacing w:after="120"/>
      </w:pPr>
      <w:r>
        <w:rPr>
          <w:rFonts w:ascii="Arial" w:cs="Arial" w:eastAsia="Arial" w:hAnsi="Arial"/>
          <w:color w:val="000000"/>
          <w:sz w:val="22"/>
          <w:szCs w:val="22"/>
        </w:rPr>
        <w:t xml:space="preserve">If the agency has multiple protocol sets (e.g., ALS and BLS), a dropdown selector appears at the top of the left sidebar. To switch sets:</w:t>
      </w:r>
    </w:p>
    <w:p>
      <w:pPr>
        <w:pStyle w:val="ListParagraph"/>
        <w:numPr>
          <w:ilvl w:val="0"/>
          <w:numId w:val="3"/>
        </w:numPr>
        <w:spacing w:after="100"/>
        <w:ind w:left="720" w:hanging="360"/>
      </w:pPr>
      <w:r>
        <w:rPr>
          <w:rFonts w:ascii="Arial" w:cs="Arial" w:eastAsia="Arial" w:hAnsi="Arial"/>
          <w:color w:val="000000"/>
          <w:sz w:val="22"/>
          <w:szCs w:val="22"/>
        </w:rPr>
        <w:t xml:space="preserve">Locate the dropdown at the very top of the sidebar (just below the search bar on mobile)</w:t>
      </w:r>
    </w:p>
    <w:p>
      <w:pPr>
        <w:pStyle w:val="ListParagraph"/>
        <w:numPr>
          <w:ilvl w:val="0"/>
          <w:numId w:val="3"/>
        </w:numPr>
        <w:spacing w:after="100"/>
        <w:ind w:left="720" w:hanging="360"/>
      </w:pPr>
      <w:r>
        <w:rPr>
          <w:rFonts w:ascii="Arial" w:cs="Arial" w:eastAsia="Arial" w:hAnsi="Arial"/>
          <w:color w:val="000000"/>
          <w:sz w:val="22"/>
          <w:szCs w:val="22"/>
        </w:rPr>
        <w:t xml:space="preserve">Tap the dropdown and select the desired protocol set</w:t>
      </w:r>
    </w:p>
    <w:p>
      <w:pPr>
        <w:pStyle w:val="ListParagraph"/>
        <w:numPr>
          <w:ilvl w:val="0"/>
          <w:numId w:val="3"/>
        </w:numPr>
        <w:spacing w:after="100"/>
        <w:ind w:left="720" w:hanging="360"/>
      </w:pPr>
      <w:r>
        <w:rPr>
          <w:rFonts w:ascii="Arial" w:cs="Arial" w:eastAsia="Arial" w:hAnsi="Arial"/>
          <w:color w:val="000000"/>
          <w:sz w:val="22"/>
          <w:szCs w:val="22"/>
        </w:rPr>
        <w:t xml:space="preserve">The Home Screen refreshes to show only protocols in the selected set</w:t>
      </w:r>
    </w:p>
    <w:p>
      <w:pPr>
        <w:pStyle w:val="ListParagraph"/>
        <w:numPr>
          <w:ilvl w:val="0"/>
          <w:numId w:val="3"/>
        </w:numPr>
        <w:spacing w:after="100"/>
        <w:ind w:left="720" w:hanging="360"/>
      </w:pPr>
      <w:r>
        <w:rPr>
          <w:rFonts w:ascii="Arial" w:cs="Arial" w:eastAsia="Arial" w:hAnsi="Arial"/>
          <w:color w:val="000000"/>
          <w:sz w:val="22"/>
          <w:szCs w:val="22"/>
        </w:rPr>
        <w:t xml:space="preserve">The category counts in the sidebar update to reflect the active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EDF9" w:val="clear"/>
            <w:tcMar>
              <w:top w:type="dxa" w:w="120"/>
              <w:left w:type="dxa" w:w="180"/>
              <w:bottom w:type="dxa" w:w="120"/>
              <w:right w:type="dxa" w:w="180"/>
            </w:tcMar>
          </w:tcPr>
          <w:p>
            <w:pPr>
              <w:spacing w:after="60"/>
            </w:pPr>
            <w:r>
              <w:rPr>
                <w:rFonts w:ascii="Arial" w:cs="Arial" w:eastAsia="Arial" w:hAnsi="Arial"/>
                <w:b/>
                <w:bCs/>
                <w:color w:val="1565C0"/>
                <w:sz w:val="22"/>
                <w:szCs w:val="22"/>
              </w:rPr>
              <w:t xml:space="preserve">📱 Mobile Tip</w:t>
            </w:r>
          </w:p>
          <w:p>
            <w:pPr>
              <w:spacing w:after="0"/>
            </w:pPr>
            <w:r>
              <w:rPr>
                <w:rFonts w:ascii="Arial" w:cs="Arial" w:eastAsia="Arial" w:hAnsi="Arial"/>
                <w:color w:val="000000"/>
                <w:sz w:val="20"/>
                <w:szCs w:val="20"/>
              </w:rPr>
              <w:t xml:space="preserve">On phones and small tablets, the sidebar is hidden by default. Tap the ☰ (hamburger) menu icon in the top-left to open it and access the set selector and category filters.</w:t>
            </w:r>
          </w:p>
        </w:tc>
      </w:tr>
    </w:tbl>
    <w:p>
      <w:pPr>
        <w:pStyle w:val="Heading2"/>
        <w:spacing w:after="120" w:before="360"/>
      </w:pPr>
      <w:r>
        <w:rPr>
          <w:rFonts w:ascii="Arial" w:cs="Arial" w:eastAsia="Arial" w:hAnsi="Arial"/>
          <w:b/>
          <w:bCs/>
          <w:color w:val="1565C0"/>
          <w:sz w:val="28"/>
          <w:szCs w:val="28"/>
        </w:rPr>
        <w:t xml:space="preserve">6.3  Browsing by Category &amp; Skill Level</w:t>
      </w:r>
    </w:p>
    <w:p>
      <w:pPr>
        <w:spacing w:after="120"/>
      </w:pPr>
      <w:r>
        <w:rPr>
          <w:rFonts w:ascii="Arial" w:cs="Arial" w:eastAsia="Arial" w:hAnsi="Arial"/>
          <w:color w:val="000000"/>
          <w:sz w:val="22"/>
          <w:szCs w:val="22"/>
        </w:rPr>
        <w:t xml:space="preserve">The left sidebar contains two navigation sections:</w:t>
      </w:r>
    </w:p>
    <w:p>
      <w:pPr>
        <w:pStyle w:val="ListParagraph"/>
        <w:numPr>
          <w:ilvl w:val="0"/>
          <w:numId w:val="2"/>
        </w:numPr>
        <w:spacing w:after="80"/>
        <w:ind w:left="720" w:hanging="360"/>
      </w:pPr>
      <w:r>
        <w:rPr>
          <w:rFonts w:ascii="Arial" w:cs="Arial" w:eastAsia="Arial" w:hAnsi="Arial"/>
          <w:color w:val="000000"/>
          <w:sz w:val="22"/>
          <w:szCs w:val="22"/>
        </w:rPr>
        <w:t xml:space="preserve">Categories — lists all tags (Medical, Trauma, Cardiology, etc.) with protocol counts. Tap any category to filter the Home Screen to show only protocols with that tag.</w:t>
      </w:r>
    </w:p>
    <w:p>
      <w:pPr>
        <w:pStyle w:val="ListParagraph"/>
        <w:numPr>
          <w:ilvl w:val="0"/>
          <w:numId w:val="2"/>
        </w:numPr>
        <w:spacing w:after="80"/>
        <w:ind w:left="720" w:hanging="360"/>
      </w:pPr>
      <w:r>
        <w:rPr>
          <w:rFonts w:ascii="Arial" w:cs="Arial" w:eastAsia="Arial" w:hAnsi="Arial"/>
          <w:color w:val="000000"/>
          <w:sz w:val="22"/>
          <w:szCs w:val="22"/>
        </w:rPr>
        <w:t xml:space="preserve">Skill Levels — lists EMT, AEMT, Paramedic (and any custom levels). Tap a level to filter protocols to only that certification level.</w:t>
      </w:r>
    </w:p>
    <w:p>
      <w:pPr>
        <w:spacing w:after="120"/>
      </w:pPr>
      <w:r>
        <w:rPr>
          <w:rFonts w:ascii="Arial" w:cs="Arial" w:eastAsia="Arial" w:hAnsi="Arial"/>
          <w:color w:val="000000"/>
          <w:sz w:val="22"/>
          <w:szCs w:val="22"/>
        </w:rPr>
        <w:t xml:space="preserve">Tap any active filter again to clear it and return to all protocols. Only one filter can be active at a time.</w:t>
      </w:r>
    </w:p>
    <w:p>
      <w:pPr>
        <w:pStyle w:val="Heading2"/>
        <w:spacing w:after="120" w:before="360"/>
      </w:pPr>
      <w:r>
        <w:rPr>
          <w:rFonts w:ascii="Arial" w:cs="Arial" w:eastAsia="Arial" w:hAnsi="Arial"/>
          <w:b/>
          <w:bCs/>
          <w:color w:val="1565C0"/>
          <w:sz w:val="28"/>
          <w:szCs w:val="28"/>
        </w:rPr>
        <w:t xml:space="preserve">6.4  Search</w:t>
      </w:r>
    </w:p>
    <w:p>
      <w:pPr>
        <w:spacing w:after="120"/>
      </w:pPr>
      <w:r>
        <w:rPr>
          <w:rFonts w:ascii="Arial" w:cs="Arial" w:eastAsia="Arial" w:hAnsi="Arial"/>
          <w:color w:val="000000"/>
          <w:sz w:val="22"/>
          <w:szCs w:val="22"/>
        </w:rPr>
        <w:t xml:space="preserve">The search bar at the top of the screen searches all protocol content in real time. It is available on all pages.</w:t>
      </w:r>
    </w:p>
    <w:p>
      <w:pPr>
        <w:pStyle w:val="ListParagraph"/>
        <w:numPr>
          <w:ilvl w:val="0"/>
          <w:numId w:val="2"/>
        </w:numPr>
        <w:spacing w:after="80"/>
        <w:ind w:left="720" w:hanging="360"/>
      </w:pPr>
      <w:r>
        <w:rPr>
          <w:rFonts w:ascii="Arial" w:cs="Arial" w:eastAsia="Arial" w:hAnsi="Arial"/>
          <w:color w:val="000000"/>
          <w:sz w:val="22"/>
          <w:szCs w:val="22"/>
        </w:rPr>
        <w:t xml:space="preserve">Type any word, drug name, procedure, or phrase</w:t>
      </w:r>
    </w:p>
    <w:p>
      <w:pPr>
        <w:pStyle w:val="ListParagraph"/>
        <w:numPr>
          <w:ilvl w:val="0"/>
          <w:numId w:val="2"/>
        </w:numPr>
        <w:spacing w:after="80"/>
        <w:ind w:left="720" w:hanging="360"/>
      </w:pPr>
      <w:r>
        <w:rPr>
          <w:rFonts w:ascii="Arial" w:cs="Arial" w:eastAsia="Arial" w:hAnsi="Arial"/>
          <w:color w:val="000000"/>
          <w:sz w:val="22"/>
          <w:szCs w:val="22"/>
        </w:rPr>
        <w:t xml:space="preserve">Search results appear instantly as you type, spanning all protocol sets</w:t>
      </w:r>
    </w:p>
    <w:p>
      <w:pPr>
        <w:pStyle w:val="ListParagraph"/>
        <w:numPr>
          <w:ilvl w:val="0"/>
          <w:numId w:val="2"/>
        </w:numPr>
        <w:spacing w:after="80"/>
        <w:ind w:left="720" w:hanging="360"/>
      </w:pPr>
      <w:r>
        <w:rPr>
          <w:rFonts w:ascii="Arial" w:cs="Arial" w:eastAsia="Arial" w:hAnsi="Arial"/>
          <w:color w:val="000000"/>
          <w:sz w:val="22"/>
          <w:szCs w:val="22"/>
        </w:rPr>
        <w:t xml:space="preserve">Results show the protocol title, skill level, and a highlighted excerpt showing where the search term appears in the protocol body</w:t>
      </w:r>
    </w:p>
    <w:p>
      <w:pPr>
        <w:pStyle w:val="ListParagraph"/>
        <w:numPr>
          <w:ilvl w:val="0"/>
          <w:numId w:val="2"/>
        </w:numPr>
        <w:spacing w:after="80"/>
        <w:ind w:left="720" w:hanging="360"/>
      </w:pPr>
      <w:r>
        <w:rPr>
          <w:rFonts w:ascii="Arial" w:cs="Arial" w:eastAsia="Arial" w:hAnsi="Arial"/>
          <w:color w:val="000000"/>
          <w:sz w:val="22"/>
          <w:szCs w:val="22"/>
        </w:rPr>
        <w:t xml:space="preserve">Tap any result to open the full protocol</w:t>
      </w:r>
    </w:p>
    <w:p>
      <w:pPr>
        <w:pStyle w:val="ListParagraph"/>
        <w:numPr>
          <w:ilvl w:val="0"/>
          <w:numId w:val="2"/>
        </w:numPr>
        <w:spacing w:after="80"/>
        <w:ind w:left="720" w:hanging="360"/>
      </w:pPr>
      <w:r>
        <w:rPr>
          <w:rFonts w:ascii="Arial" w:cs="Arial" w:eastAsia="Arial" w:hAnsi="Arial"/>
          <w:color w:val="000000"/>
          <w:sz w:val="22"/>
          <w:szCs w:val="22"/>
        </w:rPr>
        <w:t xml:space="preserve">Keyboard shortcut: Ctrl+K (Windows/Linux) or Cmd+K (Mac) focuses the search bar instantly</w:t>
      </w:r>
    </w:p>
    <w:p>
      <w:pPr>
        <w:pStyle w:val="Heading2"/>
        <w:spacing w:after="120" w:before="360"/>
      </w:pPr>
      <w:r>
        <w:rPr>
          <w:rFonts w:ascii="Arial" w:cs="Arial" w:eastAsia="Arial" w:hAnsi="Arial"/>
          <w:b/>
          <w:bCs/>
          <w:color w:val="1565C0"/>
          <w:sz w:val="28"/>
          <w:szCs w:val="28"/>
        </w:rPr>
        <w:t xml:space="preserve">6.5  Reading a Protocol &amp; Skill-Level Sections</w:t>
      </w:r>
    </w:p>
    <w:p>
      <w:pPr>
        <w:spacing w:after="120"/>
      </w:pPr>
      <w:r>
        <w:rPr>
          <w:rFonts w:ascii="Arial" w:cs="Arial" w:eastAsia="Arial" w:hAnsi="Arial"/>
          <w:color w:val="000000"/>
          <w:sz w:val="22"/>
          <w:szCs w:val="22"/>
        </w:rPr>
        <w:t xml:space="preserve">Tapping a protocol card opens the Protocol Detail view. This view contains:</w:t>
      </w:r>
    </w:p>
    <w:p>
      <w:pPr>
        <w:pStyle w:val="ListParagraph"/>
        <w:numPr>
          <w:ilvl w:val="0"/>
          <w:numId w:val="2"/>
        </w:numPr>
        <w:spacing w:after="80"/>
        <w:ind w:left="720" w:hanging="360"/>
      </w:pPr>
      <w:r>
        <w:rPr>
          <w:rFonts w:ascii="Arial" w:cs="Arial" w:eastAsia="Arial" w:hAnsi="Arial"/>
          <w:color w:val="000000"/>
          <w:sz w:val="22"/>
          <w:szCs w:val="22"/>
        </w:rPr>
        <w:t xml:space="preserve">Protocol title in large heading</w:t>
      </w:r>
    </w:p>
    <w:p>
      <w:pPr>
        <w:pStyle w:val="ListParagraph"/>
        <w:numPr>
          <w:ilvl w:val="0"/>
          <w:numId w:val="2"/>
        </w:numPr>
        <w:spacing w:after="80"/>
        <w:ind w:left="720" w:hanging="360"/>
      </w:pPr>
      <w:r>
        <w:rPr>
          <w:rFonts w:ascii="Arial" w:cs="Arial" w:eastAsia="Arial" w:hAnsi="Arial"/>
          <w:color w:val="000000"/>
          <w:sz w:val="22"/>
          <w:szCs w:val="22"/>
        </w:rPr>
        <w:t xml:space="preserve">Skill level badge (color-coded with automatic contrast text)</w:t>
      </w:r>
    </w:p>
    <w:p>
      <w:pPr>
        <w:pStyle w:val="ListParagraph"/>
        <w:numPr>
          <w:ilvl w:val="0"/>
          <w:numId w:val="2"/>
        </w:numPr>
        <w:spacing w:after="80"/>
        <w:ind w:left="720" w:hanging="360"/>
      </w:pPr>
      <w:r>
        <w:rPr>
          <w:rFonts w:ascii="Arial" w:cs="Arial" w:eastAsia="Arial" w:hAnsi="Arial"/>
          <w:color w:val="000000"/>
          <w:sz w:val="22"/>
          <w:szCs w:val="22"/>
        </w:rPr>
        <w:t xml:space="preserve">Category tags</w:t>
      </w:r>
    </w:p>
    <w:p>
      <w:pPr>
        <w:pStyle w:val="ListParagraph"/>
        <w:numPr>
          <w:ilvl w:val="0"/>
          <w:numId w:val="2"/>
        </w:numPr>
        <w:spacing w:after="80"/>
        <w:ind w:left="720" w:hanging="360"/>
      </w:pPr>
      <w:r>
        <w:rPr>
          <w:rFonts w:ascii="Arial" w:cs="Arial" w:eastAsia="Arial" w:hAnsi="Arial"/>
          <w:color w:val="000000"/>
          <w:sz w:val="22"/>
          <w:szCs w:val="22"/>
        </w:rPr>
        <w:t xml:space="preserve">Last Revised date</w:t>
      </w:r>
    </w:p>
    <w:p>
      <w:pPr>
        <w:pStyle w:val="ListParagraph"/>
        <w:numPr>
          <w:ilvl w:val="0"/>
          <w:numId w:val="2"/>
        </w:numPr>
        <w:spacing w:after="80"/>
        <w:ind w:left="720" w:hanging="360"/>
      </w:pPr>
      <w:r>
        <w:rPr>
          <w:rFonts w:ascii="Arial" w:cs="Arial" w:eastAsia="Arial" w:hAnsi="Arial"/>
          <w:color w:val="000000"/>
          <w:sz w:val="22"/>
          <w:szCs w:val="22"/>
        </w:rPr>
        <w:t xml:space="preserve">Full formatted protocol body including headers, bullet points, tables, callouts, and links</w:t>
      </w:r>
    </w:p>
    <w:p>
      <w:pPr>
        <w:spacing w:after="120"/>
      </w:pPr>
      <w:r>
        <w:rPr>
          <w:rFonts w:ascii="Arial" w:cs="Arial" w:eastAsia="Arial" w:hAnsi="Arial"/>
          <w:color w:val="000000"/>
          <w:sz w:val="22"/>
          <w:szCs w:val="22"/>
        </w:rPr>
        <w:t xml:space="preserve">If the protocol uses skill-level fence sections, a legend strip appears at the top of the body showing the levels present (e.g., EMT, AEMT, Paramedic) with their color swatches. Each fenced section is displayed as a color-coded block with a labeled header bar — the text color on the header is automatically black or white depending on which is more readable against the level's chosen color.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EDF9" w:val="clear"/>
            <w:tcMar>
              <w:top w:type="dxa" w:w="120"/>
              <w:left w:type="dxa" w:w="180"/>
              <w:bottom w:type="dxa" w:w="120"/>
              <w:right w:type="dxa" w:w="180"/>
            </w:tcMar>
          </w:tcPr>
          <w:p>
            <w:pPr>
              <w:spacing w:after="60"/>
            </w:pPr>
            <w:r>
              <w:rPr>
                <w:rFonts w:ascii="Arial" w:cs="Arial" w:eastAsia="Arial" w:hAnsi="Arial"/>
                <w:b/>
                <w:bCs/>
                <w:color w:val="1565C0"/>
                <w:sz w:val="22"/>
                <w:szCs w:val="22"/>
              </w:rPr>
              <w:t xml:space="preserve">Protocol Links</w:t>
            </w:r>
          </w:p>
          <w:p>
            <w:pPr>
              <w:spacing w:after="0"/>
            </w:pPr>
            <w:r>
              <w:rPr>
                <w:rFonts w:ascii="Arial" w:cs="Arial" w:eastAsia="Arial" w:hAnsi="Arial"/>
                <w:color w:val="000000"/>
                <w:sz w:val="20"/>
                <w:szCs w:val="20"/>
              </w:rPr>
              <w:t xml:space="preserve">When a protocol references another protocol (e.g., "See Cardiac Arrest Protocol"), these appear as clickable blue links. Tapping them opens the referenced protocol directly. Use the Back button to return to the previous view.</w:t>
            </w:r>
          </w:p>
        </w:tc>
      </w:tr>
    </w:tbl>
    <w:p>
      <w:pPr>
        <w:pStyle w:val="Heading2"/>
        <w:spacing w:after="120" w:before="360"/>
      </w:pPr>
      <w:r>
        <w:rPr>
          <w:rFonts w:ascii="Arial" w:cs="Arial" w:eastAsia="Arial" w:hAnsi="Arial"/>
          <w:b/>
          <w:bCs/>
          <w:color w:val="1565C0"/>
          <w:sz w:val="28"/>
          <w:szCs w:val="28"/>
        </w:rPr>
        <w:t xml:space="preserve">6.6  Bookmarks</w:t>
      </w:r>
    </w:p>
    <w:p>
      <w:pPr>
        <w:spacing w:after="120"/>
      </w:pPr>
      <w:r>
        <w:rPr>
          <w:rFonts w:ascii="Arial" w:cs="Arial" w:eastAsia="Arial" w:hAnsi="Arial"/>
          <w:color w:val="000000"/>
          <w:sz w:val="22"/>
          <w:szCs w:val="22"/>
        </w:rPr>
        <w:t xml:space="preserve">Any protocol can be bookmarked for quick access. Bookmarks are saved per device in the browser's local storage.</w:t>
      </w:r>
    </w:p>
    <w:p>
      <w:pPr>
        <w:pStyle w:val="Heading3"/>
        <w:spacing w:after="80" w:before="240"/>
      </w:pPr>
      <w:r>
        <w:rPr>
          <w:rFonts w:ascii="Arial" w:cs="Arial" w:eastAsia="Arial" w:hAnsi="Arial"/>
          <w:b/>
          <w:bCs/>
          <w:color w:val="455A64"/>
          <w:sz w:val="24"/>
          <w:szCs w:val="24"/>
        </w:rPr>
        <w:t xml:space="preserve">Adding a Bookmark</w:t>
      </w:r>
    </w:p>
    <w:p>
      <w:pPr>
        <w:pStyle w:val="ListParagraph"/>
        <w:numPr>
          <w:ilvl w:val="0"/>
          <w:numId w:val="3"/>
        </w:numPr>
        <w:spacing w:after="100"/>
        <w:ind w:left="720" w:hanging="360"/>
      </w:pPr>
      <w:r>
        <w:rPr>
          <w:rFonts w:ascii="Arial" w:cs="Arial" w:eastAsia="Arial" w:hAnsi="Arial"/>
          <w:color w:val="000000"/>
          <w:sz w:val="22"/>
          <w:szCs w:val="22"/>
        </w:rPr>
        <w:t xml:space="preserve">From any protocol card on the Home Screen, tap the ★ star icon in the top-right corner of the card</w:t>
      </w:r>
    </w:p>
    <w:p>
      <w:pPr>
        <w:pStyle w:val="ListParagraph"/>
        <w:numPr>
          <w:ilvl w:val="0"/>
          <w:numId w:val="3"/>
        </w:numPr>
        <w:spacing w:after="100"/>
        <w:ind w:left="720" w:hanging="360"/>
      </w:pPr>
      <w:r>
        <w:rPr>
          <w:rFonts w:ascii="Arial" w:cs="Arial" w:eastAsia="Arial" w:hAnsi="Arial"/>
          <w:color w:val="000000"/>
          <w:sz w:val="22"/>
          <w:szCs w:val="22"/>
        </w:rPr>
        <w:t xml:space="preserve">The star turns yellow, confirming the bookmark was saved</w:t>
      </w:r>
    </w:p>
    <w:p>
      <w:pPr>
        <w:pStyle w:val="ListParagraph"/>
        <w:numPr>
          <w:ilvl w:val="0"/>
          <w:numId w:val="3"/>
        </w:numPr>
        <w:spacing w:after="100"/>
        <w:ind w:left="720" w:hanging="360"/>
      </w:pPr>
      <w:r>
        <w:rPr>
          <w:rFonts w:ascii="Arial" w:cs="Arial" w:eastAsia="Arial" w:hAnsi="Arial"/>
          <w:color w:val="000000"/>
          <w:sz w:val="22"/>
          <w:szCs w:val="22"/>
        </w:rPr>
        <w:t xml:space="preserve">A toast notification appears confirming the bookmark</w:t>
      </w:r>
    </w:p>
    <w:p>
      <w:pPr>
        <w:pStyle w:val="Heading3"/>
        <w:spacing w:after="80" w:before="240"/>
      </w:pPr>
      <w:r>
        <w:rPr>
          <w:rFonts w:ascii="Arial" w:cs="Arial" w:eastAsia="Arial" w:hAnsi="Arial"/>
          <w:b/>
          <w:bCs/>
          <w:color w:val="455A64"/>
          <w:sz w:val="24"/>
          <w:szCs w:val="24"/>
        </w:rPr>
        <w:t xml:space="preserve">Viewing Bookmarks</w:t>
      </w:r>
    </w:p>
    <w:p>
      <w:pPr>
        <w:pStyle w:val="ListParagraph"/>
        <w:numPr>
          <w:ilvl w:val="0"/>
          <w:numId w:val="3"/>
        </w:numPr>
        <w:spacing w:after="100"/>
        <w:ind w:left="720" w:hanging="360"/>
      </w:pPr>
      <w:r>
        <w:rPr>
          <w:rFonts w:ascii="Arial" w:cs="Arial" w:eastAsia="Arial" w:hAnsi="Arial"/>
          <w:color w:val="000000"/>
          <w:sz w:val="22"/>
          <w:szCs w:val="22"/>
        </w:rPr>
        <w:t xml:space="preserve">Tap the ⭐ icon in the top-right of the navigation bar, or click Bookmarks in the sidebar</w:t>
      </w:r>
    </w:p>
    <w:p>
      <w:pPr>
        <w:pStyle w:val="ListParagraph"/>
        <w:numPr>
          <w:ilvl w:val="0"/>
          <w:numId w:val="3"/>
        </w:numPr>
        <w:spacing w:after="100"/>
        <w:ind w:left="720" w:hanging="360"/>
      </w:pPr>
      <w:r>
        <w:rPr>
          <w:rFonts w:ascii="Arial" w:cs="Arial" w:eastAsia="Arial" w:hAnsi="Arial"/>
          <w:color w:val="000000"/>
          <w:sz w:val="22"/>
          <w:szCs w:val="22"/>
        </w:rPr>
        <w:t xml:space="preserve">All bookmarked protocols appear as cards, in the same format as the Home Screen</w:t>
      </w:r>
    </w:p>
    <w:p>
      <w:pPr>
        <w:pStyle w:val="ListParagraph"/>
        <w:numPr>
          <w:ilvl w:val="0"/>
          <w:numId w:val="3"/>
        </w:numPr>
        <w:spacing w:after="100"/>
        <w:ind w:left="720" w:hanging="360"/>
      </w:pPr>
      <w:r>
        <w:rPr>
          <w:rFonts w:ascii="Arial" w:cs="Arial" w:eastAsia="Arial" w:hAnsi="Arial"/>
          <w:color w:val="000000"/>
          <w:sz w:val="22"/>
          <w:szCs w:val="22"/>
        </w:rPr>
        <w:t xml:space="preserve">Tap any card to open the protocol</w:t>
      </w:r>
    </w:p>
    <w:p>
      <w:pPr>
        <w:pStyle w:val="Heading3"/>
        <w:spacing w:after="80" w:before="240"/>
      </w:pPr>
      <w:r>
        <w:rPr>
          <w:rFonts w:ascii="Arial" w:cs="Arial" w:eastAsia="Arial" w:hAnsi="Arial"/>
          <w:b/>
          <w:bCs/>
          <w:color w:val="455A64"/>
          <w:sz w:val="24"/>
          <w:szCs w:val="24"/>
        </w:rPr>
        <w:t xml:space="preserve">Removing a Bookmark</w:t>
      </w:r>
    </w:p>
    <w:p>
      <w:pPr>
        <w:pStyle w:val="ListParagraph"/>
        <w:numPr>
          <w:ilvl w:val="0"/>
          <w:numId w:val="3"/>
        </w:numPr>
        <w:spacing w:after="100"/>
        <w:ind w:left="720" w:hanging="360"/>
      </w:pPr>
      <w:r>
        <w:rPr>
          <w:rFonts w:ascii="Arial" w:cs="Arial" w:eastAsia="Arial" w:hAnsi="Arial"/>
          <w:color w:val="000000"/>
          <w:sz w:val="22"/>
          <w:szCs w:val="22"/>
        </w:rPr>
        <w:t xml:space="preserve">Tap the yellow ★ star on any bookmarked card</w:t>
      </w:r>
    </w:p>
    <w:p>
      <w:pPr>
        <w:pStyle w:val="ListParagraph"/>
        <w:numPr>
          <w:ilvl w:val="0"/>
          <w:numId w:val="3"/>
        </w:numPr>
        <w:spacing w:after="100"/>
        <w:ind w:left="720" w:hanging="360"/>
      </w:pPr>
      <w:r>
        <w:rPr>
          <w:rFonts w:ascii="Arial" w:cs="Arial" w:eastAsia="Arial" w:hAnsi="Arial"/>
          <w:color w:val="000000"/>
          <w:sz w:val="22"/>
          <w:szCs w:val="22"/>
        </w:rPr>
        <w:t xml:space="preserve">The star returns to gray and the bookmark is removed</w:t>
      </w:r>
    </w:p>
    <w:p>
      <w:pPr>
        <w:pStyle w:val="Heading2"/>
        <w:spacing w:after="120" w:before="360"/>
      </w:pPr>
      <w:r>
        <w:rPr>
          <w:rFonts w:ascii="Arial" w:cs="Arial" w:eastAsia="Arial" w:hAnsi="Arial"/>
          <w:b/>
          <w:bCs/>
          <w:color w:val="1565C0"/>
          <w:sz w:val="28"/>
          <w:szCs w:val="28"/>
        </w:rPr>
        <w:t xml:space="preserve">6.7  Clinical Calculators</w:t>
      </w:r>
    </w:p>
    <w:p>
      <w:pPr>
        <w:spacing w:after="120"/>
      </w:pPr>
      <w:r>
        <w:rPr>
          <w:rFonts w:ascii="Arial" w:cs="Arial" w:eastAsia="Arial" w:hAnsi="Arial"/>
          <w:color w:val="000000"/>
          <w:sz w:val="22"/>
          <w:szCs w:val="22"/>
        </w:rPr>
        <w:t xml:space="preserve">Tap the Calculators link in the sidebar to access the clinical calculator library. Eight calculators are available:</w:t>
      </w:r>
    </w:p>
    <w:p>
      <w:pPr>
        <w:pStyle w:val="ListParagraph"/>
        <w:numPr>
          <w:ilvl w:val="0"/>
          <w:numId w:val="2"/>
        </w:numPr>
        <w:spacing w:after="80"/>
        <w:ind w:left="720" w:hanging="360"/>
      </w:pPr>
      <w:r>
        <w:rPr>
          <w:rFonts w:ascii="Arial" w:cs="Arial" w:eastAsia="Arial" w:hAnsi="Arial"/>
          <w:color w:val="000000"/>
          <w:sz w:val="22"/>
          <w:szCs w:val="22"/>
        </w:rPr>
        <w:t xml:space="preserve">Glasgow Coma Scale (GCS)</w:t>
      </w:r>
    </w:p>
    <w:p>
      <w:pPr>
        <w:pStyle w:val="ListParagraph"/>
        <w:numPr>
          <w:ilvl w:val="0"/>
          <w:numId w:val="2"/>
        </w:numPr>
        <w:spacing w:after="80"/>
        <w:ind w:left="720" w:hanging="360"/>
      </w:pPr>
      <w:r>
        <w:rPr>
          <w:rFonts w:ascii="Arial" w:cs="Arial" w:eastAsia="Arial" w:hAnsi="Arial"/>
          <w:color w:val="000000"/>
          <w:sz w:val="22"/>
          <w:szCs w:val="22"/>
        </w:rPr>
        <w:t xml:space="preserve">Parkland Burn Formula</w:t>
      </w:r>
    </w:p>
    <w:p>
      <w:pPr>
        <w:pStyle w:val="ListParagraph"/>
        <w:numPr>
          <w:ilvl w:val="0"/>
          <w:numId w:val="2"/>
        </w:numPr>
        <w:spacing w:after="80"/>
        <w:ind w:left="720" w:hanging="360"/>
      </w:pPr>
      <w:r>
        <w:rPr>
          <w:rFonts w:ascii="Arial" w:cs="Arial" w:eastAsia="Arial" w:hAnsi="Arial"/>
          <w:color w:val="000000"/>
          <w:sz w:val="22"/>
          <w:szCs w:val="22"/>
        </w:rPr>
        <w:t xml:space="preserve">APGAR Score</w:t>
      </w:r>
    </w:p>
    <w:p>
      <w:pPr>
        <w:pStyle w:val="ListParagraph"/>
        <w:numPr>
          <w:ilvl w:val="0"/>
          <w:numId w:val="2"/>
        </w:numPr>
        <w:spacing w:after="80"/>
        <w:ind w:left="720" w:hanging="360"/>
      </w:pPr>
      <w:r>
        <w:rPr>
          <w:rFonts w:ascii="Arial" w:cs="Arial" w:eastAsia="Arial" w:hAnsi="Arial"/>
          <w:color w:val="000000"/>
          <w:sz w:val="22"/>
          <w:szCs w:val="22"/>
        </w:rPr>
        <w:t xml:space="preserve">Pediatric Weight Estimate (Broselow)</w:t>
      </w:r>
    </w:p>
    <w:p>
      <w:pPr>
        <w:pStyle w:val="ListParagraph"/>
        <w:numPr>
          <w:ilvl w:val="0"/>
          <w:numId w:val="2"/>
        </w:numPr>
        <w:spacing w:after="80"/>
        <w:ind w:left="720" w:hanging="360"/>
      </w:pPr>
      <w:r>
        <w:rPr>
          <w:rFonts w:ascii="Arial" w:cs="Arial" w:eastAsia="Arial" w:hAnsi="Arial"/>
          <w:color w:val="000000"/>
          <w:sz w:val="22"/>
          <w:szCs w:val="22"/>
        </w:rPr>
        <w:t xml:space="preserve">ETCO₂ Interpretation</w:t>
      </w:r>
    </w:p>
    <w:p>
      <w:pPr>
        <w:pStyle w:val="ListParagraph"/>
        <w:numPr>
          <w:ilvl w:val="0"/>
          <w:numId w:val="2"/>
        </w:numPr>
        <w:spacing w:after="80"/>
        <w:ind w:left="720" w:hanging="360"/>
      </w:pPr>
      <w:r>
        <w:rPr>
          <w:rFonts w:ascii="Arial" w:cs="Arial" w:eastAsia="Arial" w:hAnsi="Arial"/>
          <w:color w:val="000000"/>
          <w:sz w:val="22"/>
          <w:szCs w:val="22"/>
        </w:rPr>
        <w:t xml:space="preserve">IV Drip Rate Calculator</w:t>
      </w:r>
    </w:p>
    <w:p>
      <w:pPr>
        <w:pStyle w:val="ListParagraph"/>
        <w:numPr>
          <w:ilvl w:val="0"/>
          <w:numId w:val="2"/>
        </w:numPr>
        <w:spacing w:after="80"/>
        <w:ind w:left="720" w:hanging="360"/>
      </w:pPr>
      <w:r>
        <w:rPr>
          <w:rFonts w:ascii="Arial" w:cs="Arial" w:eastAsia="Arial" w:hAnsi="Arial"/>
          <w:color w:val="000000"/>
          <w:sz w:val="22"/>
          <w:szCs w:val="22"/>
        </w:rPr>
        <w:t xml:space="preserve">Cincinnati Stroke Scale</w:t>
      </w:r>
    </w:p>
    <w:p>
      <w:pPr>
        <w:pStyle w:val="ListParagraph"/>
        <w:numPr>
          <w:ilvl w:val="0"/>
          <w:numId w:val="2"/>
        </w:numPr>
        <w:spacing w:after="80"/>
        <w:ind w:left="720" w:hanging="360"/>
      </w:pPr>
      <w:r>
        <w:rPr>
          <w:rFonts w:ascii="Arial" w:cs="Arial" w:eastAsia="Arial" w:hAnsi="Arial"/>
          <w:color w:val="000000"/>
          <w:sz w:val="22"/>
          <w:szCs w:val="22"/>
        </w:rPr>
        <w:t xml:space="preserve">Shock Index</w:t>
      </w:r>
    </w:p>
    <w:p>
      <w:pPr>
        <w:spacing w:after="120"/>
      </w:pPr>
      <w:r>
        <w:rPr>
          <w:rFonts w:ascii="Arial" w:cs="Arial" w:eastAsia="Arial" w:hAnsi="Arial"/>
          <w:color w:val="000000"/>
          <w:sz w:val="22"/>
          <w:szCs w:val="22"/>
        </w:rPr>
        <w:t xml:space="preserve">To use a calculator:</w:t>
      </w:r>
    </w:p>
    <w:p>
      <w:pPr>
        <w:pStyle w:val="ListParagraph"/>
        <w:numPr>
          <w:ilvl w:val="0"/>
          <w:numId w:val="3"/>
        </w:numPr>
        <w:spacing w:after="100"/>
        <w:ind w:left="720" w:hanging="360"/>
      </w:pPr>
      <w:r>
        <w:rPr>
          <w:rFonts w:ascii="Arial" w:cs="Arial" w:eastAsia="Arial" w:hAnsi="Arial"/>
          <w:color w:val="000000"/>
          <w:sz w:val="22"/>
          <w:szCs w:val="22"/>
        </w:rPr>
        <w:t xml:space="preserve">Tap the calculator card</w:t>
      </w:r>
    </w:p>
    <w:p>
      <w:pPr>
        <w:pStyle w:val="ListParagraph"/>
        <w:numPr>
          <w:ilvl w:val="0"/>
          <w:numId w:val="3"/>
        </w:numPr>
        <w:spacing w:after="100"/>
        <w:ind w:left="720" w:hanging="360"/>
      </w:pPr>
      <w:r>
        <w:rPr>
          <w:rFonts w:ascii="Arial" w:cs="Arial" w:eastAsia="Arial" w:hAnsi="Arial"/>
          <w:color w:val="000000"/>
          <w:sz w:val="22"/>
          <w:szCs w:val="22"/>
        </w:rPr>
        <w:t xml:space="preserve">Enter or select the required values in the form fields</w:t>
      </w:r>
    </w:p>
    <w:p>
      <w:pPr>
        <w:pStyle w:val="ListParagraph"/>
        <w:numPr>
          <w:ilvl w:val="0"/>
          <w:numId w:val="3"/>
        </w:numPr>
        <w:spacing w:after="100"/>
        <w:ind w:left="720" w:hanging="360"/>
      </w:pPr>
      <w:r>
        <w:rPr>
          <w:rFonts w:ascii="Arial" w:cs="Arial" w:eastAsia="Arial" w:hAnsi="Arial"/>
          <w:color w:val="000000"/>
          <w:sz w:val="22"/>
          <w:szCs w:val="22"/>
        </w:rPr>
        <w:t xml:space="preserve">Tap Calculate</w:t>
      </w:r>
    </w:p>
    <w:p>
      <w:pPr>
        <w:pStyle w:val="ListParagraph"/>
        <w:numPr>
          <w:ilvl w:val="0"/>
          <w:numId w:val="3"/>
        </w:numPr>
        <w:spacing w:after="100"/>
        <w:ind w:left="720" w:hanging="360"/>
      </w:pPr>
      <w:r>
        <w:rPr>
          <w:rFonts w:ascii="Arial" w:cs="Arial" w:eastAsia="Arial" w:hAnsi="Arial"/>
          <w:color w:val="000000"/>
          <w:sz w:val="22"/>
          <w:szCs w:val="22"/>
        </w:rPr>
        <w:t xml:space="preserve">The result appears with the calculated value, clinical interpretation, and any relevant notes</w:t>
      </w:r>
    </w:p>
    <w:p>
      <w:pPr>
        <w:pStyle w:val="ListParagraph"/>
        <w:numPr>
          <w:ilvl w:val="0"/>
          <w:numId w:val="3"/>
        </w:numPr>
        <w:spacing w:after="100"/>
        <w:ind w:left="720" w:hanging="360"/>
      </w:pPr>
      <w:r>
        <w:rPr>
          <w:rFonts w:ascii="Arial" w:cs="Arial" w:eastAsia="Arial" w:hAnsi="Arial"/>
          <w:color w:val="000000"/>
          <w:sz w:val="22"/>
          <w:szCs w:val="22"/>
        </w:rPr>
        <w:t xml:space="preserve">Tap Close or press Escape to dismiss</w:t>
      </w:r>
    </w:p>
    <w:p>
      <w:pPr>
        <w:pStyle w:val="Heading2"/>
        <w:spacing w:after="120" w:before="360"/>
      </w:pPr>
      <w:r>
        <w:rPr>
          <w:rFonts w:ascii="Arial" w:cs="Arial" w:eastAsia="Arial" w:hAnsi="Arial"/>
          <w:b/>
          <w:bCs/>
          <w:color w:val="1565C0"/>
          <w:sz w:val="28"/>
          <w:szCs w:val="28"/>
        </w:rPr>
        <w:t xml:space="preserve">6.8  Day &amp; Night Mode</w:t>
      </w:r>
    </w:p>
    <w:p>
      <w:pPr>
        <w:spacing w:after="120"/>
      </w:pPr>
      <w:r>
        <w:rPr>
          <w:rFonts w:ascii="Arial" w:cs="Arial" w:eastAsia="Arial" w:hAnsi="Arial"/>
          <w:color w:val="000000"/>
          <w:sz w:val="22"/>
          <w:szCs w:val="22"/>
        </w:rPr>
        <w:t xml:space="preserve">MedCommand supports both a dark (night) mode and a light (day) mode. Dark mode is the default, optimized for low-light conditions common during night shifts.</w:t>
      </w:r>
    </w:p>
    <w:p>
      <w:pPr>
        <w:pStyle w:val="ListParagraph"/>
        <w:numPr>
          <w:ilvl w:val="0"/>
          <w:numId w:val="2"/>
        </w:numPr>
        <w:spacing w:after="80"/>
        <w:ind w:left="720" w:hanging="360"/>
      </w:pPr>
      <w:r>
        <w:rPr>
          <w:rFonts w:ascii="Arial" w:cs="Arial" w:eastAsia="Arial" w:hAnsi="Arial"/>
          <w:color w:val="000000"/>
          <w:sz w:val="22"/>
          <w:szCs w:val="22"/>
        </w:rPr>
        <w:t xml:space="preserve">Tap the moon icon in the top-right navigation bar to toggle between modes</w:t>
      </w:r>
    </w:p>
    <w:p>
      <w:pPr>
        <w:pStyle w:val="ListParagraph"/>
        <w:numPr>
          <w:ilvl w:val="0"/>
          <w:numId w:val="2"/>
        </w:numPr>
        <w:spacing w:after="80"/>
        <w:ind w:left="720" w:hanging="360"/>
      </w:pPr>
      <w:r>
        <w:rPr>
          <w:rFonts w:ascii="Arial" w:cs="Arial" w:eastAsia="Arial" w:hAnsi="Arial"/>
          <w:color w:val="000000"/>
          <w:sz w:val="22"/>
          <w:szCs w:val="22"/>
        </w:rPr>
        <w:t xml:space="preserve">The icon changes to a sun in light mode</w:t>
      </w:r>
    </w:p>
    <w:p>
      <w:pPr>
        <w:pStyle w:val="ListParagraph"/>
        <w:numPr>
          <w:ilvl w:val="0"/>
          <w:numId w:val="2"/>
        </w:numPr>
        <w:spacing w:after="80"/>
        <w:ind w:left="720" w:hanging="360"/>
      </w:pPr>
      <w:r>
        <w:rPr>
          <w:rFonts w:ascii="Arial" w:cs="Arial" w:eastAsia="Arial" w:hAnsi="Arial"/>
          <w:color w:val="000000"/>
          <w:sz w:val="22"/>
          <w:szCs w:val="22"/>
        </w:rPr>
        <w:t xml:space="preserve">The theme preference is saved automatically and persists between sessions</w:t>
      </w:r>
    </w:p>
    <w:p>
      <w:pPr>
        <w:pStyle w:val="ListParagraph"/>
        <w:numPr>
          <w:ilvl w:val="0"/>
          <w:numId w:val="2"/>
        </w:numPr>
        <w:spacing w:after="80"/>
        <w:ind w:left="720" w:hanging="360"/>
      </w:pPr>
      <w:r>
        <w:rPr>
          <w:rFonts w:ascii="Arial" w:cs="Arial" w:eastAsia="Arial" w:hAnsi="Arial"/>
          <w:color w:val="000000"/>
          <w:sz w:val="22"/>
          <w:szCs w:val="22"/>
        </w:rPr>
        <w:t xml:space="preserve">All protocol content, cards, and calculators adapt automatically to the selected theme</w:t>
      </w:r>
    </w:p>
    <w:p>
      <w:pPr>
        <w:pStyle w:val="Heading2"/>
        <w:spacing w:after="120" w:before="360"/>
      </w:pPr>
      <w:r>
        <w:rPr>
          <w:rFonts w:ascii="Arial" w:cs="Arial" w:eastAsia="Arial" w:hAnsi="Arial"/>
          <w:b/>
          <w:bCs/>
          <w:color w:val="1565C0"/>
          <w:sz w:val="28"/>
          <w:szCs w:val="28"/>
        </w:rPr>
        <w:t xml:space="preserve">6.9  Mobile Interface (iPhone &amp; Android)</w:t>
      </w:r>
    </w:p>
    <w:p>
      <w:pPr>
        <w:spacing w:after="120"/>
      </w:pPr>
      <w:r>
        <w:rPr>
          <w:rFonts w:ascii="Arial" w:cs="Arial" w:eastAsia="Arial" w:hAnsi="Arial"/>
          <w:color w:val="000000"/>
          <w:sz w:val="22"/>
          <w:szCs w:val="22"/>
        </w:rPr>
        <w:t xml:space="preserve">MedCommand is fully optimized for use on iPhones, Android phones, and tablets. The interface adapts to screen size automatically.</w:t>
      </w:r>
    </w:p>
    <w:p>
      <w:pPr>
        <w:pStyle w:val="Heading3"/>
        <w:spacing w:after="80" w:before="240"/>
      </w:pPr>
      <w:r>
        <w:rPr>
          <w:rFonts w:ascii="Arial" w:cs="Arial" w:eastAsia="Arial" w:hAnsi="Arial"/>
          <w:b/>
          <w:bCs/>
          <w:color w:val="455A64"/>
          <w:sz w:val="24"/>
          <w:szCs w:val="24"/>
        </w:rPr>
        <w:t xml:space="preserve">Mobile Topbar Layout</w:t>
      </w:r>
    </w:p>
    <w:p>
      <w:pPr>
        <w:spacing w:after="120"/>
      </w:pPr>
      <w:r>
        <w:rPr>
          <w:rFonts w:ascii="Arial" w:cs="Arial" w:eastAsia="Arial" w:hAnsi="Arial"/>
          <w:color w:val="000000"/>
          <w:sz w:val="22"/>
          <w:szCs w:val="22"/>
        </w:rPr>
        <w:t xml:space="preserve">On phones (screens 600px wide or narrower), the topbar splits into two rows to make full use of the available width:</w:t>
      </w:r>
    </w:p>
    <w:p>
      <w:pPr>
        <w:pStyle w:val="ListParagraph"/>
        <w:numPr>
          <w:ilvl w:val="0"/>
          <w:numId w:val="2"/>
        </w:numPr>
        <w:spacing w:after="80"/>
        <w:ind w:left="720" w:hanging="360"/>
      </w:pPr>
      <w:r>
        <w:rPr>
          <w:rFonts w:ascii="Arial" w:cs="Arial" w:eastAsia="Arial" w:hAnsi="Arial"/>
          <w:color w:val="000000"/>
          <w:sz w:val="22"/>
          <w:szCs w:val="22"/>
        </w:rPr>
        <w:t xml:space="preserve">Row 1: hamburger menu (☰) | MedCommand logo | mode/theme/admin icon buttons | server status dot</w:t>
      </w:r>
    </w:p>
    <w:p>
      <w:pPr>
        <w:pStyle w:val="ListParagraph"/>
        <w:numPr>
          <w:ilvl w:val="0"/>
          <w:numId w:val="2"/>
        </w:numPr>
        <w:spacing w:after="80"/>
        <w:ind w:left="720" w:hanging="360"/>
      </w:pPr>
      <w:r>
        <w:rPr>
          <w:rFonts w:ascii="Arial" w:cs="Arial" w:eastAsia="Arial" w:hAnsi="Arial"/>
          <w:color w:val="000000"/>
          <w:sz w:val="22"/>
          <w:szCs w:val="22"/>
        </w:rPr>
        <w:t xml:space="preserve">Row 2: full-width search bar spanning the entire screen</w:t>
      </w:r>
    </w:p>
    <w:p>
      <w:pPr>
        <w:spacing w:after="120"/>
      </w:pPr>
      <w:r>
        <w:rPr>
          <w:rFonts w:ascii="Arial" w:cs="Arial" w:eastAsia="Arial" w:hAnsi="Arial"/>
          <w:color w:val="000000"/>
          <w:sz w:val="22"/>
          <w:szCs w:val="22"/>
        </w:rPr>
        <w:t xml:space="preserve">The server status indicator is condensed to a small colored dot on mobile (green = server connected, yellow = local mode) to save space. On tablets and desktops, the full badge text is shown.</w:t>
      </w:r>
    </w:p>
    <w:p>
      <w:pPr>
        <w:pStyle w:val="Heading3"/>
        <w:spacing w:after="80" w:before="240"/>
      </w:pPr>
      <w:r>
        <w:rPr>
          <w:rFonts w:ascii="Arial" w:cs="Arial" w:eastAsia="Arial" w:hAnsi="Arial"/>
          <w:b/>
          <w:bCs/>
          <w:color w:val="455A64"/>
          <w:sz w:val="24"/>
          <w:szCs w:val="24"/>
        </w:rPr>
        <w:t xml:space="preserve">Navigation on Mobile</w:t>
      </w:r>
    </w:p>
    <w:p>
      <w:pPr>
        <w:pStyle w:val="ListParagraph"/>
        <w:numPr>
          <w:ilvl w:val="0"/>
          <w:numId w:val="2"/>
        </w:numPr>
        <w:spacing w:after="80"/>
        <w:ind w:left="720" w:hanging="360"/>
      </w:pPr>
      <w:r>
        <w:rPr>
          <w:rFonts w:ascii="Arial" w:cs="Arial" w:eastAsia="Arial" w:hAnsi="Arial"/>
          <w:color w:val="000000"/>
          <w:sz w:val="22"/>
          <w:szCs w:val="22"/>
        </w:rPr>
        <w:t xml:space="preserve">Tap the ☰ hamburger icon in the top-left to open the sidebar</w:t>
      </w:r>
    </w:p>
    <w:p>
      <w:pPr>
        <w:pStyle w:val="ListParagraph"/>
        <w:numPr>
          <w:ilvl w:val="0"/>
          <w:numId w:val="2"/>
        </w:numPr>
        <w:spacing w:after="80"/>
        <w:ind w:left="720" w:hanging="360"/>
      </w:pPr>
      <w:r>
        <w:rPr>
          <w:rFonts w:ascii="Arial" w:cs="Arial" w:eastAsia="Arial" w:hAnsi="Arial"/>
          <w:color w:val="000000"/>
          <w:sz w:val="22"/>
          <w:szCs w:val="22"/>
        </w:rPr>
        <w:t xml:space="preserve">The sidebar slides in from the left and can be dismissed by tapping outside it or pressing Escape</w:t>
      </w:r>
    </w:p>
    <w:p>
      <w:pPr>
        <w:pStyle w:val="ListParagraph"/>
        <w:numPr>
          <w:ilvl w:val="0"/>
          <w:numId w:val="2"/>
        </w:numPr>
        <w:spacing w:after="80"/>
        <w:ind w:left="720" w:hanging="360"/>
      </w:pPr>
      <w:r>
        <w:rPr>
          <w:rFonts w:ascii="Arial" w:cs="Arial" w:eastAsia="Arial" w:hAnsi="Arial"/>
          <w:color w:val="000000"/>
          <w:sz w:val="22"/>
          <w:szCs w:val="22"/>
        </w:rPr>
        <w:t xml:space="preserve">All protocol cards, calculators, and detail views are single-column on phones</w:t>
      </w:r>
    </w:p>
    <w:p>
      <w:pPr>
        <w:pStyle w:val="Heading3"/>
        <w:spacing w:after="80" w:before="240"/>
      </w:pPr>
      <w:r>
        <w:rPr>
          <w:rFonts w:ascii="Arial" w:cs="Arial" w:eastAsia="Arial" w:hAnsi="Arial"/>
          <w:b/>
          <w:bCs/>
          <w:color w:val="455A64"/>
          <w:sz w:val="24"/>
          <w:szCs w:val="24"/>
        </w:rPr>
        <w:t xml:space="preserve">Installing as a Home Screen App</w:t>
      </w:r>
    </w:p>
    <w:p>
      <w:pPr>
        <w:spacing w:after="120"/>
      </w:pPr>
      <w:r>
        <w:rPr>
          <w:rFonts w:ascii="Arial" w:cs="Arial" w:eastAsia="Arial" w:hAnsi="Arial"/>
          <w:color w:val="000000"/>
          <w:sz w:val="22"/>
          <w:szCs w:val="22"/>
        </w:rPr>
        <w:t xml:space="preserve">For the best mobile experience, install MedCommand as a Progressive Web App (PWA) on the device home screen. This provides a full-screen experience without browser chrome, faster loading, and offline access. See Section 3.7 for installation instructions on iOS and Android.</w:t>
      </w:r>
    </w:p>
    <w:p>
      <w:r>
        <w:br w:type="page"/>
      </w:r>
    </w:p>
    <w:p>
      <w:pPr>
        <w:pStyle w:val="Heading1"/>
        <w:pBdr>
          <w:bottom w:val="single" w:color="1565C0" w:sz="8" w:space="6"/>
        </w:pBdr>
        <w:spacing w:after="160" w:before="480"/>
      </w:pPr>
      <w:r>
        <w:rPr>
          <w:rFonts w:ascii="Arial" w:cs="Arial" w:eastAsia="Arial" w:hAnsi="Arial"/>
          <w:b/>
          <w:bCs/>
          <w:color w:val="0D2B4E"/>
          <w:sz w:val="36"/>
          <w:szCs w:val="36"/>
        </w:rPr>
        <w:t xml:space="preserve">7. Clinical Calculators Reference</w:t>
      </w:r>
    </w:p>
    <w:p>
      <w:pPr>
        <w:spacing w:after="120"/>
      </w:pPr>
      <w:r>
        <w:rPr>
          <w:rFonts w:ascii="Arial" w:cs="Arial" w:eastAsia="Arial" w:hAnsi="Arial"/>
          <w:color w:val="000000"/>
          <w:sz w:val="22"/>
          <w:szCs w:val="22"/>
        </w:rPr>
        <w:t xml:space="preserve">The following table provides a detailed reference for all eight built-in calculators.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360"/>
        <w:gridCol w:w="2300"/>
      </w:tblGrid>
      <w:tr>
        <w:tc>
          <w:tcPr>
            <w:tcW w:type="dxa" w:w="2200"/>
            <w:tcBorders>
              <w:top w:val="single" w:color="CFD8DC" w:sz="1"/>
              <w:left w:val="single" w:color="CFD8DC" w:sz="1"/>
              <w:bottom w:val="single" w:color="CFD8DC" w:sz="1"/>
              <w:right w:val="single" w:color="CFD8DC" w:sz="1"/>
            </w:tcBorders>
            <w:shd w:fill="0D2B4E" w:val="clear"/>
            <w:tcMar>
              <w:top w:type="dxa" w:w="80"/>
              <w:left w:type="dxa" w:w="100"/>
              <w:bottom w:type="dxa" w:w="80"/>
              <w:right w:type="dxa" w:w="100"/>
            </w:tcMar>
          </w:tcPr>
          <w:p>
            <w:r>
              <w:rPr>
                <w:rFonts w:ascii="Arial" w:cs="Arial" w:eastAsia="Arial" w:hAnsi="Arial"/>
                <w:b/>
                <w:bCs/>
                <w:color w:val="FFFFFF"/>
                <w:sz w:val="18"/>
                <w:szCs w:val="18"/>
              </w:rPr>
              <w:t xml:space="preserve">Calculator</w:t>
            </w:r>
          </w:p>
        </w:tc>
        <w:tc>
          <w:tcPr>
            <w:tcW w:type="dxa" w:w="2500"/>
            <w:tcBorders>
              <w:top w:val="single" w:color="CFD8DC" w:sz="1"/>
              <w:left w:val="single" w:color="CFD8DC" w:sz="1"/>
              <w:bottom w:val="single" w:color="CFD8DC" w:sz="1"/>
              <w:right w:val="single" w:color="CFD8DC" w:sz="1"/>
            </w:tcBorders>
            <w:shd w:fill="0D2B4E" w:val="clear"/>
            <w:tcMar>
              <w:top w:type="dxa" w:w="80"/>
              <w:left w:type="dxa" w:w="100"/>
              <w:bottom w:type="dxa" w:w="80"/>
              <w:right w:type="dxa" w:w="100"/>
            </w:tcMar>
          </w:tcPr>
          <w:p>
            <w:r>
              <w:rPr>
                <w:rFonts w:ascii="Arial" w:cs="Arial" w:eastAsia="Arial" w:hAnsi="Arial"/>
                <w:b/>
                <w:bCs/>
                <w:color w:val="FFFFFF"/>
                <w:sz w:val="18"/>
                <w:szCs w:val="18"/>
              </w:rPr>
              <w:t xml:space="preserve">Inputs</w:t>
            </w:r>
          </w:p>
        </w:tc>
        <w:tc>
          <w:tcPr>
            <w:tcW w:type="dxa" w:w="2360"/>
            <w:tcBorders>
              <w:top w:val="single" w:color="CFD8DC" w:sz="1"/>
              <w:left w:val="single" w:color="CFD8DC" w:sz="1"/>
              <w:bottom w:val="single" w:color="CFD8DC" w:sz="1"/>
              <w:right w:val="single" w:color="CFD8DC" w:sz="1"/>
            </w:tcBorders>
            <w:shd w:fill="0D2B4E" w:val="clear"/>
            <w:tcMar>
              <w:top w:type="dxa" w:w="80"/>
              <w:left w:type="dxa" w:w="100"/>
              <w:bottom w:type="dxa" w:w="80"/>
              <w:right w:type="dxa" w:w="100"/>
            </w:tcMar>
          </w:tcPr>
          <w:p>
            <w:r>
              <w:rPr>
                <w:rFonts w:ascii="Arial" w:cs="Arial" w:eastAsia="Arial" w:hAnsi="Arial"/>
                <w:b/>
                <w:bCs/>
                <w:color w:val="FFFFFF"/>
                <w:sz w:val="18"/>
                <w:szCs w:val="18"/>
              </w:rPr>
              <w:t xml:space="preserve">Output</w:t>
            </w:r>
          </w:p>
        </w:tc>
        <w:tc>
          <w:tcPr>
            <w:tcW w:type="dxa" w:w="2300"/>
            <w:tcBorders>
              <w:top w:val="single" w:color="CFD8DC" w:sz="1"/>
              <w:left w:val="single" w:color="CFD8DC" w:sz="1"/>
              <w:bottom w:val="single" w:color="CFD8DC" w:sz="1"/>
              <w:right w:val="single" w:color="CFD8DC" w:sz="1"/>
            </w:tcBorders>
            <w:shd w:fill="0D2B4E" w:val="clear"/>
            <w:tcMar>
              <w:top w:type="dxa" w:w="80"/>
              <w:left w:type="dxa" w:w="100"/>
              <w:bottom w:type="dxa" w:w="80"/>
              <w:right w:type="dxa" w:w="100"/>
            </w:tcMar>
          </w:tcPr>
          <w:p>
            <w:r>
              <w:rPr>
                <w:rFonts w:ascii="Arial" w:cs="Arial" w:eastAsia="Arial" w:hAnsi="Arial"/>
                <w:b/>
                <w:bCs/>
                <w:color w:val="FFFFFF"/>
                <w:sz w:val="18"/>
                <w:szCs w:val="18"/>
              </w:rPr>
              <w:t xml:space="preserve">Clinical Use</w:t>
            </w:r>
          </w:p>
        </w:tc>
      </w:tr>
      <w:tr>
        <w:tc>
          <w:tcPr>
            <w:tcW w:type="dxa" w:w="2200"/>
            <w:tcBorders>
              <w:top w:val="single" w:color="CFD8DC" w:sz="1"/>
              <w:left w:val="single" w:color="CFD8DC" w:sz="1"/>
              <w:bottom w:val="single" w:color="CFD8DC" w:sz="1"/>
              <w:right w:val="single" w:color="CFD8DC" w:sz="1"/>
            </w:tcBorders>
            <w:shd w:fill="F4F6F8" w:val="clear"/>
            <w:tcMar>
              <w:top w:type="dxa" w:w="80"/>
              <w:left w:type="dxa" w:w="100"/>
              <w:bottom w:type="dxa" w:w="80"/>
              <w:right w:type="dxa" w:w="100"/>
            </w:tcMar>
          </w:tcPr>
          <w:p>
            <w:r>
              <w:rPr>
                <w:rFonts w:ascii="Arial" w:cs="Arial" w:eastAsia="Arial" w:hAnsi="Arial"/>
                <w:b/>
                <w:bCs/>
                <w:color w:val="0D2B4E"/>
                <w:sz w:val="18"/>
                <w:szCs w:val="18"/>
              </w:rPr>
              <w:t xml:space="preserve">GCS</w:t>
            </w:r>
          </w:p>
        </w:tc>
        <w:tc>
          <w:tcPr>
            <w:tcW w:type="dxa" w:w="2500"/>
            <w:tcBorders>
              <w:top w:val="single" w:color="CFD8DC" w:sz="1"/>
              <w:left w:val="single" w:color="CFD8DC" w:sz="1"/>
              <w:bottom w:val="single" w:color="CFD8DC" w:sz="1"/>
              <w:right w:val="single" w:color="CFD8DC" w:sz="1"/>
            </w:tcBorders>
            <w:shd w:fill="F4F6F8" w:val="clear"/>
            <w:tcMar>
              <w:top w:type="dxa" w:w="80"/>
              <w:left w:type="dxa" w:w="100"/>
              <w:bottom w:type="dxa" w:w="80"/>
              <w:right w:type="dxa" w:w="100"/>
            </w:tcMar>
          </w:tcPr>
          <w:p>
            <w:r>
              <w:rPr>
                <w:rFonts w:ascii="Arial" w:cs="Arial" w:eastAsia="Arial" w:hAnsi="Arial"/>
                <w:color w:val="000000"/>
                <w:sz w:val="18"/>
                <w:szCs w:val="18"/>
              </w:rPr>
              <w:t xml:space="preserve">Eye, verbal, motor response</w:t>
            </w:r>
          </w:p>
        </w:tc>
        <w:tc>
          <w:tcPr>
            <w:tcW w:type="dxa" w:w="2360"/>
            <w:tcBorders>
              <w:top w:val="single" w:color="CFD8DC" w:sz="1"/>
              <w:left w:val="single" w:color="CFD8DC" w:sz="1"/>
              <w:bottom w:val="single" w:color="CFD8DC" w:sz="1"/>
              <w:right w:val="single" w:color="CFD8DC" w:sz="1"/>
            </w:tcBorders>
            <w:shd w:fill="F4F6F8" w:val="clear"/>
            <w:tcMar>
              <w:top w:type="dxa" w:w="80"/>
              <w:left w:type="dxa" w:w="100"/>
              <w:bottom w:type="dxa" w:w="80"/>
              <w:right w:type="dxa" w:w="100"/>
            </w:tcMar>
          </w:tcPr>
          <w:p>
            <w:r>
              <w:rPr>
                <w:rFonts w:ascii="Arial" w:cs="Arial" w:eastAsia="Arial" w:hAnsi="Arial"/>
                <w:color w:val="000000"/>
                <w:sz w:val="18"/>
                <w:szCs w:val="18"/>
              </w:rPr>
              <w:t xml:space="preserve">Score /15 + severity classification</w:t>
            </w:r>
          </w:p>
        </w:tc>
        <w:tc>
          <w:tcPr>
            <w:tcW w:type="dxa" w:w="2300"/>
            <w:tcBorders>
              <w:top w:val="single" w:color="CFD8DC" w:sz="1"/>
              <w:left w:val="single" w:color="CFD8DC" w:sz="1"/>
              <w:bottom w:val="single" w:color="CFD8DC" w:sz="1"/>
              <w:right w:val="single" w:color="CFD8DC" w:sz="1"/>
            </w:tcBorders>
            <w:shd w:fill="F4F6F8" w:val="clear"/>
            <w:tcMar>
              <w:top w:type="dxa" w:w="80"/>
              <w:left w:type="dxa" w:w="100"/>
              <w:bottom w:type="dxa" w:w="80"/>
              <w:right w:type="dxa" w:w="100"/>
            </w:tcMar>
          </w:tcPr>
          <w:p>
            <w:r>
              <w:rPr>
                <w:rFonts w:ascii="Arial" w:cs="Arial" w:eastAsia="Arial" w:hAnsi="Arial"/>
                <w:color w:val="000000"/>
                <w:sz w:val="18"/>
                <w:szCs w:val="18"/>
              </w:rPr>
              <w:t xml:space="preserve">Neurological assessment, airway decision support</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D2B4E"/>
                <w:sz w:val="18"/>
                <w:szCs w:val="18"/>
              </w:rPr>
              <w:t xml:space="preserve">Parkland Burn</w:t>
            </w:r>
          </w:p>
        </w:tc>
        <w:tc>
          <w:tcPr>
            <w:tcW w:type="dxa" w:w="25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Weight (kg), TBSA burned (%)</w:t>
            </w:r>
          </w:p>
        </w:tc>
        <w:tc>
          <w:tcPr>
            <w:tcW w:type="dxa" w:w="236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Total 24h fluid (mL), 8h rate (mL/hr)</w:t>
            </w:r>
          </w:p>
        </w:tc>
        <w:tc>
          <w:tcPr>
            <w:tcW w:type="dxa" w:w="23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IV resuscitation for burn patients</w:t>
            </w:r>
          </w:p>
        </w:tc>
      </w:tr>
      <w:tr>
        <w:tc>
          <w:tcPr>
            <w:tcW w:type="dxa" w:w="2200"/>
            <w:tcBorders>
              <w:top w:val="single" w:color="CFD8DC" w:sz="1"/>
              <w:left w:val="single" w:color="CFD8DC" w:sz="1"/>
              <w:bottom w:val="single" w:color="CFD8DC" w:sz="1"/>
              <w:right w:val="single" w:color="CFD8DC" w:sz="1"/>
            </w:tcBorders>
            <w:shd w:fill="F4F6F8" w:val="clear"/>
            <w:tcMar>
              <w:top w:type="dxa" w:w="80"/>
              <w:left w:type="dxa" w:w="100"/>
              <w:bottom w:type="dxa" w:w="80"/>
              <w:right w:type="dxa" w:w="100"/>
            </w:tcMar>
          </w:tcPr>
          <w:p>
            <w:r>
              <w:rPr>
                <w:rFonts w:ascii="Arial" w:cs="Arial" w:eastAsia="Arial" w:hAnsi="Arial"/>
                <w:b/>
                <w:bCs/>
                <w:color w:val="0D2B4E"/>
                <w:sz w:val="18"/>
                <w:szCs w:val="18"/>
              </w:rPr>
              <w:t xml:space="preserve">APGAR</w:t>
            </w:r>
          </w:p>
        </w:tc>
        <w:tc>
          <w:tcPr>
            <w:tcW w:type="dxa" w:w="2500"/>
            <w:tcBorders>
              <w:top w:val="single" w:color="CFD8DC" w:sz="1"/>
              <w:left w:val="single" w:color="CFD8DC" w:sz="1"/>
              <w:bottom w:val="single" w:color="CFD8DC" w:sz="1"/>
              <w:right w:val="single" w:color="CFD8DC" w:sz="1"/>
            </w:tcBorders>
            <w:shd w:fill="F4F6F8" w:val="clear"/>
            <w:tcMar>
              <w:top w:type="dxa" w:w="80"/>
              <w:left w:type="dxa" w:w="100"/>
              <w:bottom w:type="dxa" w:w="80"/>
              <w:right w:type="dxa" w:w="100"/>
            </w:tcMar>
          </w:tcPr>
          <w:p>
            <w:r>
              <w:rPr>
                <w:rFonts w:ascii="Arial" w:cs="Arial" w:eastAsia="Arial" w:hAnsi="Arial"/>
                <w:color w:val="000000"/>
                <w:sz w:val="18"/>
                <w:szCs w:val="18"/>
              </w:rPr>
              <w:t xml:space="preserve">5 signs at 1 and 5 min</w:t>
            </w:r>
          </w:p>
        </w:tc>
        <w:tc>
          <w:tcPr>
            <w:tcW w:type="dxa" w:w="2360"/>
            <w:tcBorders>
              <w:top w:val="single" w:color="CFD8DC" w:sz="1"/>
              <w:left w:val="single" w:color="CFD8DC" w:sz="1"/>
              <w:bottom w:val="single" w:color="CFD8DC" w:sz="1"/>
              <w:right w:val="single" w:color="CFD8DC" w:sz="1"/>
            </w:tcBorders>
            <w:shd w:fill="F4F6F8" w:val="clear"/>
            <w:tcMar>
              <w:top w:type="dxa" w:w="80"/>
              <w:left w:type="dxa" w:w="100"/>
              <w:bottom w:type="dxa" w:w="80"/>
              <w:right w:type="dxa" w:w="100"/>
            </w:tcMar>
          </w:tcPr>
          <w:p>
            <w:r>
              <w:rPr>
                <w:rFonts w:ascii="Arial" w:cs="Arial" w:eastAsia="Arial" w:hAnsi="Arial"/>
                <w:color w:val="000000"/>
                <w:sz w:val="18"/>
                <w:szCs w:val="18"/>
              </w:rPr>
              <w:t xml:space="preserve">Score /10 + intervention guidance</w:t>
            </w:r>
          </w:p>
        </w:tc>
        <w:tc>
          <w:tcPr>
            <w:tcW w:type="dxa" w:w="2300"/>
            <w:tcBorders>
              <w:top w:val="single" w:color="CFD8DC" w:sz="1"/>
              <w:left w:val="single" w:color="CFD8DC" w:sz="1"/>
              <w:bottom w:val="single" w:color="CFD8DC" w:sz="1"/>
              <w:right w:val="single" w:color="CFD8DC" w:sz="1"/>
            </w:tcBorders>
            <w:shd w:fill="F4F6F8" w:val="clear"/>
            <w:tcMar>
              <w:top w:type="dxa" w:w="80"/>
              <w:left w:type="dxa" w:w="100"/>
              <w:bottom w:type="dxa" w:w="80"/>
              <w:right w:type="dxa" w:w="100"/>
            </w:tcMar>
          </w:tcPr>
          <w:p>
            <w:r>
              <w:rPr>
                <w:rFonts w:ascii="Arial" w:cs="Arial" w:eastAsia="Arial" w:hAnsi="Arial"/>
                <w:color w:val="000000"/>
                <w:sz w:val="18"/>
                <w:szCs w:val="18"/>
              </w:rPr>
              <w:t xml:space="preserve">Neonatal assessment immediately after delivery</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D2B4E"/>
                <w:sz w:val="18"/>
                <w:szCs w:val="18"/>
              </w:rPr>
              <w:t xml:space="preserve">Peds Weight</w:t>
            </w:r>
          </w:p>
        </w:tc>
        <w:tc>
          <w:tcPr>
            <w:tcW w:type="dxa" w:w="25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Age (years), formula selection</w:t>
            </w:r>
          </w:p>
        </w:tc>
        <w:tc>
          <w:tcPr>
            <w:tcW w:type="dxa" w:w="236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Estimated weight (kg)</w:t>
            </w:r>
          </w:p>
        </w:tc>
        <w:tc>
          <w:tcPr>
            <w:tcW w:type="dxa" w:w="23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Drug dosing when actual weight unavailable</w:t>
            </w:r>
          </w:p>
        </w:tc>
      </w:tr>
      <w:tr>
        <w:tc>
          <w:tcPr>
            <w:tcW w:type="dxa" w:w="2200"/>
            <w:tcBorders>
              <w:top w:val="single" w:color="CFD8DC" w:sz="1"/>
              <w:left w:val="single" w:color="CFD8DC" w:sz="1"/>
              <w:bottom w:val="single" w:color="CFD8DC" w:sz="1"/>
              <w:right w:val="single" w:color="CFD8DC" w:sz="1"/>
            </w:tcBorders>
            <w:shd w:fill="F4F6F8" w:val="clear"/>
            <w:tcMar>
              <w:top w:type="dxa" w:w="80"/>
              <w:left w:type="dxa" w:w="100"/>
              <w:bottom w:type="dxa" w:w="80"/>
              <w:right w:type="dxa" w:w="100"/>
            </w:tcMar>
          </w:tcPr>
          <w:p>
            <w:r>
              <w:rPr>
                <w:rFonts w:ascii="Arial" w:cs="Arial" w:eastAsia="Arial" w:hAnsi="Arial"/>
                <w:b/>
                <w:bCs/>
                <w:color w:val="0D2B4E"/>
                <w:sz w:val="18"/>
                <w:szCs w:val="18"/>
              </w:rPr>
              <w:t xml:space="preserve">ETCO₂</w:t>
            </w:r>
          </w:p>
        </w:tc>
        <w:tc>
          <w:tcPr>
            <w:tcW w:type="dxa" w:w="2500"/>
            <w:tcBorders>
              <w:top w:val="single" w:color="CFD8DC" w:sz="1"/>
              <w:left w:val="single" w:color="CFD8DC" w:sz="1"/>
              <w:bottom w:val="single" w:color="CFD8DC" w:sz="1"/>
              <w:right w:val="single" w:color="CFD8DC" w:sz="1"/>
            </w:tcBorders>
            <w:shd w:fill="F4F6F8" w:val="clear"/>
            <w:tcMar>
              <w:top w:type="dxa" w:w="80"/>
              <w:left w:type="dxa" w:w="100"/>
              <w:bottom w:type="dxa" w:w="80"/>
              <w:right w:type="dxa" w:w="100"/>
            </w:tcMar>
          </w:tcPr>
          <w:p>
            <w:r>
              <w:rPr>
                <w:rFonts w:ascii="Arial" w:cs="Arial" w:eastAsia="Arial" w:hAnsi="Arial"/>
                <w:color w:val="000000"/>
                <w:sz w:val="18"/>
                <w:szCs w:val="18"/>
              </w:rPr>
              <w:t xml:space="preserve">ETCO₂ value, clinical context</w:t>
            </w:r>
          </w:p>
        </w:tc>
        <w:tc>
          <w:tcPr>
            <w:tcW w:type="dxa" w:w="2360"/>
            <w:tcBorders>
              <w:top w:val="single" w:color="CFD8DC" w:sz="1"/>
              <w:left w:val="single" w:color="CFD8DC" w:sz="1"/>
              <w:bottom w:val="single" w:color="CFD8DC" w:sz="1"/>
              <w:right w:val="single" w:color="CFD8DC" w:sz="1"/>
            </w:tcBorders>
            <w:shd w:fill="F4F6F8" w:val="clear"/>
            <w:tcMar>
              <w:top w:type="dxa" w:w="80"/>
              <w:left w:type="dxa" w:w="100"/>
              <w:bottom w:type="dxa" w:w="80"/>
              <w:right w:type="dxa" w:w="100"/>
            </w:tcMar>
          </w:tcPr>
          <w:p>
            <w:r>
              <w:rPr>
                <w:rFonts w:ascii="Arial" w:cs="Arial" w:eastAsia="Arial" w:hAnsi="Arial"/>
                <w:color w:val="000000"/>
                <w:sz w:val="18"/>
                <w:szCs w:val="18"/>
              </w:rPr>
              <w:t xml:space="preserve">Interpretation + action guidance</w:t>
            </w:r>
          </w:p>
        </w:tc>
        <w:tc>
          <w:tcPr>
            <w:tcW w:type="dxa" w:w="2300"/>
            <w:tcBorders>
              <w:top w:val="single" w:color="CFD8DC" w:sz="1"/>
              <w:left w:val="single" w:color="CFD8DC" w:sz="1"/>
              <w:bottom w:val="single" w:color="CFD8DC" w:sz="1"/>
              <w:right w:val="single" w:color="CFD8DC" w:sz="1"/>
            </w:tcBorders>
            <w:shd w:fill="F4F6F8" w:val="clear"/>
            <w:tcMar>
              <w:top w:type="dxa" w:w="80"/>
              <w:left w:type="dxa" w:w="100"/>
              <w:bottom w:type="dxa" w:w="80"/>
              <w:right w:type="dxa" w:w="100"/>
            </w:tcMar>
          </w:tcPr>
          <w:p>
            <w:r>
              <w:rPr>
                <w:rFonts w:ascii="Arial" w:cs="Arial" w:eastAsia="Arial" w:hAnsi="Arial"/>
                <w:color w:val="000000"/>
                <w:sz w:val="18"/>
                <w:szCs w:val="18"/>
              </w:rPr>
              <w:t xml:space="preserve">CPR quality, ventilation monitoring, ROSC</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D2B4E"/>
                <w:sz w:val="18"/>
                <w:szCs w:val="18"/>
              </w:rPr>
              <w:t xml:space="preserve">IV Drip Rate</w:t>
            </w:r>
          </w:p>
        </w:tc>
        <w:tc>
          <w:tcPr>
            <w:tcW w:type="dxa" w:w="25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Volume, time, drop factor</w:t>
            </w:r>
          </w:p>
        </w:tc>
        <w:tc>
          <w:tcPr>
            <w:tcW w:type="dxa" w:w="236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Drops/min and mL/hr</w:t>
            </w:r>
          </w:p>
        </w:tc>
        <w:tc>
          <w:tcPr>
            <w:tcW w:type="dxa" w:w="23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Macro/micro-drip IV administration</w:t>
            </w:r>
          </w:p>
        </w:tc>
      </w:tr>
      <w:tr>
        <w:tc>
          <w:tcPr>
            <w:tcW w:type="dxa" w:w="2200"/>
            <w:tcBorders>
              <w:top w:val="single" w:color="CFD8DC" w:sz="1"/>
              <w:left w:val="single" w:color="CFD8DC" w:sz="1"/>
              <w:bottom w:val="single" w:color="CFD8DC" w:sz="1"/>
              <w:right w:val="single" w:color="CFD8DC" w:sz="1"/>
            </w:tcBorders>
            <w:shd w:fill="F4F6F8" w:val="clear"/>
            <w:tcMar>
              <w:top w:type="dxa" w:w="80"/>
              <w:left w:type="dxa" w:w="100"/>
              <w:bottom w:type="dxa" w:w="80"/>
              <w:right w:type="dxa" w:w="100"/>
            </w:tcMar>
          </w:tcPr>
          <w:p>
            <w:r>
              <w:rPr>
                <w:rFonts w:ascii="Arial" w:cs="Arial" w:eastAsia="Arial" w:hAnsi="Arial"/>
                <w:b/>
                <w:bCs/>
                <w:color w:val="0D2B4E"/>
                <w:sz w:val="18"/>
                <w:szCs w:val="18"/>
              </w:rPr>
              <w:t xml:space="preserve">Cincinnati Stroke</w:t>
            </w:r>
          </w:p>
        </w:tc>
        <w:tc>
          <w:tcPr>
            <w:tcW w:type="dxa" w:w="2500"/>
            <w:tcBorders>
              <w:top w:val="single" w:color="CFD8DC" w:sz="1"/>
              <w:left w:val="single" w:color="CFD8DC" w:sz="1"/>
              <w:bottom w:val="single" w:color="CFD8DC" w:sz="1"/>
              <w:right w:val="single" w:color="CFD8DC" w:sz="1"/>
            </w:tcBorders>
            <w:shd w:fill="F4F6F8" w:val="clear"/>
            <w:tcMar>
              <w:top w:type="dxa" w:w="80"/>
              <w:left w:type="dxa" w:w="100"/>
              <w:bottom w:type="dxa" w:w="80"/>
              <w:right w:type="dxa" w:w="100"/>
            </w:tcMar>
          </w:tcPr>
          <w:p>
            <w:r>
              <w:rPr>
                <w:rFonts w:ascii="Arial" w:cs="Arial" w:eastAsia="Arial" w:hAnsi="Arial"/>
                <w:color w:val="000000"/>
                <w:sz w:val="18"/>
                <w:szCs w:val="18"/>
              </w:rPr>
              <w:t xml:space="preserve">3 neurological signs</w:t>
            </w:r>
          </w:p>
        </w:tc>
        <w:tc>
          <w:tcPr>
            <w:tcW w:type="dxa" w:w="2360"/>
            <w:tcBorders>
              <w:top w:val="single" w:color="CFD8DC" w:sz="1"/>
              <w:left w:val="single" w:color="CFD8DC" w:sz="1"/>
              <w:bottom w:val="single" w:color="CFD8DC" w:sz="1"/>
              <w:right w:val="single" w:color="CFD8DC" w:sz="1"/>
            </w:tcBorders>
            <w:shd w:fill="F4F6F8" w:val="clear"/>
            <w:tcMar>
              <w:top w:type="dxa" w:w="80"/>
              <w:left w:type="dxa" w:w="100"/>
              <w:bottom w:type="dxa" w:w="80"/>
              <w:right w:type="dxa" w:w="100"/>
            </w:tcMar>
          </w:tcPr>
          <w:p>
            <w:r>
              <w:rPr>
                <w:rFonts w:ascii="Arial" w:cs="Arial" w:eastAsia="Arial" w:hAnsi="Arial"/>
                <w:color w:val="000000"/>
                <w:sz w:val="18"/>
                <w:szCs w:val="18"/>
              </w:rPr>
              <w:t xml:space="preserve">Score /3 + stroke alert decision</w:t>
            </w:r>
          </w:p>
        </w:tc>
        <w:tc>
          <w:tcPr>
            <w:tcW w:type="dxa" w:w="2300"/>
            <w:tcBorders>
              <w:top w:val="single" w:color="CFD8DC" w:sz="1"/>
              <w:left w:val="single" w:color="CFD8DC" w:sz="1"/>
              <w:bottom w:val="single" w:color="CFD8DC" w:sz="1"/>
              <w:right w:val="single" w:color="CFD8DC" w:sz="1"/>
            </w:tcBorders>
            <w:shd w:fill="F4F6F8" w:val="clear"/>
            <w:tcMar>
              <w:top w:type="dxa" w:w="80"/>
              <w:left w:type="dxa" w:w="100"/>
              <w:bottom w:type="dxa" w:w="80"/>
              <w:right w:type="dxa" w:w="100"/>
            </w:tcMar>
          </w:tcPr>
          <w:p>
            <w:r>
              <w:rPr>
                <w:rFonts w:ascii="Arial" w:cs="Arial" w:eastAsia="Arial" w:hAnsi="Arial"/>
                <w:color w:val="000000"/>
                <w:sz w:val="18"/>
                <w:szCs w:val="18"/>
              </w:rPr>
              <w:t xml:space="preserve">Prehospital stroke identification</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D2B4E"/>
                <w:sz w:val="18"/>
                <w:szCs w:val="18"/>
              </w:rPr>
              <w:t xml:space="preserve">Shock Index</w:t>
            </w:r>
          </w:p>
        </w:tc>
        <w:tc>
          <w:tcPr>
            <w:tcW w:type="dxa" w:w="25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Heart rate, systolic BP</w:t>
            </w:r>
          </w:p>
        </w:tc>
        <w:tc>
          <w:tcPr>
            <w:tcW w:type="dxa" w:w="236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Shock index value + severity</w:t>
            </w:r>
          </w:p>
        </w:tc>
        <w:tc>
          <w:tcPr>
            <w:tcW w:type="dxa" w:w="23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Early shock detection and severity grading</w:t>
            </w:r>
          </w:p>
        </w:tc>
      </w:tr>
    </w:tbl>
    <w:p>
      <w:r>
        <w:br w:type="page"/>
      </w:r>
    </w:p>
    <w:p>
      <w:pPr>
        <w:pStyle w:val="Heading1"/>
        <w:pBdr>
          <w:bottom w:val="single" w:color="1565C0" w:sz="8" w:space="6"/>
        </w:pBdr>
        <w:spacing w:after="160" w:before="480"/>
      </w:pPr>
      <w:r>
        <w:rPr>
          <w:rFonts w:ascii="Arial" w:cs="Arial" w:eastAsia="Arial" w:hAnsi="Arial"/>
          <w:b/>
          <w:bCs/>
          <w:color w:val="0D2B4E"/>
          <w:sz w:val="36"/>
          <w:szCs w:val="36"/>
        </w:rPr>
        <w:t xml:space="preserve">8. Offline Operation</w:t>
      </w:r>
    </w:p>
    <w:p>
      <w:pPr>
        <w:spacing w:after="120"/>
      </w:pPr>
      <w:r>
        <w:rPr>
          <w:rFonts w:ascii="Arial" w:cs="Arial" w:eastAsia="Arial" w:hAnsi="Arial"/>
          <w:color w:val="000000"/>
          <w:sz w:val="22"/>
          <w:szCs w:val="22"/>
        </w:rPr>
        <w:t xml:space="preserve">MedCommand is designed for use in environments where internet connectivity may be unreliable — including rural responses, building interiors, and mobile command vehicles. All reading and reference functionality is available offline in both server and standalone modes.</w:t>
      </w:r>
    </w:p>
    <w:p>
      <w:pPr>
        <w:pStyle w:val="Heading2"/>
        <w:spacing w:after="120" w:before="360"/>
      </w:pPr>
      <w:r>
        <w:rPr>
          <w:rFonts w:ascii="Arial" w:cs="Arial" w:eastAsia="Arial" w:hAnsi="Arial"/>
          <w:b/>
          <w:bCs/>
          <w:color w:val="1565C0"/>
          <w:sz w:val="28"/>
          <w:szCs w:val="28"/>
        </w:rPr>
        <w:t xml:space="preserve">Offline Behaviour by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308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Server Mode (offline)</w:t>
            </w:r>
          </w:p>
        </w:tc>
        <w:tc>
          <w:tcPr>
            <w:tcW w:type="dxa" w:w="308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Standalone Mode</w:t>
            </w:r>
          </w:p>
        </w:tc>
      </w:tr>
      <w:tr>
        <w:tc>
          <w:tcPr>
            <w:tcW w:type="dxa" w:w="3200"/>
            <w:tcBorders>
              <w:top w:val="single" w:color="CFD8DC" w:sz="1"/>
              <w:left w:val="single" w:color="CFD8DC" w:sz="1"/>
              <w:bottom w:val="single" w:color="CFD8DC" w:sz="1"/>
              <w:right w:val="single" w:color="CFD8DC" w:sz="1"/>
            </w:tcBorders>
            <w:shd w:fill="F4F6F8" w:val="clear"/>
            <w:tcMar>
              <w:top w:type="dxa" w:w="70"/>
              <w:left w:type="dxa" w:w="120"/>
              <w:bottom w:type="dxa" w:w="70"/>
              <w:right w:type="dxa" w:w="120"/>
            </w:tcMar>
          </w:tcPr>
          <w:p>
            <w:r>
              <w:rPr>
                <w:rFonts w:ascii="Arial" w:cs="Arial" w:eastAsia="Arial" w:hAnsi="Arial"/>
                <w:b/>
                <w:bCs/>
                <w:color w:val="0D2B4E"/>
                <w:sz w:val="19"/>
                <w:szCs w:val="19"/>
              </w:rPr>
              <w:t xml:space="preserve">Browse protocols</w:t>
            </w:r>
          </w:p>
        </w:tc>
        <w:tc>
          <w:tcPr>
            <w:tcW w:type="dxa" w:w="3080"/>
            <w:tcBorders>
              <w:top w:val="single" w:color="CFD8DC" w:sz="1"/>
              <w:left w:val="single" w:color="CFD8DC" w:sz="1"/>
              <w:bottom w:val="single" w:color="CFD8DC" w:sz="1"/>
              <w:right w:val="single" w:color="CFD8DC" w:sz="1"/>
            </w:tcBorders>
            <w:shd w:fill="F4F6F8" w:val="clear"/>
            <w:tcMar>
              <w:top w:type="dxa" w:w="70"/>
              <w:left w:type="dxa" w:w="120"/>
              <w:bottom w:type="dxa" w:w="70"/>
              <w:right w:type="dxa" w:w="120"/>
            </w:tcMar>
          </w:tcPr>
          <w:p>
            <w:r>
              <w:rPr>
                <w:rFonts w:ascii="Arial" w:cs="Arial" w:eastAsia="Arial" w:hAnsi="Arial"/>
                <w:color w:val="000000"/>
                <w:sz w:val="19"/>
                <w:szCs w:val="19"/>
              </w:rPr>
              <w:t xml:space="preserve">Yes (cached by SW)</w:t>
            </w:r>
          </w:p>
        </w:tc>
        <w:tc>
          <w:tcPr>
            <w:tcW w:type="dxa" w:w="3080"/>
            <w:tcBorders>
              <w:top w:val="single" w:color="CFD8DC" w:sz="1"/>
              <w:left w:val="single" w:color="CFD8DC" w:sz="1"/>
              <w:bottom w:val="single" w:color="CFD8DC" w:sz="1"/>
              <w:right w:val="single" w:color="CFD8DC" w:sz="1"/>
            </w:tcBorders>
            <w:shd w:fill="F4F6F8" w:val="clear"/>
            <w:tcMar>
              <w:top w:type="dxa" w:w="70"/>
              <w:left w:type="dxa" w:w="120"/>
              <w:bottom w:type="dxa" w:w="70"/>
              <w:right w:type="dxa" w:w="120"/>
            </w:tcMar>
          </w:tcPr>
          <w:p>
            <w:r>
              <w:rPr>
                <w:rFonts w:ascii="Arial" w:cs="Arial" w:eastAsia="Arial" w:hAnsi="Arial"/>
                <w:color w:val="000000"/>
                <w:sz w:val="19"/>
                <w:szCs w:val="19"/>
              </w:rPr>
              <w:t xml:space="preserve">Yes (localStorage)</w:t>
            </w:r>
          </w:p>
        </w:tc>
      </w:tr>
      <w:tr>
        <w:tc>
          <w:tcPr>
            <w:tcW w:type="dxa" w:w="3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b/>
                <w:bCs/>
                <w:color w:val="0D2B4E"/>
                <w:sz w:val="19"/>
                <w:szCs w:val="19"/>
              </w:rPr>
              <w:t xml:space="preserve">Full-text search</w:t>
            </w:r>
          </w:p>
        </w:tc>
        <w:tc>
          <w:tcPr>
            <w:tcW w:type="dxa" w:w="308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Yes</w:t>
            </w:r>
          </w:p>
        </w:tc>
        <w:tc>
          <w:tcPr>
            <w:tcW w:type="dxa" w:w="308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Yes</w:t>
            </w:r>
          </w:p>
        </w:tc>
      </w:tr>
      <w:tr>
        <w:tc>
          <w:tcPr>
            <w:tcW w:type="dxa" w:w="3200"/>
            <w:tcBorders>
              <w:top w:val="single" w:color="CFD8DC" w:sz="1"/>
              <w:left w:val="single" w:color="CFD8DC" w:sz="1"/>
              <w:bottom w:val="single" w:color="CFD8DC" w:sz="1"/>
              <w:right w:val="single" w:color="CFD8DC" w:sz="1"/>
            </w:tcBorders>
            <w:shd w:fill="F4F6F8" w:val="clear"/>
            <w:tcMar>
              <w:top w:type="dxa" w:w="70"/>
              <w:left w:type="dxa" w:w="120"/>
              <w:bottom w:type="dxa" w:w="70"/>
              <w:right w:type="dxa" w:w="120"/>
            </w:tcMar>
          </w:tcPr>
          <w:p>
            <w:r>
              <w:rPr>
                <w:rFonts w:ascii="Arial" w:cs="Arial" w:eastAsia="Arial" w:hAnsi="Arial"/>
                <w:b/>
                <w:bCs/>
                <w:color w:val="0D2B4E"/>
                <w:sz w:val="19"/>
                <w:szCs w:val="19"/>
              </w:rPr>
              <w:t xml:space="preserve">Clinical calculators</w:t>
            </w:r>
          </w:p>
        </w:tc>
        <w:tc>
          <w:tcPr>
            <w:tcW w:type="dxa" w:w="3080"/>
            <w:tcBorders>
              <w:top w:val="single" w:color="CFD8DC" w:sz="1"/>
              <w:left w:val="single" w:color="CFD8DC" w:sz="1"/>
              <w:bottom w:val="single" w:color="CFD8DC" w:sz="1"/>
              <w:right w:val="single" w:color="CFD8DC" w:sz="1"/>
            </w:tcBorders>
            <w:shd w:fill="F4F6F8" w:val="clear"/>
            <w:tcMar>
              <w:top w:type="dxa" w:w="70"/>
              <w:left w:type="dxa" w:w="120"/>
              <w:bottom w:type="dxa" w:w="70"/>
              <w:right w:type="dxa" w:w="120"/>
            </w:tcMar>
          </w:tcPr>
          <w:p>
            <w:r>
              <w:rPr>
                <w:rFonts w:ascii="Arial" w:cs="Arial" w:eastAsia="Arial" w:hAnsi="Arial"/>
                <w:color w:val="000000"/>
                <w:sz w:val="19"/>
                <w:szCs w:val="19"/>
              </w:rPr>
              <w:t xml:space="preserve">Yes</w:t>
            </w:r>
          </w:p>
        </w:tc>
        <w:tc>
          <w:tcPr>
            <w:tcW w:type="dxa" w:w="3080"/>
            <w:tcBorders>
              <w:top w:val="single" w:color="CFD8DC" w:sz="1"/>
              <w:left w:val="single" w:color="CFD8DC" w:sz="1"/>
              <w:bottom w:val="single" w:color="CFD8DC" w:sz="1"/>
              <w:right w:val="single" w:color="CFD8DC" w:sz="1"/>
            </w:tcBorders>
            <w:shd w:fill="F4F6F8" w:val="clear"/>
            <w:tcMar>
              <w:top w:type="dxa" w:w="70"/>
              <w:left w:type="dxa" w:w="120"/>
              <w:bottom w:type="dxa" w:w="70"/>
              <w:right w:type="dxa" w:w="120"/>
            </w:tcMar>
          </w:tcPr>
          <w:p>
            <w:r>
              <w:rPr>
                <w:rFonts w:ascii="Arial" w:cs="Arial" w:eastAsia="Arial" w:hAnsi="Arial"/>
                <w:color w:val="000000"/>
                <w:sz w:val="19"/>
                <w:szCs w:val="19"/>
              </w:rPr>
              <w:t xml:space="preserve">Yes</w:t>
            </w:r>
          </w:p>
        </w:tc>
      </w:tr>
      <w:tr>
        <w:tc>
          <w:tcPr>
            <w:tcW w:type="dxa" w:w="3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b/>
                <w:bCs/>
                <w:color w:val="0D2B4E"/>
                <w:sz w:val="19"/>
                <w:szCs w:val="19"/>
              </w:rPr>
              <w:t xml:space="preserve">Bookmarks</w:t>
            </w:r>
          </w:p>
        </w:tc>
        <w:tc>
          <w:tcPr>
            <w:tcW w:type="dxa" w:w="308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Yes (localStorage)</w:t>
            </w:r>
          </w:p>
        </w:tc>
        <w:tc>
          <w:tcPr>
            <w:tcW w:type="dxa" w:w="308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Yes (localStorage)</w:t>
            </w:r>
          </w:p>
        </w:tc>
      </w:tr>
      <w:tr>
        <w:tc>
          <w:tcPr>
            <w:tcW w:type="dxa" w:w="3200"/>
            <w:tcBorders>
              <w:top w:val="single" w:color="CFD8DC" w:sz="1"/>
              <w:left w:val="single" w:color="CFD8DC" w:sz="1"/>
              <w:bottom w:val="single" w:color="CFD8DC" w:sz="1"/>
              <w:right w:val="single" w:color="CFD8DC" w:sz="1"/>
            </w:tcBorders>
            <w:shd w:fill="F4F6F8" w:val="clear"/>
            <w:tcMar>
              <w:top w:type="dxa" w:w="70"/>
              <w:left w:type="dxa" w:w="120"/>
              <w:bottom w:type="dxa" w:w="70"/>
              <w:right w:type="dxa" w:w="120"/>
            </w:tcMar>
          </w:tcPr>
          <w:p>
            <w:r>
              <w:rPr>
                <w:rFonts w:ascii="Arial" w:cs="Arial" w:eastAsia="Arial" w:hAnsi="Arial"/>
                <w:b/>
                <w:bCs/>
                <w:color w:val="0D2B4E"/>
                <w:sz w:val="19"/>
                <w:szCs w:val="19"/>
              </w:rPr>
              <w:t xml:space="preserve">Day/Night mode</w:t>
            </w:r>
          </w:p>
        </w:tc>
        <w:tc>
          <w:tcPr>
            <w:tcW w:type="dxa" w:w="3080"/>
            <w:tcBorders>
              <w:top w:val="single" w:color="CFD8DC" w:sz="1"/>
              <w:left w:val="single" w:color="CFD8DC" w:sz="1"/>
              <w:bottom w:val="single" w:color="CFD8DC" w:sz="1"/>
              <w:right w:val="single" w:color="CFD8DC" w:sz="1"/>
            </w:tcBorders>
            <w:shd w:fill="F4F6F8" w:val="clear"/>
            <w:tcMar>
              <w:top w:type="dxa" w:w="70"/>
              <w:left w:type="dxa" w:w="120"/>
              <w:bottom w:type="dxa" w:w="70"/>
              <w:right w:type="dxa" w:w="120"/>
            </w:tcMar>
          </w:tcPr>
          <w:p>
            <w:r>
              <w:rPr>
                <w:rFonts w:ascii="Arial" w:cs="Arial" w:eastAsia="Arial" w:hAnsi="Arial"/>
                <w:color w:val="000000"/>
                <w:sz w:val="19"/>
                <w:szCs w:val="19"/>
              </w:rPr>
              <w:t xml:space="preserve">Yes</w:t>
            </w:r>
          </w:p>
        </w:tc>
        <w:tc>
          <w:tcPr>
            <w:tcW w:type="dxa" w:w="3080"/>
            <w:tcBorders>
              <w:top w:val="single" w:color="CFD8DC" w:sz="1"/>
              <w:left w:val="single" w:color="CFD8DC" w:sz="1"/>
              <w:bottom w:val="single" w:color="CFD8DC" w:sz="1"/>
              <w:right w:val="single" w:color="CFD8DC" w:sz="1"/>
            </w:tcBorders>
            <w:shd w:fill="F4F6F8" w:val="clear"/>
            <w:tcMar>
              <w:top w:type="dxa" w:w="70"/>
              <w:left w:type="dxa" w:w="120"/>
              <w:bottom w:type="dxa" w:w="70"/>
              <w:right w:type="dxa" w:w="120"/>
            </w:tcMar>
          </w:tcPr>
          <w:p>
            <w:r>
              <w:rPr>
                <w:rFonts w:ascii="Arial" w:cs="Arial" w:eastAsia="Arial" w:hAnsi="Arial"/>
                <w:color w:val="000000"/>
                <w:sz w:val="19"/>
                <w:szCs w:val="19"/>
              </w:rPr>
              <w:t xml:space="preserve">Yes</w:t>
            </w:r>
          </w:p>
        </w:tc>
      </w:tr>
      <w:tr>
        <w:tc>
          <w:tcPr>
            <w:tcW w:type="dxa" w:w="3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b/>
                <w:bCs/>
                <w:color w:val="0D2B4E"/>
                <w:sz w:val="19"/>
                <w:szCs w:val="19"/>
              </w:rPr>
              <w:t xml:space="preserve">Create/edit protocols</w:t>
            </w:r>
          </w:p>
        </w:tc>
        <w:tc>
          <w:tcPr>
            <w:tcW w:type="dxa" w:w="308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No (needs server)</w:t>
            </w:r>
          </w:p>
        </w:tc>
        <w:tc>
          <w:tcPr>
            <w:tcW w:type="dxa" w:w="308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Yes (saves locally)</w:t>
            </w:r>
          </w:p>
        </w:tc>
      </w:tr>
      <w:tr>
        <w:tc>
          <w:tcPr>
            <w:tcW w:type="dxa" w:w="3200"/>
            <w:tcBorders>
              <w:top w:val="single" w:color="CFD8DC" w:sz="1"/>
              <w:left w:val="single" w:color="CFD8DC" w:sz="1"/>
              <w:bottom w:val="single" w:color="CFD8DC" w:sz="1"/>
              <w:right w:val="single" w:color="CFD8DC" w:sz="1"/>
            </w:tcBorders>
            <w:shd w:fill="F4F6F8" w:val="clear"/>
            <w:tcMar>
              <w:top w:type="dxa" w:w="70"/>
              <w:left w:type="dxa" w:w="120"/>
              <w:bottom w:type="dxa" w:w="70"/>
              <w:right w:type="dxa" w:w="120"/>
            </w:tcMar>
          </w:tcPr>
          <w:p>
            <w:r>
              <w:rPr>
                <w:rFonts w:ascii="Arial" w:cs="Arial" w:eastAsia="Arial" w:hAnsi="Arial"/>
                <w:b/>
                <w:bCs/>
                <w:color w:val="0D2B4E"/>
                <w:sz w:val="19"/>
                <w:szCs w:val="19"/>
              </w:rPr>
              <w:t xml:space="preserve">Admin Panel</w:t>
            </w:r>
          </w:p>
        </w:tc>
        <w:tc>
          <w:tcPr>
            <w:tcW w:type="dxa" w:w="3080"/>
            <w:tcBorders>
              <w:top w:val="single" w:color="CFD8DC" w:sz="1"/>
              <w:left w:val="single" w:color="CFD8DC" w:sz="1"/>
              <w:bottom w:val="single" w:color="CFD8DC" w:sz="1"/>
              <w:right w:val="single" w:color="CFD8DC" w:sz="1"/>
            </w:tcBorders>
            <w:shd w:fill="F4F6F8" w:val="clear"/>
            <w:tcMar>
              <w:top w:type="dxa" w:w="70"/>
              <w:left w:type="dxa" w:w="120"/>
              <w:bottom w:type="dxa" w:w="70"/>
              <w:right w:type="dxa" w:w="120"/>
            </w:tcMar>
          </w:tcPr>
          <w:p>
            <w:r>
              <w:rPr>
                <w:rFonts w:ascii="Arial" w:cs="Arial" w:eastAsia="Arial" w:hAnsi="Arial"/>
                <w:color w:val="000000"/>
                <w:sz w:val="19"/>
                <w:szCs w:val="19"/>
              </w:rPr>
              <w:t xml:space="preserve">No (needs server auth)</w:t>
            </w:r>
          </w:p>
        </w:tc>
        <w:tc>
          <w:tcPr>
            <w:tcW w:type="dxa" w:w="3080"/>
            <w:tcBorders>
              <w:top w:val="single" w:color="CFD8DC" w:sz="1"/>
              <w:left w:val="single" w:color="CFD8DC" w:sz="1"/>
              <w:bottom w:val="single" w:color="CFD8DC" w:sz="1"/>
              <w:right w:val="single" w:color="CFD8DC" w:sz="1"/>
            </w:tcBorders>
            <w:shd w:fill="F4F6F8" w:val="clear"/>
            <w:tcMar>
              <w:top w:type="dxa" w:w="70"/>
              <w:left w:type="dxa" w:w="120"/>
              <w:bottom w:type="dxa" w:w="70"/>
              <w:right w:type="dxa" w:w="120"/>
            </w:tcMar>
          </w:tcPr>
          <w:p>
            <w:r>
              <w:rPr>
                <w:rFonts w:ascii="Arial" w:cs="Arial" w:eastAsia="Arial" w:hAnsi="Arial"/>
                <w:color w:val="000000"/>
                <w:sz w:val="19"/>
                <w:szCs w:val="19"/>
              </w:rPr>
              <w:t xml:space="preserve">Yes</w:t>
            </w:r>
          </w:p>
        </w:tc>
      </w:tr>
    </w:tbl>
    <w:p>
      <w:pPr>
        <w:pStyle w:val="Heading2"/>
        <w:spacing w:after="120" w:before="360"/>
      </w:pPr>
      <w:r>
        <w:rPr>
          <w:rFonts w:ascii="Arial" w:cs="Arial" w:eastAsia="Arial" w:hAnsi="Arial"/>
          <w:b/>
          <w:bCs/>
          <w:color w:val="1565C0"/>
          <w:sz w:val="28"/>
          <w:szCs w:val="28"/>
        </w:rPr>
        <w:t xml:space="preserve">How Offline Caching Works (Server Mode)</w:t>
      </w:r>
    </w:p>
    <w:p>
      <w:pPr>
        <w:pStyle w:val="ListParagraph"/>
        <w:numPr>
          <w:ilvl w:val="0"/>
          <w:numId w:val="3"/>
        </w:numPr>
        <w:spacing w:after="100"/>
        <w:ind w:left="720" w:hanging="360"/>
      </w:pPr>
      <w:r>
        <w:rPr>
          <w:rFonts w:ascii="Arial" w:cs="Arial" w:eastAsia="Arial" w:hAnsi="Arial"/>
          <w:color w:val="000000"/>
          <w:sz w:val="22"/>
          <w:szCs w:val="22"/>
        </w:rPr>
        <w:t xml:space="preserve">On first load over HTTPS, the Service Worker installs and caches the application shell (index.html and marked.js)</w:t>
      </w:r>
    </w:p>
    <w:p>
      <w:pPr>
        <w:pStyle w:val="ListParagraph"/>
        <w:numPr>
          <w:ilvl w:val="0"/>
          <w:numId w:val="3"/>
        </w:numPr>
        <w:spacing w:after="100"/>
        <w:ind w:left="720" w:hanging="360"/>
      </w:pPr>
      <w:r>
        <w:rPr>
          <w:rFonts w:ascii="Arial" w:cs="Arial" w:eastAsia="Arial" w:hAnsi="Arial"/>
          <w:color w:val="000000"/>
          <w:sz w:val="22"/>
          <w:szCs w:val="22"/>
        </w:rPr>
        <w:t xml:space="preserve">The app shell is served from the SW cache on all subsequent loads, even with no internet</w:t>
      </w:r>
    </w:p>
    <w:p>
      <w:pPr>
        <w:pStyle w:val="ListParagraph"/>
        <w:numPr>
          <w:ilvl w:val="0"/>
          <w:numId w:val="3"/>
        </w:numPr>
        <w:spacing w:after="100"/>
        <w:ind w:left="720" w:hanging="360"/>
      </w:pPr>
      <w:r>
        <w:rPr>
          <w:rFonts w:ascii="Arial" w:cs="Arial" w:eastAsia="Arial" w:hAnsi="Arial"/>
          <w:color w:val="000000"/>
          <w:sz w:val="22"/>
          <w:szCs w:val="22"/>
        </w:rPr>
        <w:t xml:space="preserve">Protocol data is loaded from the server on each launch when online; if the server is unreachable, the app falls back to the last locally-cached state and shows the yellow "Local" badge</w:t>
      </w:r>
    </w:p>
    <w:p>
      <w:pPr>
        <w:pStyle w:val="ListParagraph"/>
        <w:numPr>
          <w:ilvl w:val="0"/>
          <w:numId w:val="3"/>
        </w:numPr>
        <w:spacing w:after="100"/>
        <w:ind w:left="720" w:hanging="360"/>
      </w:pPr>
      <w:r>
        <w:rPr>
          <w:rFonts w:ascii="Arial" w:cs="Arial" w:eastAsia="Arial" w:hAnsi="Arial"/>
          <w:color w:val="000000"/>
          <w:sz w:val="22"/>
          <w:szCs w:val="22"/>
        </w:rPr>
        <w:t xml:space="preserve">The "Last Refresh" timestamp on the Home Screen reflects the last successful server contact</w:t>
      </w:r>
    </w:p>
    <w:p>
      <w:pPr>
        <w:pStyle w:val="Heading2"/>
        <w:spacing w:after="120" w:before="360"/>
      </w:pPr>
      <w:r>
        <w:rPr>
          <w:rFonts w:ascii="Arial" w:cs="Arial" w:eastAsia="Arial" w:hAnsi="Arial"/>
          <w:b/>
          <w:bCs/>
          <w:color w:val="1565C0"/>
          <w:sz w:val="28"/>
          <w:szCs w:val="28"/>
        </w:rPr>
        <w:t xml:space="preserve">What Always Works Offline</w:t>
      </w:r>
    </w:p>
    <w:p>
      <w:pPr>
        <w:pStyle w:val="ListParagraph"/>
        <w:numPr>
          <w:ilvl w:val="0"/>
          <w:numId w:val="2"/>
        </w:numPr>
        <w:spacing w:after="80"/>
        <w:ind w:left="720" w:hanging="360"/>
      </w:pPr>
      <w:r>
        <w:rPr>
          <w:rFonts w:ascii="Arial" w:cs="Arial" w:eastAsia="Arial" w:hAnsi="Arial"/>
          <w:color w:val="000000"/>
          <w:sz w:val="22"/>
          <w:szCs w:val="22"/>
        </w:rPr>
        <w:t xml:space="preserve">Reading and browsing all previously-loaded protocols</w:t>
      </w:r>
    </w:p>
    <w:p>
      <w:pPr>
        <w:pStyle w:val="ListParagraph"/>
        <w:numPr>
          <w:ilvl w:val="0"/>
          <w:numId w:val="2"/>
        </w:numPr>
        <w:spacing w:after="80"/>
        <w:ind w:left="720" w:hanging="360"/>
      </w:pPr>
      <w:r>
        <w:rPr>
          <w:rFonts w:ascii="Arial" w:cs="Arial" w:eastAsia="Arial" w:hAnsi="Arial"/>
          <w:color w:val="000000"/>
          <w:sz w:val="22"/>
          <w:szCs w:val="22"/>
        </w:rPr>
        <w:t xml:space="preserve">Full-text search across loaded protocol content</w:t>
      </w:r>
    </w:p>
    <w:p>
      <w:pPr>
        <w:pStyle w:val="ListParagraph"/>
        <w:numPr>
          <w:ilvl w:val="0"/>
          <w:numId w:val="2"/>
        </w:numPr>
        <w:spacing w:after="80"/>
        <w:ind w:left="720" w:hanging="360"/>
      </w:pPr>
      <w:r>
        <w:rPr>
          <w:rFonts w:ascii="Arial" w:cs="Arial" w:eastAsia="Arial" w:hAnsi="Arial"/>
          <w:color w:val="000000"/>
          <w:sz w:val="22"/>
          <w:szCs w:val="22"/>
        </w:rPr>
        <w:t xml:space="preserve">All 8 clinical calculators</w:t>
      </w:r>
    </w:p>
    <w:p>
      <w:pPr>
        <w:pStyle w:val="ListParagraph"/>
        <w:numPr>
          <w:ilvl w:val="0"/>
          <w:numId w:val="2"/>
        </w:numPr>
        <w:spacing w:after="80"/>
        <w:ind w:left="720" w:hanging="360"/>
      </w:pPr>
      <w:r>
        <w:rPr>
          <w:rFonts w:ascii="Arial" w:cs="Arial" w:eastAsia="Arial" w:hAnsi="Arial"/>
          <w:color w:val="000000"/>
          <w:sz w:val="22"/>
          <w:szCs w:val="22"/>
        </w:rPr>
        <w:t xml:space="preserve">Bookmarks (stored locally)</w:t>
      </w:r>
    </w:p>
    <w:p>
      <w:pPr>
        <w:pStyle w:val="ListParagraph"/>
        <w:numPr>
          <w:ilvl w:val="0"/>
          <w:numId w:val="2"/>
        </w:numPr>
        <w:spacing w:after="80"/>
        <w:ind w:left="720" w:hanging="360"/>
      </w:pPr>
      <w:r>
        <w:rPr>
          <w:rFonts w:ascii="Arial" w:cs="Arial" w:eastAsia="Arial" w:hAnsi="Arial"/>
          <w:color w:val="000000"/>
          <w:sz w:val="22"/>
          <w:szCs w:val="22"/>
        </w:rPr>
        <w:t xml:space="preserve">Day/Night mode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4"/>
              <w:bottom w:val="single" w:color="1B5E20" w:sz="4"/>
              <w:right w:val="single" w:color="1B5E20" w:sz="4"/>
            </w:tcBorders>
            <w:shd w:fill="E8F5E9" w:val="clear"/>
            <w:tcMar>
              <w:top w:type="dxa" w:w="120"/>
              <w:left w:type="dxa" w:w="180"/>
              <w:bottom w:type="dxa" w:w="120"/>
              <w:right w:type="dxa" w:w="180"/>
            </w:tcMar>
          </w:tcPr>
          <w:p>
            <w:pPr>
              <w:spacing w:after="60"/>
            </w:pPr>
            <w:r>
              <w:rPr>
                <w:rFonts w:ascii="Arial" w:cs="Arial" w:eastAsia="Arial" w:hAnsi="Arial"/>
                <w:b/>
                <w:bCs/>
                <w:color w:val="1B5E20"/>
                <w:sz w:val="22"/>
                <w:szCs w:val="22"/>
              </w:rPr>
              <w:t xml:space="preserve">Field Tip</w:t>
            </w:r>
          </w:p>
          <w:p>
            <w:pPr>
              <w:spacing w:after="0"/>
            </w:pPr>
            <w:r>
              <w:rPr>
                <w:rFonts w:ascii="Arial" w:cs="Arial" w:eastAsia="Arial" w:hAnsi="Arial"/>
                <w:color w:val="000000"/>
                <w:sz w:val="20"/>
                <w:szCs w:val="20"/>
              </w:rPr>
              <w:t xml:space="preserve">Load MedCommand while you still have connectivity (e.g., at the station or dispatch) to ensure the Service Worker caches the app shell and protocols are loaded into memory. After that, the app works fully for protocol reference even in dead zones. Protocol edits require server connectivity.</w:t>
            </w:r>
          </w:p>
        </w:tc>
      </w:tr>
    </w:tbl>
    <w:p>
      <w:r>
        <w:br w:type="page"/>
      </w:r>
    </w:p>
    <w:p>
      <w:pPr>
        <w:pStyle w:val="Heading1"/>
        <w:pBdr>
          <w:bottom w:val="single" w:color="1565C0" w:sz="8" w:space="6"/>
        </w:pBdr>
        <w:spacing w:after="160" w:before="480"/>
      </w:pPr>
      <w:r>
        <w:rPr>
          <w:rFonts w:ascii="Arial" w:cs="Arial" w:eastAsia="Arial" w:hAnsi="Arial"/>
          <w:b/>
          <w:bCs/>
          <w:color w:val="0D2B4E"/>
          <w:sz w:val="36"/>
          <w:szCs w:val="36"/>
        </w:rPr>
        <w:t xml:space="preserve">9. Data Storage &amp; Privacy</w:t>
      </w:r>
    </w:p>
    <w:p>
      <w:pPr>
        <w:spacing w:after="120"/>
      </w:pPr>
      <w:r>
        <w:rPr>
          <w:rFonts w:ascii="Arial" w:cs="Arial" w:eastAsia="Arial" w:hAnsi="Arial"/>
          <w:color w:val="000000"/>
          <w:sz w:val="22"/>
          <w:szCs w:val="22"/>
        </w:rPr>
        <w:t xml:space="preserve">MedCommand v2.0 stores data in two locations depending on the deployment mode. No data is ever transmitted to any third-party server.</w:t>
      </w:r>
    </w:p>
    <w:p>
      <w:pPr>
        <w:pStyle w:val="Heading2"/>
        <w:spacing w:after="120" w:before="360"/>
      </w:pPr>
      <w:r>
        <w:rPr>
          <w:rFonts w:ascii="Arial" w:cs="Arial" w:eastAsia="Arial" w:hAnsi="Arial"/>
          <w:b/>
          <w:bCs/>
          <w:color w:val="1565C0"/>
          <w:sz w:val="28"/>
          <w:szCs w:val="28"/>
        </w:rPr>
        <w:t xml:space="preserve">Server Mode — data.json</w:t>
      </w:r>
    </w:p>
    <w:p>
      <w:pPr>
        <w:spacing w:after="120"/>
      </w:pPr>
      <w:r>
        <w:rPr>
          <w:rFonts w:ascii="Arial" w:cs="Arial" w:eastAsia="Arial" w:hAnsi="Arial"/>
          <w:color w:val="000000"/>
          <w:sz w:val="22"/>
          <w:szCs w:val="22"/>
        </w:rPr>
        <w:t xml:space="preserve">When running with the Node.js server, all protocol content, sets, tags, skill levels, and the hashed admin password are stored in data.json on the server. This file is the single source of truth for all connected devices.</w:t>
      </w:r>
    </w:p>
    <w:p>
      <w:pPr>
        <w:pStyle w:val="ListParagraph"/>
        <w:numPr>
          <w:ilvl w:val="0"/>
          <w:numId w:val="2"/>
        </w:numPr>
        <w:spacing w:after="80"/>
        <w:ind w:left="720" w:hanging="360"/>
      </w:pPr>
      <w:r>
        <w:rPr>
          <w:rFonts w:ascii="Arial" w:cs="Arial" w:eastAsia="Arial" w:hAnsi="Arial"/>
          <w:color w:val="000000"/>
          <w:sz w:val="22"/>
          <w:szCs w:val="22"/>
        </w:rPr>
        <w:t xml:space="preserve">Location: medcommand/data.json on the server filesystem</w:t>
      </w:r>
    </w:p>
    <w:p>
      <w:pPr>
        <w:pStyle w:val="ListParagraph"/>
        <w:numPr>
          <w:ilvl w:val="0"/>
          <w:numId w:val="2"/>
        </w:numPr>
        <w:spacing w:after="80"/>
        <w:ind w:left="720" w:hanging="360"/>
      </w:pPr>
      <w:r>
        <w:rPr>
          <w:rFonts w:ascii="Arial" w:cs="Arial" w:eastAsia="Arial" w:hAnsi="Arial"/>
          <w:color w:val="000000"/>
          <w:sz w:val="22"/>
          <w:szCs w:val="22"/>
        </w:rPr>
        <w:t xml:space="preserve">Format: plain JSON, human-readable and editable with any text editor</w:t>
      </w:r>
    </w:p>
    <w:p>
      <w:pPr>
        <w:pStyle w:val="ListParagraph"/>
        <w:numPr>
          <w:ilvl w:val="0"/>
          <w:numId w:val="2"/>
        </w:numPr>
        <w:spacing w:after="80"/>
        <w:ind w:left="720" w:hanging="360"/>
      </w:pPr>
      <w:r>
        <w:rPr>
          <w:rFonts w:ascii="Arial" w:cs="Arial" w:eastAsia="Arial" w:hAnsi="Arial"/>
          <w:color w:val="000000"/>
          <w:sz w:val="22"/>
          <w:szCs w:val="22"/>
        </w:rPr>
        <w:t xml:space="preserve">Typical size: 50 KB – 2 MB for a full agency protocol library</w:t>
      </w:r>
    </w:p>
    <w:p>
      <w:pPr>
        <w:pStyle w:val="ListParagraph"/>
        <w:numPr>
          <w:ilvl w:val="0"/>
          <w:numId w:val="2"/>
        </w:numPr>
        <w:spacing w:after="80"/>
        <w:ind w:left="720" w:hanging="360"/>
      </w:pPr>
      <w:r>
        <w:rPr>
          <w:rFonts w:ascii="Arial" w:cs="Arial" w:eastAsia="Arial" w:hAnsi="Arial"/>
          <w:color w:val="000000"/>
          <w:sz w:val="22"/>
          <w:szCs w:val="22"/>
        </w:rPr>
        <w:t xml:space="preserve">Backup: copy data.json regularly; this is the only backup needed for a full data recovery</w:t>
      </w:r>
    </w:p>
    <w:p>
      <w:pPr>
        <w:pStyle w:val="ListParagraph"/>
        <w:numPr>
          <w:ilvl w:val="0"/>
          <w:numId w:val="2"/>
        </w:numPr>
        <w:spacing w:after="80"/>
        <w:ind w:left="720" w:hanging="360"/>
      </w:pPr>
      <w:r>
        <w:rPr>
          <w:rFonts w:ascii="Arial" w:cs="Arial" w:eastAsia="Arial" w:hAnsi="Arial"/>
          <w:color w:val="000000"/>
          <w:sz w:val="22"/>
          <w:szCs w:val="22"/>
        </w:rPr>
        <w:t xml:space="preserve">Admin password: stored as SHA-256(password + salt) — never the plain text password</w:t>
      </w:r>
    </w:p>
    <w:p>
      <w:pPr>
        <w:pStyle w:val="Heading2"/>
        <w:spacing w:after="120" w:before="360"/>
      </w:pPr>
      <w:r>
        <w:rPr>
          <w:rFonts w:ascii="Arial" w:cs="Arial" w:eastAsia="Arial" w:hAnsi="Arial"/>
          <w:b/>
          <w:bCs/>
          <w:color w:val="1565C0"/>
          <w:sz w:val="28"/>
          <w:szCs w:val="28"/>
        </w:rPr>
        <w:t xml:space="preserve">Browser (localStorage) — Both Modes</w:t>
      </w:r>
    </w:p>
    <w:p>
      <w:pPr>
        <w:spacing w:after="120"/>
      </w:pPr>
      <w:r>
        <w:rPr>
          <w:rFonts w:ascii="Arial" w:cs="Arial" w:eastAsia="Arial" w:hAnsi="Arial"/>
          <w:color w:val="000000"/>
          <w:sz w:val="22"/>
          <w:szCs w:val="22"/>
        </w:rPr>
        <w:t xml:space="preserve">The browser stores user-specific preferences and bookmarks locally regardless of mode:</w:t>
      </w:r>
    </w:p>
    <w:p>
      <w:pPr>
        <w:pStyle w:val="ListParagraph"/>
        <w:numPr>
          <w:ilvl w:val="0"/>
          <w:numId w:val="2"/>
        </w:numPr>
        <w:spacing w:after="80"/>
        <w:ind w:left="720" w:hanging="360"/>
      </w:pPr>
      <w:r>
        <w:rPr>
          <w:rFonts w:ascii="Arial" w:cs="Arial" w:eastAsia="Arial" w:hAnsi="Arial"/>
          <w:color w:val="000000"/>
          <w:sz w:val="22"/>
          <w:szCs w:val="22"/>
        </w:rPr>
        <w:t xml:space="preserve">Bookmarks — which protocols the user has starred</w:t>
      </w:r>
    </w:p>
    <w:p>
      <w:pPr>
        <w:pStyle w:val="ListParagraph"/>
        <w:numPr>
          <w:ilvl w:val="0"/>
          <w:numId w:val="2"/>
        </w:numPr>
        <w:spacing w:after="80"/>
        <w:ind w:left="720" w:hanging="360"/>
      </w:pPr>
      <w:r>
        <w:rPr>
          <w:rFonts w:ascii="Arial" w:cs="Arial" w:eastAsia="Arial" w:hAnsi="Arial"/>
          <w:color w:val="000000"/>
          <w:sz w:val="22"/>
          <w:szCs w:val="22"/>
        </w:rPr>
        <w:t xml:space="preserve">Theme preference — dark or light mode</w:t>
      </w:r>
    </w:p>
    <w:p>
      <w:pPr>
        <w:pStyle w:val="ListParagraph"/>
        <w:numPr>
          <w:ilvl w:val="0"/>
          <w:numId w:val="2"/>
        </w:numPr>
        <w:spacing w:after="80"/>
        <w:ind w:left="720" w:hanging="360"/>
      </w:pPr>
      <w:r>
        <w:rPr>
          <w:rFonts w:ascii="Arial" w:cs="Arial" w:eastAsia="Arial" w:hAnsi="Arial"/>
          <w:color w:val="000000"/>
          <w:sz w:val="22"/>
          <w:szCs w:val="22"/>
        </w:rPr>
        <w:t xml:space="preserve">Active protocol set — which set was last selected</w:t>
      </w:r>
    </w:p>
    <w:p>
      <w:pPr>
        <w:spacing w:after="120"/>
      </w:pPr>
      <w:r>
        <w:rPr>
          <w:rFonts w:ascii="Arial" w:cs="Arial" w:eastAsia="Arial" w:hAnsi="Arial"/>
          <w:color w:val="000000"/>
          <w:sz w:val="22"/>
          <w:szCs w:val="22"/>
        </w:rPr>
        <w:t xml:space="preserve">In standalone mode, localStorage also stores all protocol content, sets, tags, levels, and the admin password.</w:t>
      </w:r>
    </w:p>
    <w:p>
      <w:pPr>
        <w:pStyle w:val="Heading2"/>
        <w:spacing w:after="120" w:before="360"/>
      </w:pPr>
      <w:r>
        <w:rPr>
          <w:rFonts w:ascii="Arial" w:cs="Arial" w:eastAsia="Arial" w:hAnsi="Arial"/>
          <w:b/>
          <w:bCs/>
          <w:color w:val="1565C0"/>
          <w:sz w:val="28"/>
          <w:szCs w:val="28"/>
        </w:rPr>
        <w:t xml:space="preserve">Data Loss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586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Impact &amp; Mitigation</w:t>
            </w:r>
          </w:p>
        </w:tc>
      </w:tr>
      <w:tr>
        <w:tc>
          <w:tcPr>
            <w:tcW w:type="dxa" w:w="3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User clears browser data</w:t>
            </w:r>
          </w:p>
        </w:tc>
        <w:tc>
          <w:tcPr>
            <w:tcW w:type="dxa" w:w="6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Bookmarks and theme lost. Protocols unaffected (server mode). Full data lost (standalone).</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Server disk failure</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protocol data lost if data.json not backed up. Back up data.json daily.</w:t>
            </w:r>
          </w:p>
        </w:tc>
      </w:tr>
      <w:tr>
        <w:tc>
          <w:tcPr>
            <w:tcW w:type="dxa" w:w="3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data.json deleted</w:t>
            </w:r>
          </w:p>
        </w:tc>
        <w:tc>
          <w:tcPr>
            <w:tcW w:type="dxa" w:w="6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Server recreates a blank default on next start. Restore from backup.</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Private/incognito session</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Bookmarks and theme not saved after tab closes. Protocols still readable from server.</w:t>
            </w:r>
          </w:p>
        </w:tc>
      </w:tr>
      <w:tr>
        <w:tc>
          <w:tcPr>
            <w:tcW w:type="dxa" w:w="3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User switches devices</w:t>
            </w:r>
          </w:p>
        </w:tc>
        <w:tc>
          <w:tcPr>
            <w:tcW w:type="dxa" w:w="6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Bookmarks do not transfer (they are per-device). Protocol content is always available from server.</w:t>
            </w:r>
          </w:p>
        </w:tc>
      </w:tr>
    </w:tbl>
    <w:p>
      <w:pPr>
        <w:pStyle w:val="Heading2"/>
        <w:spacing w:after="120" w:before="360"/>
      </w:pPr>
      <w:r>
        <w:rPr>
          <w:rFonts w:ascii="Arial" w:cs="Arial" w:eastAsia="Arial" w:hAnsi="Arial"/>
          <w:b/>
          <w:bCs/>
          <w:color w:val="1565C0"/>
          <w:sz w:val="28"/>
          <w:szCs w:val="28"/>
        </w:rPr>
        <w:t xml:space="preserve">Backup Procedure (Server Mode)</w:t>
      </w:r>
    </w:p>
    <w:p>
      <w:pPr>
        <w:shd w:fill="1E2A3A" w:val="clear"/>
        <w:spacing w:after="0"/>
      </w:pPr>
      <w:r>
        <w:rPr>
          <w:rFonts w:ascii="Courier New" w:cs="Courier New" w:eastAsia="Courier New" w:hAnsi="Courier New"/>
          <w:color w:val="A8D8EA"/>
          <w:sz w:val="18"/>
          <w:szCs w:val="18"/>
        </w:rPr>
        <w:t xml:space="preserve"># Manual backup</w:t>
      </w:r>
    </w:p>
    <w:p>
      <w:pPr>
        <w:shd w:fill="1E2A3A" w:val="clear"/>
        <w:spacing w:after="0"/>
      </w:pPr>
      <w:r>
        <w:rPr>
          <w:rFonts w:ascii="Courier New" w:cs="Courier New" w:eastAsia="Courier New" w:hAnsi="Courier New"/>
          <w:color w:val="A8D8EA"/>
          <w:sz w:val="18"/>
          <w:szCs w:val="18"/>
        </w:rPr>
        <w:t xml:space="preserve">cp /opt/medcommand/data.json /backups/data_$(date +%Y%m%d).json</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Automated daily backup via cron</w:t>
      </w:r>
    </w:p>
    <w:p>
      <w:pPr>
        <w:shd w:fill="1E2A3A" w:val="clear"/>
        <w:spacing w:after="0"/>
      </w:pPr>
      <w:r>
        <w:rPr>
          <w:rFonts w:ascii="Courier New" w:cs="Courier New" w:eastAsia="Courier New" w:hAnsi="Courier New"/>
          <w:color w:val="A8D8EA"/>
          <w:sz w:val="18"/>
          <w:szCs w:val="18"/>
        </w:rPr>
        <w:t xml:space="preserve">crontab -e</w:t>
      </w:r>
    </w:p>
    <w:p>
      <w:pPr>
        <w:shd w:fill="1E2A3A" w:val="clear"/>
        <w:spacing w:after="0"/>
      </w:pPr>
      <w:r>
        <w:rPr>
          <w:rFonts w:ascii="Courier New" w:cs="Courier New" w:eastAsia="Courier New" w:hAnsi="Courier New"/>
          <w:color w:val="A8D8EA"/>
          <w:sz w:val="18"/>
          <w:szCs w:val="18"/>
        </w:rPr>
        <w:t xml:space="preserve"># Add this line:</w:t>
      </w:r>
    </w:p>
    <w:p>
      <w:pPr>
        <w:shd w:fill="1E2A3A" w:val="clear"/>
        <w:spacing w:after="0"/>
      </w:pPr>
      <w:r>
        <w:rPr>
          <w:rFonts w:ascii="Courier New" w:cs="Courier New" w:eastAsia="Courier New" w:hAnsi="Courier New"/>
          <w:color w:val="A8D8EA"/>
          <w:sz w:val="18"/>
          <w:szCs w:val="18"/>
        </w:rPr>
        <w:t xml:space="preserve">0 2 * * * cp /opt/medcommand/data.json /backups/medcmd_$(date +\%Y\%m\%d).json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EDF9" w:val="clear"/>
            <w:tcMar>
              <w:top w:type="dxa" w:w="120"/>
              <w:left w:type="dxa" w:w="180"/>
              <w:bottom w:type="dxa" w:w="120"/>
              <w:right w:type="dxa" w:w="180"/>
            </w:tcMar>
          </w:tcPr>
          <w:p>
            <w:pPr>
              <w:spacing w:after="60"/>
            </w:pPr>
            <w:r>
              <w:rPr>
                <w:rFonts w:ascii="Arial" w:cs="Arial" w:eastAsia="Arial" w:hAnsi="Arial"/>
                <w:b/>
                <w:bCs/>
                <w:color w:val="1565C0"/>
                <w:sz w:val="22"/>
                <w:szCs w:val="22"/>
              </w:rPr>
              <w:t xml:space="preserve">HIPAA Consideration</w:t>
            </w:r>
          </w:p>
          <w:p>
            <w:pPr>
              <w:spacing w:after="0"/>
            </w:pPr>
            <w:r>
              <w:rPr>
                <w:rFonts w:ascii="Arial" w:cs="Arial" w:eastAsia="Arial" w:hAnsi="Arial"/>
                <w:color w:val="000000"/>
                <w:sz w:val="20"/>
                <w:szCs w:val="20"/>
              </w:rPr>
              <w:t xml:space="preserve">MedCommand stores protocol content only — no patient data. It is not a patient care reporting (PCR) system and is not intended to store any protected health information (PHI). Agencies should ensure that users understand the app is for protocol reference only.</w:t>
            </w:r>
          </w:p>
        </w:tc>
      </w:tr>
    </w:tbl>
    <w:p>
      <w:r>
        <w:br w:type="page"/>
      </w:r>
    </w:p>
    <w:p>
      <w:pPr>
        <w:pStyle w:val="Heading1"/>
        <w:pBdr>
          <w:bottom w:val="single" w:color="1565C0" w:sz="8" w:space="6"/>
        </w:pBdr>
        <w:spacing w:after="160" w:before="480"/>
      </w:pPr>
      <w:r>
        <w:rPr>
          <w:rFonts w:ascii="Arial" w:cs="Arial" w:eastAsia="Arial" w:hAnsi="Arial"/>
          <w:b/>
          <w:bCs/>
          <w:color w:val="0D2B4E"/>
          <w:sz w:val="36"/>
          <w:szCs w:val="36"/>
        </w:rPr>
        <w:t xml:space="preserve">10. Updating the Application</w:t>
      </w:r>
    </w:p>
    <w:p>
      <w:pPr>
        <w:spacing w:after="120"/>
      </w:pPr>
      <w:r>
        <w:rPr>
          <w:rFonts w:ascii="Arial" w:cs="Arial" w:eastAsia="Arial" w:hAnsi="Arial"/>
          <w:color w:val="000000"/>
          <w:sz w:val="22"/>
          <w:szCs w:val="22"/>
        </w:rPr>
        <w:t xml:space="preserve">MedCommand stores all protocol data in data.json (server mode) or browser localStorage (standalone mode), completely separate from the application code files. This means you can update the application without any risk of losing protocols.</w:t>
      </w:r>
    </w:p>
    <w:p>
      <w:pPr>
        <w:pStyle w:val="Heading2"/>
        <w:spacing w:after="120" w:before="360"/>
      </w:pPr>
      <w:r>
        <w:rPr>
          <w:rFonts w:ascii="Arial" w:cs="Arial" w:eastAsia="Arial" w:hAnsi="Arial"/>
          <w:b/>
          <w:bCs/>
          <w:color w:val="1565C0"/>
          <w:sz w:val="28"/>
          <w:szCs w:val="28"/>
        </w:rPr>
        <w:t xml:space="preserve">Server Mode Update (Recommended)</w:t>
      </w:r>
    </w:p>
    <w:p>
      <w:pPr>
        <w:spacing w:after="120"/>
      </w:pPr>
      <w:r>
        <w:rPr>
          <w:rFonts w:ascii="Arial" w:cs="Arial" w:eastAsia="Arial" w:hAnsi="Arial"/>
          <w:color w:val="000000"/>
          <w:sz w:val="22"/>
          <w:szCs w:val="22"/>
        </w:rPr>
        <w:t xml:space="preserve">Protocol data lives in data.json and is never touched by an update. The update process simply replaces the code files.</w:t>
      </w:r>
    </w:p>
    <w:p>
      <w:pPr>
        <w:shd w:fill="1E2A3A" w:val="clear"/>
        <w:spacing w:after="0"/>
      </w:pPr>
      <w:r>
        <w:rPr>
          <w:rFonts w:ascii="Courier New" w:cs="Courier New" w:eastAsia="Courier New" w:hAnsi="Courier New"/>
          <w:color w:val="A8D8EA"/>
          <w:sz w:val="18"/>
          <w:szCs w:val="18"/>
        </w:rPr>
        <w:t xml:space="preserve"># 1. Back up your data first — always</w:t>
      </w:r>
    </w:p>
    <w:p>
      <w:pPr>
        <w:shd w:fill="1E2A3A" w:val="clear"/>
        <w:spacing w:after="0"/>
      </w:pPr>
      <w:r>
        <w:rPr>
          <w:rFonts w:ascii="Courier New" w:cs="Courier New" w:eastAsia="Courier New" w:hAnsi="Courier New"/>
          <w:color w:val="A8D8EA"/>
          <w:sz w:val="18"/>
          <w:szCs w:val="18"/>
        </w:rPr>
        <w:t xml:space="preserve">cp data.json data.json.backup</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2. Stop the server</w:t>
      </w:r>
    </w:p>
    <w:p>
      <w:pPr>
        <w:shd w:fill="1E2A3A" w:val="clear"/>
        <w:spacing w:after="0"/>
      </w:pPr>
      <w:r>
        <w:rPr>
          <w:rFonts w:ascii="Courier New" w:cs="Courier New" w:eastAsia="Courier New" w:hAnsi="Courier New"/>
          <w:color w:val="A8D8EA"/>
          <w:sz w:val="18"/>
          <w:szCs w:val="18"/>
        </w:rPr>
        <w:t xml:space="preserve">sudo systemctl stop medcommand</w:t>
      </w:r>
    </w:p>
    <w:p>
      <w:pPr>
        <w:shd w:fill="1E2A3A" w:val="clear"/>
        <w:spacing w:after="0"/>
      </w:pPr>
      <w:r>
        <w:rPr>
          <w:rFonts w:ascii="Courier New" w:cs="Courier New" w:eastAsia="Courier New" w:hAnsi="Courier New"/>
          <w:color w:val="A8D8EA"/>
          <w:sz w:val="18"/>
          <w:szCs w:val="18"/>
        </w:rPr>
        <w:t xml:space="preserve"># or press Ctrl+C if running in terminal</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3. Unzip the new version</w:t>
      </w:r>
    </w:p>
    <w:p>
      <w:pPr>
        <w:shd w:fill="1E2A3A" w:val="clear"/>
        <w:spacing w:after="0"/>
      </w:pPr>
      <w:r>
        <w:rPr>
          <w:rFonts w:ascii="Courier New" w:cs="Courier New" w:eastAsia="Courier New" w:hAnsi="Courier New"/>
          <w:color w:val="A8D8EA"/>
          <w:sz w:val="18"/>
          <w:szCs w:val="18"/>
        </w:rPr>
        <w:t xml:space="preserve">unzip medcommand.zip -d medcommand_new</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4. Replace only the code files — never data.json</w:t>
      </w:r>
    </w:p>
    <w:p>
      <w:pPr>
        <w:shd w:fill="1E2A3A" w:val="clear"/>
        <w:spacing w:after="0"/>
      </w:pPr>
      <w:r>
        <w:rPr>
          <w:rFonts w:ascii="Courier New" w:cs="Courier New" w:eastAsia="Courier New" w:hAnsi="Courier New"/>
          <w:color w:val="A8D8EA"/>
          <w:sz w:val="18"/>
          <w:szCs w:val="18"/>
        </w:rPr>
        <w:t xml:space="preserve">cp medcommand_new/medcommand/server.js    ./server.js</w:t>
      </w:r>
    </w:p>
    <w:p>
      <w:pPr>
        <w:shd w:fill="1E2A3A" w:val="clear"/>
        <w:spacing w:after="0"/>
      </w:pPr>
      <w:r>
        <w:rPr>
          <w:rFonts w:ascii="Courier New" w:cs="Courier New" w:eastAsia="Courier New" w:hAnsi="Courier New"/>
          <w:color w:val="A8D8EA"/>
          <w:sz w:val="18"/>
          <w:szCs w:val="18"/>
        </w:rPr>
        <w:t xml:space="preserve">cp medcommand_new/medcommand/index.html   ./index.html</w:t>
      </w:r>
    </w:p>
    <w:p>
      <w:pPr>
        <w:shd w:fill="1E2A3A" w:val="clear"/>
        <w:spacing w:after="0"/>
      </w:pPr>
      <w:r>
        <w:rPr>
          <w:rFonts w:ascii="Courier New" w:cs="Courier New" w:eastAsia="Courier New" w:hAnsi="Courier New"/>
          <w:color w:val="A8D8EA"/>
          <w:sz w:val="18"/>
          <w:szCs w:val="18"/>
        </w:rPr>
        <w:t xml:space="preserve">cp medcommand_new/medcommand/admin.html   ./admin.html</w:t>
      </w:r>
    </w:p>
    <w:p>
      <w:pPr>
        <w:shd w:fill="1E2A3A" w:val="clear"/>
        <w:spacing w:after="0"/>
      </w:pPr>
      <w:r>
        <w:rPr>
          <w:rFonts w:ascii="Courier New" w:cs="Courier New" w:eastAsia="Courier New" w:hAnsi="Courier New"/>
          <w:color w:val="A8D8EA"/>
          <w:sz w:val="18"/>
          <w:szCs w:val="18"/>
        </w:rPr>
        <w:t xml:space="preserve">cp medcommand_new/medcommand/package.json ./package.json</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5. Install any new dependencies</w:t>
      </w:r>
    </w:p>
    <w:p>
      <w:pPr>
        <w:shd w:fill="1E2A3A" w:val="clear"/>
        <w:spacing w:after="0"/>
      </w:pPr>
      <w:r>
        <w:rPr>
          <w:rFonts w:ascii="Courier New" w:cs="Courier New" w:eastAsia="Courier New" w:hAnsi="Courier New"/>
          <w:color w:val="A8D8EA"/>
          <w:sz w:val="18"/>
          <w:szCs w:val="18"/>
        </w:rPr>
        <w:t xml:space="preserve">npm install</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6. Restart the server</w:t>
      </w:r>
    </w:p>
    <w:p>
      <w:pPr>
        <w:shd w:fill="1E2A3A" w:val="clear"/>
        <w:spacing w:after="0"/>
      </w:pPr>
      <w:r>
        <w:rPr>
          <w:rFonts w:ascii="Courier New" w:cs="Courier New" w:eastAsia="Courier New" w:hAnsi="Courier New"/>
          <w:color w:val="A8D8EA"/>
          <w:sz w:val="18"/>
          <w:szCs w:val="18"/>
        </w:rPr>
        <w:t xml:space="preserve">sudo systemctl start medcommand</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7. Verify your data is intact</w:t>
      </w:r>
    </w:p>
    <w:p>
      <w:pPr>
        <w:shd w:fill="1E2A3A" w:val="clear"/>
        <w:spacing w:after="0"/>
      </w:pPr>
      <w:r>
        <w:rPr>
          <w:rFonts w:ascii="Courier New" w:cs="Courier New" w:eastAsia="Courier New" w:hAnsi="Courier New"/>
          <w:color w:val="A8D8EA"/>
          <w:sz w:val="18"/>
          <w:szCs w:val="18"/>
        </w:rPr>
        <w:t xml:space="preserve">curl http://localhost:3000/api/protocols | python3 -m json.tool | head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4"/>
              <w:bottom w:val="single" w:color="1B5E20" w:sz="4"/>
              <w:right w:val="single" w:color="1B5E20" w:sz="4"/>
            </w:tcBorders>
            <w:shd w:fill="E8F5E9" w:val="clear"/>
            <w:tcMar>
              <w:top w:type="dxa" w:w="120"/>
              <w:left w:type="dxa" w:w="180"/>
              <w:bottom w:type="dxa" w:w="120"/>
              <w:right w:type="dxa" w:w="180"/>
            </w:tcMar>
          </w:tcPr>
          <w:p>
            <w:pPr>
              <w:spacing w:after="60"/>
            </w:pPr>
            <w:r>
              <w:rPr>
                <w:rFonts w:ascii="Arial" w:cs="Arial" w:eastAsia="Arial" w:hAnsi="Arial"/>
                <w:b/>
                <w:bCs/>
                <w:color w:val="1B5E20"/>
                <w:sz w:val="22"/>
                <w:szCs w:val="22"/>
              </w:rPr>
              <w:t xml:space="preserve">Safe Rule</w:t>
            </w:r>
          </w:p>
          <w:p>
            <w:pPr>
              <w:spacing w:after="0"/>
            </w:pPr>
            <w:r>
              <w:rPr>
                <w:rFonts w:ascii="Arial" w:cs="Arial" w:eastAsia="Arial" w:hAnsi="Arial"/>
                <w:color w:val="000000"/>
                <w:sz w:val="20"/>
                <w:szCs w:val="20"/>
              </w:rPr>
              <w:t xml:space="preserve">Never copy data.json from the new package over your existing data.json. The new package does not include a data.json — it is auto-created on first run if missing. Your existing data.json is always preserved as long as you do not explicitly delete or overwrite it.</w:t>
            </w:r>
          </w:p>
        </w:tc>
      </w:tr>
    </w:tbl>
    <w:p>
      <w:pPr>
        <w:pStyle w:val="Heading2"/>
        <w:spacing w:after="120" w:before="360"/>
      </w:pPr>
      <w:r>
        <w:rPr>
          <w:rFonts w:ascii="Arial" w:cs="Arial" w:eastAsia="Arial" w:hAnsi="Arial"/>
          <w:b/>
          <w:bCs/>
          <w:color w:val="1565C0"/>
          <w:sz w:val="28"/>
          <w:szCs w:val="28"/>
        </w:rPr>
        <w:t xml:space="preserve">Standalone HTML Mode Update</w:t>
      </w:r>
    </w:p>
    <w:p>
      <w:pPr>
        <w:spacing w:after="120"/>
      </w:pPr>
      <w:r>
        <w:rPr>
          <w:rFonts w:ascii="Arial" w:cs="Arial" w:eastAsia="Arial" w:hAnsi="Arial"/>
          <w:color w:val="000000"/>
          <w:sz w:val="22"/>
          <w:szCs w:val="22"/>
        </w:rPr>
        <w:t xml:space="preserve">In standalone mode, protocols are stored in browser localStorage — completely independent of the HTML file. Replacing the HTML file at the same server path or file path does not affect localStorage.</w:t>
      </w:r>
    </w:p>
    <w:p>
      <w:pPr>
        <w:pStyle w:val="ListParagraph"/>
        <w:numPr>
          <w:ilvl w:val="0"/>
          <w:numId w:val="2"/>
        </w:numPr>
        <w:spacing w:after="80"/>
        <w:ind w:left="720" w:hanging="360"/>
      </w:pPr>
      <w:r>
        <w:rPr>
          <w:rFonts w:ascii="Arial" w:cs="Arial" w:eastAsia="Arial" w:hAnsi="Arial"/>
          <w:color w:val="000000"/>
          <w:sz w:val="22"/>
          <w:szCs w:val="22"/>
        </w:rPr>
        <w:t xml:space="preserve">Static web server (Apache/Nginx): simply copy the new index.html to the web root — localStorage is unaffected</w:t>
      </w:r>
    </w:p>
    <w:p>
      <w:pPr>
        <w:pStyle w:val="ListParagraph"/>
        <w:numPr>
          <w:ilvl w:val="0"/>
          <w:numId w:val="2"/>
        </w:numPr>
        <w:spacing w:after="80"/>
        <w:ind w:left="720" w:hanging="360"/>
      </w:pPr>
      <w:r>
        <w:rPr>
          <w:rFonts w:ascii="Arial" w:cs="Arial" w:eastAsia="Arial" w:hAnsi="Arial"/>
          <w:color w:val="000000"/>
          <w:sz w:val="22"/>
          <w:szCs w:val="22"/>
        </w:rPr>
        <w:t xml:space="preserve">Local file (same path): replace the file at the same location — localStorage survives</w:t>
      </w:r>
    </w:p>
    <w:p>
      <w:pPr>
        <w:pStyle w:val="ListParagraph"/>
        <w:numPr>
          <w:ilvl w:val="0"/>
          <w:numId w:val="2"/>
        </w:numPr>
        <w:spacing w:after="80"/>
        <w:ind w:left="720" w:hanging="360"/>
      </w:pPr>
      <w:r>
        <w:rPr>
          <w:rFonts w:ascii="Arial" w:cs="Arial" w:eastAsia="Arial" w:hAnsi="Arial"/>
          <w:color w:val="000000"/>
          <w:sz w:val="22"/>
          <w:szCs w:val="22"/>
        </w:rPr>
        <w:t xml:space="preserve">Local file (new path or new device): export your data first, then import after opening the new file</w:t>
      </w:r>
    </w:p>
    <w:p>
      <w:pPr>
        <w:pStyle w:val="Heading2"/>
        <w:spacing w:after="120" w:before="360"/>
      </w:pPr>
      <w:r>
        <w:rPr>
          <w:rFonts w:ascii="Arial" w:cs="Arial" w:eastAsia="Arial" w:hAnsi="Arial"/>
          <w:b/>
          <w:bCs/>
          <w:color w:val="1565C0"/>
          <w:sz w:val="28"/>
          <w:szCs w:val="28"/>
        </w:rPr>
        <w:t xml:space="preserve">Exporting Protocols Before Any Update</w:t>
      </w:r>
    </w:p>
    <w:p>
      <w:pPr>
        <w:spacing w:after="120"/>
      </w:pPr>
      <w:r>
        <w:rPr>
          <w:rFonts w:ascii="Arial" w:cs="Arial" w:eastAsia="Arial" w:hAnsi="Arial"/>
          <w:color w:val="000000"/>
          <w:sz w:val="22"/>
          <w:szCs w:val="22"/>
        </w:rPr>
        <w:t xml:space="preserve">As a safety precaution before any update, export a copy of your protocols:</w:t>
      </w:r>
    </w:p>
    <w:p>
      <w:pPr>
        <w:pStyle w:val="Heading3"/>
        <w:spacing w:after="80" w:before="240"/>
      </w:pPr>
      <w:r>
        <w:rPr>
          <w:rFonts w:ascii="Arial" w:cs="Arial" w:eastAsia="Arial" w:hAnsi="Arial"/>
          <w:b/>
          <w:bCs/>
          <w:color w:val="455A64"/>
          <w:sz w:val="24"/>
          <w:szCs w:val="24"/>
        </w:rPr>
        <w:t xml:space="preserve">From the browser console (server mode)</w:t>
      </w:r>
    </w:p>
    <w:p>
      <w:pPr>
        <w:shd w:fill="1E2A3A" w:val="clear"/>
        <w:spacing w:after="0"/>
      </w:pPr>
      <w:r>
        <w:rPr>
          <w:rFonts w:ascii="Courier New" w:cs="Courier New" w:eastAsia="Courier New" w:hAnsi="Courier New"/>
          <w:color w:val="A8D8EA"/>
          <w:sz w:val="18"/>
          <w:szCs w:val="18"/>
        </w:rPr>
        <w:t xml:space="preserve">// Open browser DevTools (F12), go to Console, paste:</w:t>
      </w:r>
    </w:p>
    <w:p>
      <w:pPr>
        <w:shd w:fill="1E2A3A" w:val="clear"/>
        <w:spacing w:after="0"/>
      </w:pPr>
      <w:r>
        <w:rPr>
          <w:rFonts w:ascii="Courier New" w:cs="Courier New" w:eastAsia="Courier New" w:hAnsi="Courier New"/>
          <w:color w:val="A8D8EA"/>
          <w:sz w:val="18"/>
          <w:szCs w:val="18"/>
        </w:rPr>
        <w:t xml:space="preserve">copy(JSON.stringify(await fetch("/api/protocols").then(r=&gt;r.json()), null, 2))</w:t>
      </w:r>
    </w:p>
    <w:p>
      <w:pPr>
        <w:shd w:fill="1E2A3A" w:val="clear"/>
        <w:spacing w:after="0"/>
      </w:pPr>
      <w:r>
        <w:rPr>
          <w:rFonts w:ascii="Courier New" w:cs="Courier New" w:eastAsia="Courier New" w:hAnsi="Courier New"/>
          <w:color w:val="A8D8EA"/>
          <w:sz w:val="18"/>
          <w:szCs w:val="18"/>
        </w:rPr>
        <w:t xml:space="preserve">// Your clipboard now contains all protocols as JSON</w:t>
      </w:r>
    </w:p>
    <w:p>
      <w:pPr>
        <w:shd w:fill="1E2A3A" w:val="clear"/>
        <w:spacing w:after="0"/>
      </w:pPr>
      <w:r>
        <w:rPr>
          <w:rFonts w:ascii="Courier New" w:cs="Courier New" w:eastAsia="Courier New" w:hAnsi="Courier New"/>
          <w:color w:val="A8D8EA"/>
          <w:sz w:val="18"/>
          <w:szCs w:val="18"/>
        </w:rPr>
        <w:t xml:space="preserve">// Save it to a .json file</w:t>
      </w:r>
    </w:p>
    <w:p>
      <w:pPr>
        <w:pStyle w:val="Heading3"/>
        <w:spacing w:after="80" w:before="240"/>
      </w:pPr>
      <w:r>
        <w:rPr>
          <w:rFonts w:ascii="Arial" w:cs="Arial" w:eastAsia="Arial" w:hAnsi="Arial"/>
          <w:b/>
          <w:bCs/>
          <w:color w:val="455A64"/>
          <w:sz w:val="24"/>
          <w:szCs w:val="24"/>
        </w:rPr>
        <w:t xml:space="preserve">From the browser console (standalone mode)</w:t>
      </w:r>
    </w:p>
    <w:p>
      <w:pPr>
        <w:shd w:fill="1E2A3A" w:val="clear"/>
        <w:spacing w:after="0"/>
      </w:pPr>
      <w:r>
        <w:rPr>
          <w:rFonts w:ascii="Courier New" w:cs="Courier New" w:eastAsia="Courier New" w:hAnsi="Courier New"/>
          <w:color w:val="A8D8EA"/>
          <w:sz w:val="18"/>
          <w:szCs w:val="18"/>
        </w:rPr>
        <w:t xml:space="preserve">copy(localStorage.getItem("medcmd_local"))</w:t>
      </w:r>
    </w:p>
    <w:p>
      <w:pPr>
        <w:shd w:fill="1E2A3A" w:val="clear"/>
        <w:spacing w:after="0"/>
      </w:pPr>
      <w:r>
        <w:rPr>
          <w:rFonts w:ascii="Courier New" w:cs="Courier New" w:eastAsia="Courier New" w:hAnsi="Courier New"/>
          <w:color w:val="A8D8EA"/>
          <w:sz w:val="18"/>
          <w:szCs w:val="18"/>
        </w:rPr>
        <w:t xml:space="preserve">// Paste into a text file and save</w:t>
      </w:r>
    </w:p>
    <w:p>
      <w:pPr>
        <w:pStyle w:val="Heading3"/>
        <w:spacing w:after="80" w:before="240"/>
      </w:pPr>
      <w:r>
        <w:rPr>
          <w:rFonts w:ascii="Arial" w:cs="Arial" w:eastAsia="Arial" w:hAnsi="Arial"/>
          <w:b/>
          <w:bCs/>
          <w:color w:val="455A64"/>
          <w:sz w:val="24"/>
          <w:szCs w:val="24"/>
        </w:rPr>
        <w:t xml:space="preserve">Restoring from export</w:t>
      </w:r>
    </w:p>
    <w:p>
      <w:pPr>
        <w:spacing w:after="120"/>
      </w:pPr>
      <w:r>
        <w:rPr>
          <w:rFonts w:ascii="Arial" w:cs="Arial" w:eastAsia="Arial" w:hAnsi="Arial"/>
          <w:color w:val="000000"/>
          <w:sz w:val="22"/>
          <w:szCs w:val="22"/>
        </w:rPr>
        <w:t xml:space="preserve">If anything goes wrong during an update, use the Import button at /admin to re-import the exported JSON array. For standalone mode, run localStorage.setItem("medcmd_local", "PASTE_JSON_HERE") in the console and refresh.</w:t>
      </w:r>
    </w:p>
    <w:p>
      <w:r>
        <w:br w:type="page"/>
      </w:r>
    </w:p>
    <w:p>
      <w:pPr>
        <w:pStyle w:val="Heading1"/>
        <w:pBdr>
          <w:bottom w:val="single" w:color="1565C0" w:sz="8" w:space="6"/>
        </w:pBdr>
        <w:spacing w:after="160" w:before="480"/>
      </w:pPr>
      <w:r>
        <w:rPr>
          <w:rFonts w:ascii="Arial" w:cs="Arial" w:eastAsia="Arial" w:hAnsi="Arial"/>
          <w:b/>
          <w:bCs/>
          <w:color w:val="0D2B4E"/>
          <w:sz w:val="36"/>
          <w:szCs w:val="36"/>
        </w:rPr>
        <w:t xml:space="preserve">11.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5860"/>
            <w:tcBorders>
              <w:top w:val="single" w:color="CFD8DC" w:sz="1"/>
              <w:left w:val="single" w:color="CFD8DC" w:sz="1"/>
              <w:bottom w:val="single" w:color="CFD8DC" w:sz="1"/>
              <w:right w:val="single" w:color="CFD8D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Yellow "Local" badge when server should be running</w:t>
            </w:r>
          </w:p>
        </w:tc>
        <w:tc>
          <w:tcPr>
            <w:tcW w:type="dxa" w:w="6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Verify the Node.js server is running (npm start). Check that the browser is accessing the correct port. Check server logs: sudo journalctl -u medcommand -f</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Cannot save protocol — "Save failed" error</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 session may have expired (4-hour limit in server mode). Log out of Admin Panel and log back in to get a fresh token. In standalone mode, check that localStorage is not full.</w:t>
            </w:r>
          </w:p>
        </w:tc>
      </w:tr>
      <w:tr>
        <w:tc>
          <w:tcPr>
            <w:tcW w:type="dxa" w:w="3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Admin password not working</w:t>
            </w:r>
          </w:p>
        </w:tc>
        <w:tc>
          <w:tcPr>
            <w:tcW w:type="dxa" w:w="6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Default is admin123. In server mode, run: node reset-password.js to reset. Or open data.json, delete the adminPasswordHash line, and restart the server. In standalone mode, clear localStorage in browser DevTools → Application → Local Storage.</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Server starts but app shows blank page</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Verify index.html is in the same folder as server.js. Check that the file is named exactly index.html (not ems-protocol-app.html).</w:t>
            </w:r>
          </w:p>
        </w:tc>
      </w:tr>
      <w:tr>
        <w:tc>
          <w:tcPr>
            <w:tcW w:type="dxa" w:w="3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Protocols not showing on Home Screen</w:t>
            </w:r>
          </w:p>
        </w:tc>
        <w:tc>
          <w:tcPr>
            <w:tcW w:type="dxa" w:w="6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Ensure at least one protocol set exists and protocols are assigned to it. In server mode, check data.json has a protocols array with entries. In standalone mode, check localStorage in DevTools.</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Skill-level section header text is hard to read</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This was resolved in v2.1 — the app now automatically calculates whether black or white text gives better contrast against the chosen level color. Update to the latest version to get this fix.</w:t>
            </w:r>
          </w:p>
        </w:tc>
      </w:tr>
      <w:tr>
        <w:tc>
          <w:tcPr>
            <w:tcW w:type="dxa" w:w="3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Markdown not rendering (showing raw text)</w:t>
            </w:r>
          </w:p>
        </w:tc>
        <w:tc>
          <w:tcPr>
            <w:tcW w:type="dxa" w:w="6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The marked.js library failed to load from CDN. Check internet connectivity on first load, or embed marked.js inline in index.html for air-gapped deployments.</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Skill-level fence sections not rendering</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Verify opening fence is ::: followed by a space and the level ID (e.g., ::: emt). Verify closing fence is ::: alone on its own line. Ensure the level ID exactly matches one defined in Admin &gt; Skill Level Colors (case-insensitive).</w:t>
            </w:r>
          </w:p>
        </w:tc>
      </w:tr>
      <w:tr>
        <w:tc>
          <w:tcPr>
            <w:tcW w:type="dxa" w:w="3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Bookmarks disappeared</w:t>
            </w:r>
          </w:p>
        </w:tc>
        <w:tc>
          <w:tcPr>
            <w:tcW w:type="dxa" w:w="6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Bookmarks are stored in browser localStorage. They are lost if browser data was cleared or an incognito session was closed. Protocol content is unaffected in server mode.</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App not working offline</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Verify the app is served over HTTPS — Service Workers require HTTPS. Check DevTools → Application → Service Workers for registration status.</w:t>
            </w:r>
          </w:p>
        </w:tc>
      </w:tr>
      <w:tr>
        <w:tc>
          <w:tcPr>
            <w:tcW w:type="dxa" w:w="3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Mobile topbar overflows or requires scrolling</w:t>
            </w:r>
          </w:p>
        </w:tc>
        <w:tc>
          <w:tcPr>
            <w:tcW w:type="dxa" w:w="6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Resolved in v2.1 — the topbar now uses a two-row layout on phones: row 1 has menu/logo/icons, row 2 has a full-width search bar. Update to the latest version.</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Protocol links not working</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Verify the protocol ID in the link matches an existing protocol ID exactly. IDs are case-sensitive. The Admin Panel shows all protocol IDs.</w:t>
            </w:r>
          </w:p>
        </w:tc>
      </w:tr>
      <w:tr>
        <w:tc>
          <w:tcPr>
            <w:tcW w:type="dxa" w:w="300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Sidebar not visible on mobile</w:t>
            </w:r>
          </w:p>
        </w:tc>
        <w:tc>
          <w:tcPr>
            <w:tcW w:type="dxa" w:w="6360"/>
            <w:tcBorders>
              <w:top w:val="single" w:color="CFD8DC" w:sz="1"/>
              <w:left w:val="single" w:color="CFD8DC" w:sz="1"/>
              <w:bottom w:val="single" w:color="CFD8DC" w:sz="1"/>
              <w:right w:val="single" w:color="CFD8DC" w:sz="1"/>
            </w:tcBorders>
            <w:shd w:fill="F4F6F8" w:val="clear"/>
            <w:tcMar>
              <w:top w:type="dxa" w:w="80"/>
              <w:left w:type="dxa" w:w="120"/>
              <w:bottom w:type="dxa" w:w="80"/>
              <w:right w:type="dxa" w:w="120"/>
            </w:tcMar>
          </w:tcPr>
          <w:p>
            <w:r>
              <w:rPr>
                <w:rFonts w:ascii="Arial" w:cs="Arial" w:eastAsia="Arial" w:hAnsi="Arial"/>
                <w:color w:val="000000"/>
                <w:sz w:val="20"/>
                <w:szCs w:val="20"/>
              </w:rPr>
              <w:t xml:space="preserve">Tap the three-line hamburger icon in the top-left corner to open the sidebar.</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Port 3000 already in use</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 PORT=8080 npm start to use a different port, or find the conflicting process: lsof -i :3000 (Mac/Linux) or netstat -ano | findstr :3000 (Windows).</w:t>
            </w:r>
          </w:p>
        </w:tc>
      </w:tr>
    </w:tbl>
    <w:p>
      <w:r>
        <w:br w:type="page"/>
      </w:r>
    </w:p>
    <w:p>
      <w:pPr>
        <w:pStyle w:val="Heading1"/>
        <w:pBdr>
          <w:bottom w:val="single" w:color="1565C0" w:sz="8" w:space="6"/>
        </w:pBdr>
        <w:spacing w:after="160" w:before="480"/>
      </w:pPr>
      <w:r>
        <w:rPr>
          <w:rFonts w:ascii="Arial" w:cs="Arial" w:eastAsia="Arial" w:hAnsi="Arial"/>
          <w:b/>
          <w:bCs/>
          <w:color w:val="0D2B4E"/>
          <w:sz w:val="36"/>
          <w:szCs w:val="36"/>
        </w:rPr>
        <w:t xml:space="preserve">12. Frequently Asked Questions</w:t>
      </w:r>
    </w:p>
    <w:p>
      <w:pPr>
        <w:pStyle w:val="Heading3"/>
        <w:spacing w:after="80" w:before="240"/>
      </w:pPr>
      <w:r>
        <w:rPr>
          <w:rFonts w:ascii="Arial" w:cs="Arial" w:eastAsia="Arial" w:hAnsi="Arial"/>
          <w:b/>
          <w:bCs/>
          <w:color w:val="455A64"/>
          <w:sz w:val="24"/>
          <w:szCs w:val="24"/>
        </w:rPr>
        <w:t xml:space="preserve">Can multiple users share the same protocol data?</w:t>
      </w:r>
    </w:p>
    <w:p>
      <w:pPr>
        <w:spacing w:after="120"/>
      </w:pPr>
      <w:r>
        <w:rPr>
          <w:rFonts w:ascii="Arial" w:cs="Arial" w:eastAsia="Arial" w:hAnsi="Arial"/>
          <w:color w:val="000000"/>
          <w:sz w:val="22"/>
          <w:szCs w:val="22"/>
        </w:rPr>
        <w:t xml:space="preserve">Yes — this is the primary purpose of server mode. Any device that connects to the server URL sees the same up-to-date protocols. Changes made by an admin are immediately visible to all connected users.</w:t>
      </w:r>
    </w:p>
    <w:p>
      <w:pPr>
        <w:pStyle w:val="Heading3"/>
        <w:spacing w:after="80" w:before="240"/>
      </w:pPr>
      <w:r>
        <w:rPr>
          <w:rFonts w:ascii="Arial" w:cs="Arial" w:eastAsia="Arial" w:hAnsi="Arial"/>
          <w:b/>
          <w:bCs/>
          <w:color w:val="455A64"/>
          <w:sz w:val="24"/>
          <w:szCs w:val="24"/>
        </w:rPr>
        <w:t xml:space="preserve">What is the /admin page and how is it different from the in-app Admin Panel?</w:t>
      </w:r>
    </w:p>
    <w:p>
      <w:pPr>
        <w:spacing w:after="120"/>
      </w:pPr>
      <w:r>
        <w:rPr>
          <w:rFonts w:ascii="Arial" w:cs="Arial" w:eastAsia="Arial" w:hAnsi="Arial"/>
          <w:color w:val="000000"/>
          <w:sz w:val="22"/>
          <w:szCs w:val="22"/>
        </w:rPr>
        <w:t xml:space="preserve">The /admin page (http://your-server:3000/admin) is a dedicated web-based protocol editor with a split-pane Markdown editor and live preview, syntax bar, bulk import, and settings panel. The in-app Admin Panel (gear icon in the viewer) offers the same core functions in a modal dialog. The /admin editor is recommended for regular protocol authoring in server mode.</w:t>
      </w:r>
    </w:p>
    <w:p>
      <w:pPr>
        <w:pStyle w:val="Heading3"/>
        <w:spacing w:after="80" w:before="240"/>
      </w:pPr>
      <w:r>
        <w:rPr>
          <w:rFonts w:ascii="Arial" w:cs="Arial" w:eastAsia="Arial" w:hAnsi="Arial"/>
          <w:b/>
          <w:bCs/>
          <w:color w:val="455A64"/>
          <w:sz w:val="24"/>
          <w:szCs w:val="24"/>
        </w:rPr>
        <w:t xml:space="preserve">Can I still use the app without a server?</w:t>
      </w:r>
    </w:p>
    <w:p>
      <w:pPr>
        <w:spacing w:after="120"/>
      </w:pPr>
      <w:r>
        <w:rPr>
          <w:rFonts w:ascii="Arial" w:cs="Arial" w:eastAsia="Arial" w:hAnsi="Arial"/>
          <w:color w:val="000000"/>
          <w:sz w:val="22"/>
          <w:szCs w:val="22"/>
        </w:rPr>
        <w:t xml:space="preserve">Yes. Open index.html directly in a browser — all features work using localStorage. The yellow "Local" badge indicates standalone mode. Changes are saved to that browser only and are not shared across devices.</w:t>
      </w:r>
    </w:p>
    <w:p>
      <w:pPr>
        <w:pStyle w:val="Heading3"/>
        <w:spacing w:after="80" w:before="240"/>
      </w:pPr>
      <w:r>
        <w:rPr>
          <w:rFonts w:ascii="Arial" w:cs="Arial" w:eastAsia="Arial" w:hAnsi="Arial"/>
          <w:b/>
          <w:bCs/>
          <w:color w:val="455A64"/>
          <w:sz w:val="24"/>
          <w:szCs w:val="24"/>
        </w:rPr>
        <w:t xml:space="preserve">Will I lose my protocols when I update the application?</w:t>
      </w:r>
    </w:p>
    <w:p>
      <w:pPr>
        <w:spacing w:after="120"/>
      </w:pPr>
      <w:r>
        <w:rPr>
          <w:rFonts w:ascii="Arial" w:cs="Arial" w:eastAsia="Arial" w:hAnsi="Arial"/>
          <w:color w:val="000000"/>
          <w:sz w:val="22"/>
          <w:szCs w:val="22"/>
        </w:rPr>
        <w:t xml:space="preserve">No — not if you follow the correct procedure. In server mode, protocols live in data.json which is never touched by an update. Replace only the code files. In standalone mode, localStorage is independent of the HTML file. See Section 10 for full update instructions.</w:t>
      </w:r>
    </w:p>
    <w:p>
      <w:pPr>
        <w:pStyle w:val="Heading3"/>
        <w:spacing w:after="80" w:before="240"/>
      </w:pPr>
      <w:r>
        <w:rPr>
          <w:rFonts w:ascii="Arial" w:cs="Arial" w:eastAsia="Arial" w:hAnsi="Arial"/>
          <w:b/>
          <w:bCs/>
          <w:color w:val="455A64"/>
          <w:sz w:val="24"/>
          <w:szCs w:val="24"/>
        </w:rPr>
        <w:t xml:space="preserve">The skill-level section header text was unreadable — is this fixed?</w:t>
      </w:r>
    </w:p>
    <w:p>
      <w:pPr>
        <w:spacing w:after="120"/>
      </w:pPr>
      <w:r>
        <w:rPr>
          <w:rFonts w:ascii="Arial" w:cs="Arial" w:eastAsia="Arial" w:hAnsi="Arial"/>
          <w:color w:val="000000"/>
          <w:sz w:val="22"/>
          <w:szCs w:val="22"/>
        </w:rPr>
        <w:t xml:space="preserve">Yes, fixed in v2.1. The app now uses the WCAG perceived luminance formula to automatically choose black or white text for each section header based on the background color. Any color from the picker is safe.</w:t>
      </w:r>
    </w:p>
    <w:p>
      <w:pPr>
        <w:pStyle w:val="Heading3"/>
        <w:spacing w:after="80" w:before="240"/>
      </w:pPr>
      <w:r>
        <w:rPr>
          <w:rFonts w:ascii="Arial" w:cs="Arial" w:eastAsia="Arial" w:hAnsi="Arial"/>
          <w:b/>
          <w:bCs/>
          <w:color w:val="455A64"/>
          <w:sz w:val="24"/>
          <w:szCs w:val="24"/>
        </w:rPr>
        <w:t xml:space="preserve">The topbar was too wide on iPhone — is this fixed?</w:t>
      </w:r>
    </w:p>
    <w:p>
      <w:pPr>
        <w:spacing w:after="120"/>
      </w:pPr>
      <w:r>
        <w:rPr>
          <w:rFonts w:ascii="Arial" w:cs="Arial" w:eastAsia="Arial" w:hAnsi="Arial"/>
          <w:color w:val="000000"/>
          <w:sz w:val="22"/>
          <w:szCs w:val="22"/>
        </w:rPr>
        <w:t xml:space="preserve">Yes, fixed in v2.1. On screens up to 600px wide, the topbar uses a two-row layout: row 1 has the menu/logo/icons, row 2 has a full-width search bar. The server badge condenses to a colored dot on mobile.</w:t>
      </w:r>
    </w:p>
    <w:p>
      <w:pPr>
        <w:pStyle w:val="Heading3"/>
        <w:spacing w:after="80" w:before="240"/>
      </w:pPr>
      <w:r>
        <w:rPr>
          <w:rFonts w:ascii="Arial" w:cs="Arial" w:eastAsia="Arial" w:hAnsi="Arial"/>
          <w:b/>
          <w:bCs/>
          <w:color w:val="455A64"/>
          <w:sz w:val="24"/>
          <w:szCs w:val="24"/>
        </w:rPr>
        <w:t xml:space="preserve">Can I add images to protocols?</w:t>
      </w:r>
    </w:p>
    <w:p>
      <w:pPr>
        <w:spacing w:after="120"/>
      </w:pPr>
      <w:r>
        <w:rPr>
          <w:rFonts w:ascii="Arial" w:cs="Arial" w:eastAsia="Arial" w:hAnsi="Arial"/>
          <w:color w:val="000000"/>
          <w:sz w:val="22"/>
          <w:szCs w:val="22"/>
        </w:rPr>
        <w:t xml:space="preserve">Yes — use Markdown image syntax: ![Alt text](https://url-to-image.jpg). Images must be hosted at an accessible URL. For offline images, embed them as base64 data URIs in the Markdown.</w:t>
      </w:r>
    </w:p>
    <w:p>
      <w:pPr>
        <w:pStyle w:val="Heading3"/>
        <w:spacing w:after="80" w:before="240"/>
      </w:pPr>
      <w:r>
        <w:rPr>
          <w:rFonts w:ascii="Arial" w:cs="Arial" w:eastAsia="Arial" w:hAnsi="Arial"/>
          <w:b/>
          <w:bCs/>
          <w:color w:val="455A64"/>
          <w:sz w:val="24"/>
          <w:szCs w:val="24"/>
        </w:rPr>
        <w:t xml:space="preserve">Is there a limit to how many protocols I can add?</w:t>
      </w:r>
    </w:p>
    <w:p>
      <w:pPr>
        <w:spacing w:after="120"/>
      </w:pPr>
      <w:r>
        <w:rPr>
          <w:rFonts w:ascii="Arial" w:cs="Arial" w:eastAsia="Arial" w:hAnsi="Arial"/>
          <w:color w:val="000000"/>
          <w:sz w:val="22"/>
          <w:szCs w:val="22"/>
        </w:rPr>
        <w:t xml:space="preserve">In server mode, effectively no. In standalone mode, localStorage supports 5–10 MB per origin — sufficient for several hundred full-text protocols.</w:t>
      </w:r>
    </w:p>
    <w:p>
      <w:pPr>
        <w:pStyle w:val="Heading3"/>
        <w:spacing w:after="80" w:before="240"/>
      </w:pPr>
      <w:r>
        <w:rPr>
          <w:rFonts w:ascii="Arial" w:cs="Arial" w:eastAsia="Arial" w:hAnsi="Arial"/>
          <w:b/>
          <w:bCs/>
          <w:color w:val="455A64"/>
          <w:sz w:val="24"/>
          <w:szCs w:val="24"/>
        </w:rPr>
        <w:t xml:space="preserve">How do I back up all protocol data?</w:t>
      </w:r>
    </w:p>
    <w:p>
      <w:pPr>
        <w:spacing w:after="120"/>
      </w:pPr>
      <w:r>
        <w:rPr>
          <w:rFonts w:ascii="Arial" w:cs="Arial" w:eastAsia="Arial" w:hAnsi="Arial"/>
          <w:color w:val="000000"/>
          <w:sz w:val="22"/>
          <w:szCs w:val="22"/>
        </w:rPr>
        <w:t xml:space="preserve">In server mode, copy data.json from the server. In standalone mode, open DevTools → Application → Local Storage, find medcmd_local, and copy the value. The /admin editor also supports bulk export via the browser console.</w:t>
      </w:r>
    </w:p>
    <w:p>
      <w:pPr>
        <w:pStyle w:val="Heading3"/>
        <w:spacing w:after="80" w:before="240"/>
      </w:pPr>
      <w:r>
        <w:rPr>
          <w:rFonts w:ascii="Arial" w:cs="Arial" w:eastAsia="Arial" w:hAnsi="Arial"/>
          <w:b/>
          <w:bCs/>
          <w:color w:val="455A64"/>
          <w:sz w:val="24"/>
          <w:szCs w:val="24"/>
        </w:rPr>
        <w:t xml:space="preserve">What happens if the server goes down while users are in the field?</w:t>
      </w:r>
    </w:p>
    <w:p>
      <w:pPr>
        <w:spacing w:after="120"/>
      </w:pPr>
      <w:r>
        <w:rPr>
          <w:rFonts w:ascii="Arial" w:cs="Arial" w:eastAsia="Arial" w:hAnsi="Arial"/>
          <w:color w:val="000000"/>
          <w:sz w:val="22"/>
          <w:szCs w:val="22"/>
        </w:rPr>
        <w:t xml:space="preserve">All reading works — the Service Worker serves the cached app and protocols remain in memory. The yellow "Local" badge appears. Protocol editing requires server connectivity to be restored.</w:t>
      </w:r>
    </w:p>
    <w:p>
      <w:pPr>
        <w:pStyle w:val="Heading3"/>
        <w:spacing w:after="80" w:before="240"/>
      </w:pPr>
      <w:r>
        <w:rPr>
          <w:rFonts w:ascii="Arial" w:cs="Arial" w:eastAsia="Arial" w:hAnsi="Arial"/>
          <w:b/>
          <w:bCs/>
          <w:color w:val="455A64"/>
          <w:sz w:val="24"/>
          <w:szCs w:val="24"/>
        </w:rPr>
        <w:t xml:space="preserve">Can I integrate MedCommand with our CAD or ePCR system?</w:t>
      </w:r>
    </w:p>
    <w:p>
      <w:pPr>
        <w:spacing w:after="120"/>
      </w:pPr>
      <w:r>
        <w:rPr>
          <w:rFonts w:ascii="Arial" w:cs="Arial" w:eastAsia="Arial" w:hAnsi="Arial"/>
          <w:color w:val="000000"/>
          <w:sz w:val="22"/>
          <w:szCs w:val="22"/>
        </w:rPr>
        <w:t xml:space="preserve">Not out of the box, but the REST API makes integration possible. See Section 13 (Appendix A) for the full API reference.</w:t>
      </w:r>
    </w:p>
    <w:p>
      <w:pPr>
        <w:pStyle w:val="Heading3"/>
        <w:spacing w:after="80" w:before="240"/>
      </w:pPr>
      <w:r>
        <w:rPr>
          <w:rFonts w:ascii="Arial" w:cs="Arial" w:eastAsia="Arial" w:hAnsi="Arial"/>
          <w:b/>
          <w:bCs/>
          <w:color w:val="455A64"/>
          <w:sz w:val="24"/>
          <w:szCs w:val="24"/>
        </w:rPr>
        <w:t xml:space="preserve">Can I add more clinical calculators?</w:t>
      </w:r>
    </w:p>
    <w:p>
      <w:pPr>
        <w:spacing w:after="120"/>
      </w:pPr>
      <w:r>
        <w:rPr>
          <w:rFonts w:ascii="Arial" w:cs="Arial" w:eastAsia="Arial" w:hAnsi="Arial"/>
          <w:color w:val="000000"/>
          <w:sz w:val="22"/>
          <w:szCs w:val="22"/>
        </w:rPr>
        <w:t xml:space="preserve">Yes. Calculators are defined in the CALCULATORS array in index.html. Each has a name, description, fields array, and a calc() function. Follow the existing pattern — no server changes needed.</w:t>
      </w:r>
    </w:p>
    <w:p>
      <w:pPr>
        <w:pStyle w:val="Heading3"/>
        <w:spacing w:after="80" w:before="240"/>
      </w:pPr>
      <w:r>
        <w:rPr>
          <w:rFonts w:ascii="Arial" w:cs="Arial" w:eastAsia="Arial" w:hAnsi="Arial"/>
          <w:b/>
          <w:bCs/>
          <w:color w:val="455A64"/>
          <w:sz w:val="24"/>
          <w:szCs w:val="24"/>
        </w:rPr>
        <w:t xml:space="preserve">How do I migrate from standalone to server mode?</w:t>
      </w:r>
    </w:p>
    <w:p>
      <w:pPr>
        <w:spacing w:after="120"/>
      </w:pPr>
      <w:r>
        <w:rPr>
          <w:rFonts w:ascii="Arial" w:cs="Arial" w:eastAsia="Arial" w:hAnsi="Arial"/>
          <w:color w:val="000000"/>
          <w:sz w:val="22"/>
          <w:szCs w:val="22"/>
        </w:rPr>
        <w:t xml:space="preserve">Install and start the server. Export protocols from the standalone browser console (JSON.parse(localStorage.getItem("medcmd_local"))), then use the /admin editor's Import button to bulk-import them into the server.</w:t>
      </w:r>
    </w:p>
    <w:p>
      <w:r>
        <w:br w:type="page"/>
      </w:r>
    </w:p>
    <w:p>
      <w:pPr>
        <w:pStyle w:val="Heading1"/>
        <w:pBdr>
          <w:bottom w:val="single" w:color="1565C0" w:sz="8" w:space="6"/>
        </w:pBdr>
        <w:spacing w:after="160" w:before="480"/>
      </w:pPr>
      <w:r>
        <w:rPr>
          <w:rFonts w:ascii="Arial" w:cs="Arial" w:eastAsia="Arial" w:hAnsi="Arial"/>
          <w:b/>
          <w:bCs/>
          <w:color w:val="0D2B4E"/>
          <w:sz w:val="36"/>
          <w:szCs w:val="36"/>
        </w:rPr>
        <w:t xml:space="preserve">13. Appendix A: REST API Reference</w:t>
      </w:r>
    </w:p>
    <w:p>
      <w:pPr>
        <w:spacing w:after="120"/>
      </w:pPr>
      <w:r>
        <w:rPr>
          <w:rFonts w:ascii="Arial" w:cs="Arial" w:eastAsia="Arial" w:hAnsi="Arial"/>
          <w:color w:val="000000"/>
          <w:sz w:val="22"/>
          <w:szCs w:val="22"/>
        </w:rPr>
        <w:t xml:space="preserve">This appendix provides a complete reference for the MedCommand REST API, including example request/response bodies. All endpoints are served by the Node.js server at the base URL http://your-server:3000.</w:t>
      </w:r>
    </w:p>
    <w:p>
      <w:pPr>
        <w:pStyle w:val="Heading2"/>
        <w:spacing w:after="120" w:before="360"/>
      </w:pPr>
      <w:r>
        <w:rPr>
          <w:rFonts w:ascii="Arial" w:cs="Arial" w:eastAsia="Arial" w:hAnsi="Arial"/>
          <w:b/>
          <w:bCs/>
          <w:color w:val="1565C0"/>
          <w:sz w:val="28"/>
          <w:szCs w:val="28"/>
        </w:rPr>
        <w:t xml:space="preserve">Authentication</w:t>
      </w:r>
    </w:p>
    <w:p>
      <w:pPr>
        <w:spacing w:after="120"/>
      </w:pPr>
      <w:r>
        <w:rPr>
          <w:rFonts w:ascii="Arial" w:cs="Arial" w:eastAsia="Arial" w:hAnsi="Arial"/>
          <w:color w:val="000000"/>
          <w:sz w:val="22"/>
          <w:szCs w:val="22"/>
        </w:rPr>
        <w:t xml:space="preserve">Obtain a token by posting the admin password to /api/auth. Include the token as a Bearer token in the Authorization header for all write operations. Tokens expire after 4 hours.</w:t>
      </w:r>
    </w:p>
    <w:p>
      <w:pPr>
        <w:shd w:fill="1E2A3A" w:val="clear"/>
        <w:spacing w:after="0"/>
      </w:pPr>
      <w:r>
        <w:rPr>
          <w:rFonts w:ascii="Courier New" w:cs="Courier New" w:eastAsia="Courier New" w:hAnsi="Courier New"/>
          <w:color w:val="A8D8EA"/>
          <w:sz w:val="18"/>
          <w:szCs w:val="18"/>
        </w:rPr>
        <w:t xml:space="preserve"># Login</w:t>
      </w:r>
    </w:p>
    <w:p>
      <w:pPr>
        <w:shd w:fill="1E2A3A" w:val="clear"/>
        <w:spacing w:after="0"/>
      </w:pPr>
      <w:r>
        <w:rPr>
          <w:rFonts w:ascii="Courier New" w:cs="Courier New" w:eastAsia="Courier New" w:hAnsi="Courier New"/>
          <w:color w:val="A8D8EA"/>
          <w:sz w:val="18"/>
          <w:szCs w:val="18"/>
        </w:rPr>
        <w:t xml:space="preserve">POST /api/auth</w:t>
      </w:r>
    </w:p>
    <w:p>
      <w:pPr>
        <w:shd w:fill="1E2A3A" w:val="clear"/>
        <w:spacing w:after="0"/>
      </w:pPr>
      <w:r>
        <w:rPr>
          <w:rFonts w:ascii="Courier New" w:cs="Courier New" w:eastAsia="Courier New" w:hAnsi="Courier New"/>
          <w:color w:val="A8D8EA"/>
          <w:sz w:val="18"/>
          <w:szCs w:val="18"/>
        </w:rPr>
        <w:t xml:space="preserve">Content-Type: application/json</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{"password": "admin123"}</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Response</w:t>
      </w:r>
    </w:p>
    <w:p>
      <w:pPr>
        <w:shd w:fill="1E2A3A" w:val="clear"/>
        <w:spacing w:after="0"/>
      </w:pPr>
      <w:r>
        <w:rPr>
          <w:rFonts w:ascii="Courier New" w:cs="Courier New" w:eastAsia="Courier New" w:hAnsi="Courier New"/>
          <w:color w:val="A8D8EA"/>
          <w:sz w:val="18"/>
          <w:szCs w:val="18"/>
        </w:rPr>
        <w:t xml:space="preserve">{"token": "f4e4a06e9b2c94494cdd6007846743fb..."}</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Use token in subsequent requests:</w:t>
      </w:r>
    </w:p>
    <w:p>
      <w:pPr>
        <w:shd w:fill="1E2A3A" w:val="clear"/>
        <w:spacing w:after="0"/>
      </w:pPr>
      <w:r>
        <w:rPr>
          <w:rFonts w:ascii="Courier New" w:cs="Courier New" w:eastAsia="Courier New" w:hAnsi="Courier New"/>
          <w:color w:val="A8D8EA"/>
          <w:sz w:val="18"/>
          <w:szCs w:val="18"/>
        </w:rPr>
        <w:t xml:space="preserve">Authorization: Bearer f4e4a06e9b2c94494cdd6007846743fb...</w:t>
      </w:r>
    </w:p>
    <w:p>
      <w:pPr>
        <w:pStyle w:val="Heading2"/>
        <w:spacing w:after="120" w:before="360"/>
      </w:pPr>
      <w:r>
        <w:rPr>
          <w:rFonts w:ascii="Arial" w:cs="Arial" w:eastAsia="Arial" w:hAnsi="Arial"/>
          <w:b/>
          <w:bCs/>
          <w:color w:val="1565C0"/>
          <w:sz w:val="28"/>
          <w:szCs w:val="28"/>
        </w:rPr>
        <w:t xml:space="preserve">Protocol Operations</w:t>
      </w:r>
    </w:p>
    <w:p>
      <w:pPr>
        <w:shd w:fill="1E2A3A" w:val="clear"/>
        <w:spacing w:after="0"/>
      </w:pPr>
      <w:r>
        <w:rPr>
          <w:rFonts w:ascii="Courier New" w:cs="Courier New" w:eastAsia="Courier New" w:hAnsi="Courier New"/>
          <w:color w:val="A8D8EA"/>
          <w:sz w:val="18"/>
          <w:szCs w:val="18"/>
        </w:rPr>
        <w:t xml:space="preserve"># Get all protocols (no auth required)</w:t>
      </w:r>
    </w:p>
    <w:p>
      <w:pPr>
        <w:shd w:fill="1E2A3A" w:val="clear"/>
        <w:spacing w:after="0"/>
      </w:pPr>
      <w:r>
        <w:rPr>
          <w:rFonts w:ascii="Courier New" w:cs="Courier New" w:eastAsia="Courier New" w:hAnsi="Courier New"/>
          <w:color w:val="A8D8EA"/>
          <w:sz w:val="18"/>
          <w:szCs w:val="18"/>
        </w:rPr>
        <w:t xml:space="preserve">GET /api/protocols</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Create a new protocol</w:t>
      </w:r>
    </w:p>
    <w:p>
      <w:pPr>
        <w:shd w:fill="1E2A3A" w:val="clear"/>
        <w:spacing w:after="0"/>
      </w:pPr>
      <w:r>
        <w:rPr>
          <w:rFonts w:ascii="Courier New" w:cs="Courier New" w:eastAsia="Courier New" w:hAnsi="Courier New"/>
          <w:color w:val="A8D8EA"/>
          <w:sz w:val="18"/>
          <w:szCs w:val="18"/>
        </w:rPr>
        <w:t xml:space="preserve">POST /api/protocols</w:t>
      </w:r>
    </w:p>
    <w:p>
      <w:pPr>
        <w:shd w:fill="1E2A3A" w:val="clear"/>
        <w:spacing w:after="0"/>
      </w:pPr>
      <w:r>
        <w:rPr>
          <w:rFonts w:ascii="Courier New" w:cs="Courier New" w:eastAsia="Courier New" w:hAnsi="Courier New"/>
          <w:color w:val="A8D8EA"/>
          <w:sz w:val="18"/>
          <w:szCs w:val="18"/>
        </w:rPr>
        <w:t xml:space="preserve">Authorization: Bearer &lt;token&gt;</w:t>
      </w:r>
    </w:p>
    <w:p>
      <w:pPr>
        <w:shd w:fill="1E2A3A" w:val="clear"/>
        <w:spacing w:after="0"/>
      </w:pPr>
      <w:r>
        <w:rPr>
          <w:rFonts w:ascii="Courier New" w:cs="Courier New" w:eastAsia="Courier New" w:hAnsi="Courier New"/>
          <w:color w:val="A8D8EA"/>
          <w:sz w:val="18"/>
          <w:szCs w:val="18"/>
        </w:rPr>
        <w:t xml:space="preserve">Content-Type: application/json</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w:t>
      </w:r>
    </w:p>
    <w:p>
      <w:pPr>
        <w:shd w:fill="1E2A3A" w:val="clear"/>
        <w:spacing w:after="0"/>
      </w:pPr>
      <w:r>
        <w:rPr>
          <w:rFonts w:ascii="Courier New" w:cs="Courier New" w:eastAsia="Courier New" w:hAnsi="Courier New"/>
          <w:color w:val="A8D8EA"/>
          <w:sz w:val="18"/>
          <w:szCs w:val="18"/>
        </w:rPr>
        <w:t xml:space="preserve">  "title": "Hypoglycemia",</w:t>
      </w:r>
    </w:p>
    <w:p>
      <w:pPr>
        <w:shd w:fill="1E2A3A" w:val="clear"/>
        <w:spacing w:after="0"/>
      </w:pPr>
      <w:r>
        <w:rPr>
          <w:rFonts w:ascii="Courier New" w:cs="Courier New" w:eastAsia="Courier New" w:hAnsi="Courier New"/>
          <w:color w:val="A8D8EA"/>
          <w:sz w:val="18"/>
          <w:szCs w:val="18"/>
        </w:rPr>
        <w:t xml:space="preserve">  "setId": "set1",</w:t>
      </w:r>
    </w:p>
    <w:p>
      <w:pPr>
        <w:shd w:fill="1E2A3A" w:val="clear"/>
        <w:spacing w:after="0"/>
      </w:pPr>
      <w:r>
        <w:rPr>
          <w:rFonts w:ascii="Courier New" w:cs="Courier New" w:eastAsia="Courier New" w:hAnsi="Courier New"/>
          <w:color w:val="A8D8EA"/>
          <w:sz w:val="18"/>
          <w:szCs w:val="18"/>
        </w:rPr>
        <w:t xml:space="preserve">  "tags": ["medical"],</w:t>
      </w:r>
    </w:p>
    <w:p>
      <w:pPr>
        <w:shd w:fill="1E2A3A" w:val="clear"/>
        <w:spacing w:after="0"/>
      </w:pPr>
      <w:r>
        <w:rPr>
          <w:rFonts w:ascii="Courier New" w:cs="Courier New" w:eastAsia="Courier New" w:hAnsi="Courier New"/>
          <w:color w:val="A8D8EA"/>
          <w:sz w:val="18"/>
          <w:szCs w:val="18"/>
        </w:rPr>
        <w:t xml:space="preserve">  "level": "emt",</w:t>
      </w:r>
    </w:p>
    <w:p>
      <w:pPr>
        <w:shd w:fill="1E2A3A" w:val="clear"/>
        <w:spacing w:after="0"/>
      </w:pPr>
      <w:r>
        <w:rPr>
          <w:rFonts w:ascii="Courier New" w:cs="Courier New" w:eastAsia="Courier New" w:hAnsi="Courier New"/>
          <w:color w:val="A8D8EA"/>
          <w:sz w:val="18"/>
          <w:szCs w:val="18"/>
        </w:rPr>
        <w:t xml:space="preserve">  "revised": "2025-04-25",</w:t>
      </w:r>
    </w:p>
    <w:p>
      <w:pPr>
        <w:shd w:fill="1E2A3A" w:val="clear"/>
        <w:spacing w:after="0"/>
      </w:pPr>
      <w:r>
        <w:rPr>
          <w:rFonts w:ascii="Courier New" w:cs="Courier New" w:eastAsia="Courier New" w:hAnsi="Courier New"/>
          <w:color w:val="A8D8EA"/>
          <w:sz w:val="18"/>
          <w:szCs w:val="18"/>
        </w:rPr>
        <w:t xml:space="preserve">  "content": "## Hypoglycemia\n\n::: emt\n### EMT..."</w:t>
      </w:r>
    </w:p>
    <w:p>
      <w:pPr>
        <w:shd w:fill="1E2A3A" w:val="clear"/>
        <w:spacing w:after="0"/>
      </w:pPr>
      <w:r>
        <w:rPr>
          <w:rFonts w:ascii="Courier New" w:cs="Courier New" w:eastAsia="Courier New" w:hAnsi="Courier New"/>
          <w:color w:val="A8D8EA"/>
          <w:sz w:val="18"/>
          <w:szCs w:val="18"/>
        </w:rPr>
        <w:t xml:space="preserve">}</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Response: the created protocol with its assigned ID</w:t>
      </w:r>
    </w:p>
    <w:p>
      <w:pPr>
        <w:shd w:fill="1E2A3A" w:val="clear"/>
        <w:spacing w:after="0"/>
      </w:pPr>
      <w:r>
        <w:rPr>
          <w:rFonts w:ascii="Courier New" w:cs="Courier New" w:eastAsia="Courier New" w:hAnsi="Courier New"/>
          <w:color w:val="A8D8EA"/>
          <w:sz w:val="18"/>
          <w:szCs w:val="18"/>
        </w:rPr>
        <w:t xml:space="preserve">{"id": "p_1745123456789_ax3f2", "title": "Hypoglycemia", ...}</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Update a protocol</w:t>
      </w:r>
    </w:p>
    <w:p>
      <w:pPr>
        <w:shd w:fill="1E2A3A" w:val="clear"/>
        <w:spacing w:after="0"/>
      </w:pPr>
      <w:r>
        <w:rPr>
          <w:rFonts w:ascii="Courier New" w:cs="Courier New" w:eastAsia="Courier New" w:hAnsi="Courier New"/>
          <w:color w:val="A8D8EA"/>
          <w:sz w:val="18"/>
          <w:szCs w:val="18"/>
        </w:rPr>
        <w:t xml:space="preserve">PUT /api/protocols/p_1745123456789_ax3f2</w:t>
      </w:r>
    </w:p>
    <w:p>
      <w:pPr>
        <w:shd w:fill="1E2A3A" w:val="clear"/>
        <w:spacing w:after="0"/>
      </w:pPr>
      <w:r>
        <w:rPr>
          <w:rFonts w:ascii="Courier New" w:cs="Courier New" w:eastAsia="Courier New" w:hAnsi="Courier New"/>
          <w:color w:val="A8D8EA"/>
          <w:sz w:val="18"/>
          <w:szCs w:val="18"/>
        </w:rPr>
        <w:t xml:space="preserve">Authorization: Bearer &lt;token&gt;</w:t>
      </w:r>
    </w:p>
    <w:p>
      <w:pPr>
        <w:shd w:fill="1E2A3A" w:val="clear"/>
        <w:spacing w:after="0"/>
      </w:pPr>
      <w:r>
        <w:rPr>
          <w:rFonts w:ascii="Courier New" w:cs="Courier New" w:eastAsia="Courier New" w:hAnsi="Courier New"/>
          <w:color w:val="A8D8EA"/>
          <w:sz w:val="18"/>
          <w:szCs w:val="18"/>
        </w:rPr>
        <w:t xml:space="preserve">{"title": "Hypoglycemia — Updated", ...}</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Delete a protocol</w:t>
      </w:r>
    </w:p>
    <w:p>
      <w:pPr>
        <w:shd w:fill="1E2A3A" w:val="clear"/>
        <w:spacing w:after="0"/>
      </w:pPr>
      <w:r>
        <w:rPr>
          <w:rFonts w:ascii="Courier New" w:cs="Courier New" w:eastAsia="Courier New" w:hAnsi="Courier New"/>
          <w:color w:val="A8D8EA"/>
          <w:sz w:val="18"/>
          <w:szCs w:val="18"/>
        </w:rPr>
        <w:t xml:space="preserve">DELETE /api/protocols/p_1745123456789_ax3f2</w:t>
      </w:r>
    </w:p>
    <w:p>
      <w:pPr>
        <w:shd w:fill="1E2A3A" w:val="clear"/>
        <w:spacing w:after="0"/>
      </w:pPr>
      <w:r>
        <w:rPr>
          <w:rFonts w:ascii="Courier New" w:cs="Courier New" w:eastAsia="Courier New" w:hAnsi="Courier New"/>
          <w:color w:val="A8D8EA"/>
          <w:sz w:val="18"/>
          <w:szCs w:val="18"/>
        </w:rPr>
        <w:t xml:space="preserve">Authorization: Bearer &lt;token&gt;</w:t>
      </w:r>
    </w:p>
    <w:p>
      <w:pPr>
        <w:shd w:fill="1E2A3A" w:val="clear"/>
        <w:spacing w:after="0"/>
      </w:pPr>
      <w:r>
        <w:rPr>
          <w:rFonts w:ascii="Courier New" w:cs="Courier New" w:eastAsia="Courier New" w:hAnsi="Courier New"/>
          <w:color w:val="A8D8EA"/>
          <w:sz w:val="18"/>
          <w:szCs w:val="18"/>
        </w:rPr>
        <w:t xml:space="preserve"># Response: {"ok": true}</w:t>
      </w:r>
    </w:p>
    <w:p>
      <w:pPr>
        <w:pStyle w:val="Heading2"/>
        <w:spacing w:after="120" w:before="360"/>
      </w:pPr>
      <w:r>
        <w:rPr>
          <w:rFonts w:ascii="Arial" w:cs="Arial" w:eastAsia="Arial" w:hAnsi="Arial"/>
          <w:b/>
          <w:bCs/>
          <w:color w:val="1565C0"/>
          <w:sz w:val="28"/>
          <w:szCs w:val="28"/>
        </w:rPr>
        <w:t xml:space="preserve">Tag, Set, and Level Operations</w:t>
      </w:r>
    </w:p>
    <w:p>
      <w:pPr>
        <w:shd w:fill="1E2A3A" w:val="clear"/>
        <w:spacing w:after="0"/>
      </w:pPr>
      <w:r>
        <w:rPr>
          <w:rFonts w:ascii="Courier New" w:cs="Courier New" w:eastAsia="Courier New" w:hAnsi="Courier New"/>
          <w:color w:val="A8D8EA"/>
          <w:sz w:val="18"/>
          <w:szCs w:val="18"/>
        </w:rPr>
        <w:t xml:space="preserve"># All follow the same pattern: GET (public) / POST / DELETE (auth required)</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GET    /api/tags</w:t>
      </w:r>
    </w:p>
    <w:p>
      <w:pPr>
        <w:shd w:fill="1E2A3A" w:val="clear"/>
        <w:spacing w:after="0"/>
      </w:pPr>
      <w:r>
        <w:rPr>
          <w:rFonts w:ascii="Courier New" w:cs="Courier New" w:eastAsia="Courier New" w:hAnsi="Courier New"/>
          <w:color w:val="A8D8EA"/>
          <w:sz w:val="18"/>
          <w:szCs w:val="18"/>
        </w:rPr>
        <w:t xml:space="preserve">POST   /api/tags         {"id":"toxicology","name":"Toxicology","color":"#ff5722"}</w:t>
      </w:r>
    </w:p>
    <w:p>
      <w:pPr>
        <w:shd w:fill="1E2A3A" w:val="clear"/>
        <w:spacing w:after="0"/>
      </w:pPr>
      <w:r>
        <w:rPr>
          <w:rFonts w:ascii="Courier New" w:cs="Courier New" w:eastAsia="Courier New" w:hAnsi="Courier New"/>
          <w:color w:val="A8D8EA"/>
          <w:sz w:val="18"/>
          <w:szCs w:val="18"/>
        </w:rPr>
        <w:t xml:space="preserve">DELETE /api/tags/toxicology</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GET    /api/sets</w:t>
      </w:r>
    </w:p>
    <w:p>
      <w:pPr>
        <w:shd w:fill="1E2A3A" w:val="clear"/>
        <w:spacing w:after="0"/>
      </w:pPr>
      <w:r>
        <w:rPr>
          <w:rFonts w:ascii="Courier New" w:cs="Courier New" w:eastAsia="Courier New" w:hAnsi="Courier New"/>
          <w:color w:val="A8D8EA"/>
          <w:sz w:val="18"/>
          <w:szCs w:val="18"/>
        </w:rPr>
        <w:t xml:space="preserve">POST   /api/sets         {"id":"set3","name":"Critical Care 2025","url":""}</w:t>
      </w:r>
    </w:p>
    <w:p>
      <w:pPr>
        <w:shd w:fill="1E2A3A" w:val="clear"/>
        <w:spacing w:after="0"/>
      </w:pPr>
      <w:r>
        <w:rPr>
          <w:rFonts w:ascii="Courier New" w:cs="Courier New" w:eastAsia="Courier New" w:hAnsi="Courier New"/>
          <w:color w:val="A8D8EA"/>
          <w:sz w:val="18"/>
          <w:szCs w:val="18"/>
        </w:rPr>
        <w:t xml:space="preserve">DELETE /api/sets/set3</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GET    /api/levels</w:t>
      </w:r>
    </w:p>
    <w:p>
      <w:pPr>
        <w:shd w:fill="1E2A3A" w:val="clear"/>
        <w:spacing w:after="0"/>
      </w:pPr>
      <w:r>
        <w:rPr>
          <w:rFonts w:ascii="Courier New" w:cs="Courier New" w:eastAsia="Courier New" w:hAnsi="Courier New"/>
          <w:color w:val="A8D8EA"/>
          <w:sz w:val="18"/>
          <w:szCs w:val="18"/>
        </w:rPr>
        <w:t xml:space="preserve">POST   /api/levels       {"id":"cctp","name":"CCTP","color":"#00695c"}</w:t>
      </w:r>
    </w:p>
    <w:p>
      <w:pPr>
        <w:shd w:fill="1E2A3A" w:val="clear"/>
        <w:spacing w:after="0"/>
      </w:pPr>
      <w:r>
        <w:rPr>
          <w:rFonts w:ascii="Courier New" w:cs="Courier New" w:eastAsia="Courier New" w:hAnsi="Courier New"/>
          <w:color w:val="A8D8EA"/>
          <w:sz w:val="18"/>
          <w:szCs w:val="18"/>
        </w:rPr>
        <w:t xml:space="preserve">DELETE /api/levels/cctp</w:t>
      </w:r>
    </w:p>
    <w:p>
      <w:pPr>
        <w:pStyle w:val="Heading2"/>
        <w:spacing w:after="120" w:before="360"/>
      </w:pPr>
      <w:r>
        <w:rPr>
          <w:rFonts w:ascii="Arial" w:cs="Arial" w:eastAsia="Arial" w:hAnsi="Arial"/>
          <w:b/>
          <w:bCs/>
          <w:color w:val="1565C0"/>
          <w:sz w:val="28"/>
          <w:szCs w:val="28"/>
        </w:rPr>
        <w:t xml:space="preserve">Settings &amp; Utility</w:t>
      </w:r>
    </w:p>
    <w:p>
      <w:pPr>
        <w:shd w:fill="1E2A3A" w:val="clear"/>
        <w:spacing w:after="0"/>
      </w:pPr>
      <w:r>
        <w:rPr>
          <w:rFonts w:ascii="Courier New" w:cs="Courier New" w:eastAsia="Courier New" w:hAnsi="Courier New"/>
          <w:color w:val="A8D8EA"/>
          <w:sz w:val="18"/>
          <w:szCs w:val="18"/>
        </w:rPr>
        <w:t xml:space="preserve"># Change admin password</w:t>
      </w:r>
    </w:p>
    <w:p>
      <w:pPr>
        <w:shd w:fill="1E2A3A" w:val="clear"/>
        <w:spacing w:after="0"/>
      </w:pPr>
      <w:r>
        <w:rPr>
          <w:rFonts w:ascii="Courier New" w:cs="Courier New" w:eastAsia="Courier New" w:hAnsi="Courier New"/>
          <w:color w:val="A8D8EA"/>
          <w:sz w:val="18"/>
          <w:szCs w:val="18"/>
        </w:rPr>
        <w:t xml:space="preserve">PUT /api/settings</w:t>
      </w:r>
    </w:p>
    <w:p>
      <w:pPr>
        <w:shd w:fill="1E2A3A" w:val="clear"/>
        <w:spacing w:after="0"/>
      </w:pPr>
      <w:r>
        <w:rPr>
          <w:rFonts w:ascii="Courier New" w:cs="Courier New" w:eastAsia="Courier New" w:hAnsi="Courier New"/>
          <w:color w:val="A8D8EA"/>
          <w:sz w:val="18"/>
          <w:szCs w:val="18"/>
        </w:rPr>
        <w:t xml:space="preserve">Authorization: Bearer &lt;token&gt;</w:t>
      </w:r>
    </w:p>
    <w:p>
      <w:pPr>
        <w:shd w:fill="1E2A3A" w:val="clear"/>
        <w:spacing w:after="0"/>
      </w:pPr>
      <w:r>
        <w:rPr>
          <w:rFonts w:ascii="Courier New" w:cs="Courier New" w:eastAsia="Courier New" w:hAnsi="Courier New"/>
          <w:color w:val="A8D8EA"/>
          <w:sz w:val="18"/>
          <w:szCs w:val="18"/>
        </w:rPr>
        <w:t xml:space="preserve">{"newPassword": "newSecurePassword99!"}</w:t>
      </w:r>
    </w:p>
    <w:p>
      <w:pPr>
        <w:shd w:fill="1E2A3A" w:val="clear"/>
        <w:spacing w:after="0"/>
      </w:pPr>
      <w:r>
        <w:rPr>
          <w:rFonts w:ascii="Courier New" w:cs="Courier New" w:eastAsia="Courier New" w:hAnsi="Courier New"/>
          <w:color w:val="A8D8EA"/>
          <w:sz w:val="18"/>
          <w:szCs w:val="18"/>
        </w:rPr>
        <w:t xml:space="preserve"># Response: {"ok": true}</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Update lastRefresh timestamp</w:t>
      </w:r>
    </w:p>
    <w:p>
      <w:pPr>
        <w:shd w:fill="1E2A3A" w:val="clear"/>
        <w:spacing w:after="0"/>
      </w:pPr>
      <w:r>
        <w:rPr>
          <w:rFonts w:ascii="Courier New" w:cs="Courier New" w:eastAsia="Courier New" w:hAnsi="Courier New"/>
          <w:color w:val="A8D8EA"/>
          <w:sz w:val="18"/>
          <w:szCs w:val="18"/>
        </w:rPr>
        <w:t xml:space="preserve">POST /api/refresh</w:t>
      </w:r>
    </w:p>
    <w:p>
      <w:pPr>
        <w:shd w:fill="1E2A3A" w:val="clear"/>
        <w:spacing w:after="0"/>
      </w:pPr>
      <w:r>
        <w:rPr>
          <w:rFonts w:ascii="Courier New" w:cs="Courier New" w:eastAsia="Courier New" w:hAnsi="Courier New"/>
          <w:color w:val="A8D8EA"/>
          <w:sz w:val="18"/>
          <w:szCs w:val="18"/>
        </w:rPr>
        <w:t xml:space="preserve"># Response: {"lastRefresh": "2025-04-25T14:30:00.000Z"}</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Get full application state (no auth required)</w:t>
      </w:r>
    </w:p>
    <w:p>
      <w:pPr>
        <w:shd w:fill="1E2A3A" w:val="clear"/>
        <w:spacing w:after="0"/>
      </w:pPr>
      <w:r>
        <w:rPr>
          <w:rFonts w:ascii="Courier New" w:cs="Courier New" w:eastAsia="Courier New" w:hAnsi="Courier New"/>
          <w:color w:val="A8D8EA"/>
          <w:sz w:val="18"/>
          <w:szCs w:val="18"/>
        </w:rPr>
        <w:t xml:space="preserve"># Returns sets, tags, levels, protocols, lastRefresh</w:t>
      </w:r>
    </w:p>
    <w:p>
      <w:pPr>
        <w:shd w:fill="1E2A3A" w:val="clear"/>
        <w:spacing w:after="0"/>
      </w:pPr>
      <w:r>
        <w:rPr>
          <w:rFonts w:ascii="Courier New" w:cs="Courier New" w:eastAsia="Courier New" w:hAnsi="Courier New"/>
          <w:color w:val="A8D8EA"/>
          <w:sz w:val="18"/>
          <w:szCs w:val="18"/>
        </w:rPr>
        <w:t xml:space="preserve"># Never returns adminPasswordHash</w:t>
      </w:r>
    </w:p>
    <w:p>
      <w:pPr>
        <w:shd w:fill="1E2A3A" w:val="clear"/>
        <w:spacing w:after="0"/>
      </w:pPr>
      <w:r>
        <w:rPr>
          <w:rFonts w:ascii="Courier New" w:cs="Courier New" w:eastAsia="Courier New" w:hAnsi="Courier New"/>
          <w:color w:val="A8D8EA"/>
          <w:sz w:val="18"/>
          <w:szCs w:val="18"/>
        </w:rPr>
        <w:t xml:space="preserve">GET /api/state</w:t>
      </w:r>
    </w:p>
    <w:p>
      <w:r>
        <w:br w:type="page"/>
      </w:r>
    </w:p>
    <w:p>
      <w:pPr>
        <w:pStyle w:val="Heading1"/>
        <w:pBdr>
          <w:bottom w:val="single" w:color="1565C0" w:sz="8" w:space="6"/>
        </w:pBdr>
        <w:spacing w:after="160" w:before="480"/>
      </w:pPr>
      <w:r>
        <w:rPr>
          <w:rFonts w:ascii="Arial" w:cs="Arial" w:eastAsia="Arial" w:hAnsi="Arial"/>
          <w:b/>
          <w:bCs/>
          <w:color w:val="0D2B4E"/>
          <w:sz w:val="36"/>
          <w:szCs w:val="36"/>
        </w:rPr>
        <w:t xml:space="preserve">14. Appendix B: Complete Markdown Cheat Sheet</w:t>
      </w:r>
    </w:p>
    <w:p>
      <w:pPr>
        <w:spacing w:after="120"/>
      </w:pPr>
      <w:r>
        <w:rPr>
          <w:rFonts w:ascii="Arial" w:cs="Arial" w:eastAsia="Arial" w:hAnsi="Arial"/>
          <w:color w:val="000000"/>
          <w:sz w:val="22"/>
          <w:szCs w:val="22"/>
        </w:rPr>
        <w:t xml:space="preserve">This appendix provides a comprehensive quick-reference for writing EMS protocols in CommonMark Markdown.</w:t>
      </w:r>
    </w:p>
    <w:p>
      <w:pPr>
        <w:pStyle w:val="Heading2"/>
        <w:spacing w:after="120" w:before="360"/>
      </w:pPr>
      <w:r>
        <w:rPr>
          <w:rFonts w:ascii="Arial" w:cs="Arial" w:eastAsia="Arial" w:hAnsi="Arial"/>
          <w:b/>
          <w:bCs/>
          <w:color w:val="1565C0"/>
          <w:sz w:val="28"/>
          <w:szCs w:val="28"/>
        </w:rPr>
        <w:t xml:space="preserve">Text Formatting</w:t>
      </w:r>
    </w:p>
    <w:p>
      <w:pPr>
        <w:shd w:fill="1E2A3A" w:val="clear"/>
        <w:spacing w:after="0"/>
      </w:pPr>
      <w:r>
        <w:rPr>
          <w:rFonts w:ascii="Courier New" w:cs="Courier New" w:eastAsia="Courier New" w:hAnsi="Courier New"/>
          <w:color w:val="A8D8EA"/>
          <w:sz w:val="18"/>
          <w:szCs w:val="18"/>
        </w:rPr>
        <w:t xml:space="preserve">**Bold text**                    → Bold</w:t>
      </w:r>
    </w:p>
    <w:p>
      <w:pPr>
        <w:shd w:fill="1E2A3A" w:val="clear"/>
        <w:spacing w:after="0"/>
      </w:pPr>
      <w:r>
        <w:rPr>
          <w:rFonts w:ascii="Courier New" w:cs="Courier New" w:eastAsia="Courier New" w:hAnsi="Courier New"/>
          <w:color w:val="A8D8EA"/>
          <w:sz w:val="18"/>
          <w:szCs w:val="18"/>
        </w:rPr>
        <w:t xml:space="preserve">*Italic text*                    → Italic</w:t>
      </w:r>
    </w:p>
    <w:p>
      <w:pPr>
        <w:shd w:fill="1E2A3A" w:val="clear"/>
        <w:spacing w:after="0"/>
      </w:pPr>
      <w:r>
        <w:rPr>
          <w:rFonts w:ascii="Courier New" w:cs="Courier New" w:eastAsia="Courier New" w:hAnsi="Courier New"/>
          <w:color w:val="A8D8EA"/>
          <w:sz w:val="18"/>
          <w:szCs w:val="18"/>
        </w:rPr>
        <w:t xml:space="preserve">***Bold and italic***            → Bold and italic</w:t>
      </w:r>
    </w:p>
    <w:p>
      <w:pPr>
        <w:shd w:fill="1E2A3A" w:val="clear"/>
        <w:spacing w:after="0"/>
      </w:pPr>
      <w:r>
        <w:rPr>
          <w:rFonts w:ascii="Courier New" w:cs="Courier New" w:eastAsia="Courier New" w:hAnsi="Courier New"/>
          <w:color w:val="A8D8EA"/>
          <w:sz w:val="18"/>
          <w:szCs w:val="18"/>
        </w:rPr>
        <w:t xml:space="preserve">~~Strikethrough~~                → Strikethrough</w:t>
      </w:r>
    </w:p>
    <w:p>
      <w:pPr>
        <w:shd w:fill="1E2A3A" w:val="clear"/>
        <w:spacing w:after="0"/>
      </w:pPr>
      <w:r>
        <w:rPr>
          <w:rFonts w:ascii="Courier New" w:cs="Courier New" w:eastAsia="Courier New" w:hAnsi="Courier New"/>
          <w:color w:val="A8D8EA"/>
          <w:sz w:val="18"/>
          <w:szCs w:val="18"/>
        </w:rPr>
        <w:t xml:space="preserve">`inline code`                    → Monospace code</w:t>
      </w:r>
    </w:p>
    <w:p>
      <w:pPr>
        <w:pStyle w:val="Heading2"/>
        <w:spacing w:after="120" w:before="360"/>
      </w:pPr>
      <w:r>
        <w:rPr>
          <w:rFonts w:ascii="Arial" w:cs="Arial" w:eastAsia="Arial" w:hAnsi="Arial"/>
          <w:b/>
          <w:bCs/>
          <w:color w:val="1565C0"/>
          <w:sz w:val="28"/>
          <w:szCs w:val="28"/>
        </w:rPr>
        <w:t xml:space="preserve">Headings</w:t>
      </w:r>
    </w:p>
    <w:p>
      <w:pPr>
        <w:shd w:fill="1E2A3A" w:val="clear"/>
        <w:spacing w:after="0"/>
      </w:pPr>
      <w:r>
        <w:rPr>
          <w:rFonts w:ascii="Courier New" w:cs="Courier New" w:eastAsia="Courier New" w:hAnsi="Courier New"/>
          <w:color w:val="A8D8EA"/>
          <w:sz w:val="18"/>
          <w:szCs w:val="18"/>
        </w:rPr>
        <w:t xml:space="preserve"># H1 — Protocol Title (largest)</w:t>
      </w:r>
    </w:p>
    <w:p>
      <w:pPr>
        <w:shd w:fill="1E2A3A" w:val="clear"/>
        <w:spacing w:after="0"/>
      </w:pPr>
      <w:r>
        <w:rPr>
          <w:rFonts w:ascii="Courier New" w:cs="Courier New" w:eastAsia="Courier New" w:hAnsi="Courier New"/>
          <w:color w:val="A8D8EA"/>
          <w:sz w:val="18"/>
          <w:szCs w:val="18"/>
        </w:rPr>
        <w:t xml:space="preserve">## H2 — Major Section (e.g., "Initial Assessment")</w:t>
      </w:r>
    </w:p>
    <w:p>
      <w:pPr>
        <w:shd w:fill="1E2A3A" w:val="clear"/>
        <w:spacing w:after="0"/>
      </w:pPr>
      <w:r>
        <w:rPr>
          <w:rFonts w:ascii="Courier New" w:cs="Courier New" w:eastAsia="Courier New" w:hAnsi="Courier New"/>
          <w:color w:val="A8D8EA"/>
          <w:sz w:val="18"/>
          <w:szCs w:val="18"/>
        </w:rPr>
        <w:t xml:space="preserve">### H3 — Subsection (e.g., "Paramedic Interventions")</w:t>
      </w:r>
    </w:p>
    <w:p>
      <w:pPr>
        <w:shd w:fill="1E2A3A" w:val="clear"/>
        <w:spacing w:after="0"/>
      </w:pPr>
      <w:r>
        <w:rPr>
          <w:rFonts w:ascii="Courier New" w:cs="Courier New" w:eastAsia="Courier New" w:hAnsi="Courier New"/>
          <w:color w:val="A8D8EA"/>
          <w:sz w:val="18"/>
          <w:szCs w:val="18"/>
        </w:rPr>
        <w:t xml:space="preserve">#### H4 — Minor heading</w:t>
      </w:r>
    </w:p>
    <w:p>
      <w:pPr>
        <w:pStyle w:val="Heading2"/>
        <w:spacing w:after="120" w:before="360"/>
      </w:pPr>
      <w:r>
        <w:rPr>
          <w:rFonts w:ascii="Arial" w:cs="Arial" w:eastAsia="Arial" w:hAnsi="Arial"/>
          <w:b/>
          <w:bCs/>
          <w:color w:val="1565C0"/>
          <w:sz w:val="28"/>
          <w:szCs w:val="28"/>
        </w:rPr>
        <w:t xml:space="preserve">Lists</w:t>
      </w:r>
    </w:p>
    <w:p>
      <w:pPr>
        <w:shd w:fill="1E2A3A" w:val="clear"/>
        <w:spacing w:after="0"/>
      </w:pPr>
      <w:r>
        <w:rPr>
          <w:rFonts w:ascii="Courier New" w:cs="Courier New" w:eastAsia="Courier New" w:hAnsi="Courier New"/>
          <w:color w:val="A8D8EA"/>
          <w:sz w:val="18"/>
          <w:szCs w:val="18"/>
        </w:rPr>
        <w:t xml:space="preserve">- Unordered item one</w:t>
      </w:r>
    </w:p>
    <w:p>
      <w:pPr>
        <w:shd w:fill="1E2A3A" w:val="clear"/>
        <w:spacing w:after="0"/>
      </w:pPr>
      <w:r>
        <w:rPr>
          <w:rFonts w:ascii="Courier New" w:cs="Courier New" w:eastAsia="Courier New" w:hAnsi="Courier New"/>
          <w:color w:val="A8D8EA"/>
          <w:sz w:val="18"/>
          <w:szCs w:val="18"/>
        </w:rPr>
        <w:t xml:space="preserve">- Unordered item two</w:t>
      </w:r>
    </w:p>
    <w:p>
      <w:pPr>
        <w:shd w:fill="1E2A3A" w:val="clear"/>
        <w:spacing w:after="0"/>
      </w:pPr>
      <w:r>
        <w:rPr>
          <w:rFonts w:ascii="Courier New" w:cs="Courier New" w:eastAsia="Courier New" w:hAnsi="Courier New"/>
          <w:color w:val="A8D8EA"/>
          <w:sz w:val="18"/>
          <w:szCs w:val="18"/>
        </w:rPr>
        <w:t xml:space="preserve">  - Nested sub-item</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1. Ordered step one</w:t>
      </w:r>
    </w:p>
    <w:p>
      <w:pPr>
        <w:shd w:fill="1E2A3A" w:val="clear"/>
        <w:spacing w:after="0"/>
      </w:pPr>
      <w:r>
        <w:rPr>
          <w:rFonts w:ascii="Courier New" w:cs="Courier New" w:eastAsia="Courier New" w:hAnsi="Courier New"/>
          <w:color w:val="A8D8EA"/>
          <w:sz w:val="18"/>
          <w:szCs w:val="18"/>
        </w:rPr>
        <w:t xml:space="preserve">2. Ordered step two</w:t>
      </w:r>
    </w:p>
    <w:p>
      <w:pPr>
        <w:shd w:fill="1E2A3A" w:val="clear"/>
        <w:spacing w:after="0"/>
      </w:pPr>
      <w:r>
        <w:rPr>
          <w:rFonts w:ascii="Courier New" w:cs="Courier New" w:eastAsia="Courier New" w:hAnsi="Courier New"/>
          <w:color w:val="A8D8EA"/>
          <w:sz w:val="18"/>
          <w:szCs w:val="18"/>
        </w:rPr>
        <w:t xml:space="preserve">   1. Nested ordered sub-step</w:t>
      </w:r>
    </w:p>
    <w:p>
      <w:pPr>
        <w:pStyle w:val="Heading2"/>
        <w:spacing w:after="120" w:before="360"/>
      </w:pPr>
      <w:r>
        <w:rPr>
          <w:rFonts w:ascii="Arial" w:cs="Arial" w:eastAsia="Arial" w:hAnsi="Arial"/>
          <w:b/>
          <w:bCs/>
          <w:color w:val="1565C0"/>
          <w:sz w:val="28"/>
          <w:szCs w:val="28"/>
        </w:rPr>
        <w:t xml:space="preserve">Tables</w:t>
      </w:r>
    </w:p>
    <w:p>
      <w:pPr>
        <w:shd w:fill="1E2A3A" w:val="clear"/>
        <w:spacing w:after="0"/>
      </w:pPr>
      <w:r>
        <w:rPr>
          <w:rFonts w:ascii="Courier New" w:cs="Courier New" w:eastAsia="Courier New" w:hAnsi="Courier New"/>
          <w:color w:val="A8D8EA"/>
          <w:sz w:val="18"/>
          <w:szCs w:val="18"/>
        </w:rPr>
        <w:t xml:space="preserve">| Header 1 | Header 2 | Header 3 |</w:t>
      </w:r>
    </w:p>
    <w:p>
      <w:pPr>
        <w:shd w:fill="1E2A3A" w:val="clear"/>
        <w:spacing w:after="0"/>
      </w:pPr>
      <w:r>
        <w:rPr>
          <w:rFonts w:ascii="Courier New" w:cs="Courier New" w:eastAsia="Courier New" w:hAnsi="Courier New"/>
          <w:color w:val="A8D8EA"/>
          <w:sz w:val="18"/>
          <w:szCs w:val="18"/>
        </w:rPr>
        <w:t xml:space="preserve">|----------|----------|----------|</w:t>
      </w:r>
    </w:p>
    <w:p>
      <w:pPr>
        <w:shd w:fill="1E2A3A" w:val="clear"/>
        <w:spacing w:after="0"/>
      </w:pPr>
      <w:r>
        <w:rPr>
          <w:rFonts w:ascii="Courier New" w:cs="Courier New" w:eastAsia="Courier New" w:hAnsi="Courier New"/>
          <w:color w:val="A8D8EA"/>
          <w:sz w:val="18"/>
          <w:szCs w:val="18"/>
        </w:rPr>
        <w:t xml:space="preserve">| Cell A   | Cell B   | Cell C   |</w:t>
      </w:r>
    </w:p>
    <w:p>
      <w:pPr>
        <w:shd w:fill="1E2A3A" w:val="clear"/>
        <w:spacing w:after="0"/>
      </w:pPr>
      <w:r>
        <w:rPr>
          <w:rFonts w:ascii="Courier New" w:cs="Courier New" w:eastAsia="Courier New" w:hAnsi="Courier New"/>
          <w:color w:val="A8D8EA"/>
          <w:sz w:val="18"/>
          <w:szCs w:val="18"/>
        </w:rPr>
        <w:t xml:space="preserve">| Cell D   | Cell E   | Cell F   |</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Alignment:</w:t>
      </w:r>
    </w:p>
    <w:p>
      <w:pPr>
        <w:shd w:fill="1E2A3A" w:val="clear"/>
        <w:spacing w:after="0"/>
      </w:pPr>
      <w:r>
        <w:rPr>
          <w:rFonts w:ascii="Courier New" w:cs="Courier New" w:eastAsia="Courier New" w:hAnsi="Courier New"/>
          <w:color w:val="A8D8EA"/>
          <w:sz w:val="18"/>
          <w:szCs w:val="18"/>
        </w:rPr>
        <w:t xml:space="preserve">| Left | Center | Right |</w:t>
      </w:r>
    </w:p>
    <w:p>
      <w:pPr>
        <w:shd w:fill="1E2A3A" w:val="clear"/>
        <w:spacing w:after="0"/>
      </w:pPr>
      <w:r>
        <w:rPr>
          <w:rFonts w:ascii="Courier New" w:cs="Courier New" w:eastAsia="Courier New" w:hAnsi="Courier New"/>
          <w:color w:val="A8D8EA"/>
          <w:sz w:val="18"/>
          <w:szCs w:val="18"/>
        </w:rPr>
        <w:t xml:space="preserve">|:-----|:------:|------:|</w:t>
      </w:r>
    </w:p>
    <w:p>
      <w:pPr>
        <w:shd w:fill="1E2A3A" w:val="clear"/>
        <w:spacing w:after="0"/>
      </w:pPr>
      <w:r>
        <w:rPr>
          <w:rFonts w:ascii="Courier New" w:cs="Courier New" w:eastAsia="Courier New" w:hAnsi="Courier New"/>
          <w:color w:val="A8D8EA"/>
          <w:sz w:val="18"/>
          <w:szCs w:val="18"/>
        </w:rPr>
        <w:t xml:space="preserve">| L    |   C    |     R |</w:t>
      </w:r>
    </w:p>
    <w:p>
      <w:pPr>
        <w:pStyle w:val="Heading2"/>
        <w:spacing w:after="120" w:before="360"/>
      </w:pPr>
      <w:r>
        <w:rPr>
          <w:rFonts w:ascii="Arial" w:cs="Arial" w:eastAsia="Arial" w:hAnsi="Arial"/>
          <w:b/>
          <w:bCs/>
          <w:color w:val="1565C0"/>
          <w:sz w:val="28"/>
          <w:szCs w:val="28"/>
        </w:rPr>
        <w:t xml:space="preserve">Callouts &amp; Emphasis Blocks</w:t>
      </w:r>
    </w:p>
    <w:p>
      <w:pPr>
        <w:shd w:fill="1E2A3A" w:val="clear"/>
        <w:spacing w:after="0"/>
      </w:pPr>
      <w:r>
        <w:rPr>
          <w:rFonts w:ascii="Courier New" w:cs="Courier New" w:eastAsia="Courier New" w:hAnsi="Courier New"/>
          <w:color w:val="A8D8EA"/>
          <w:sz w:val="18"/>
          <w:szCs w:val="18"/>
        </w:rPr>
        <w:t xml:space="preserve">&gt; Single-line blockquote / callout</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&gt; **⚠️ Warning:** Multi-line callout.</w:t>
      </w:r>
    </w:p>
    <w:p>
      <w:pPr>
        <w:shd w:fill="1E2A3A" w:val="clear"/>
        <w:spacing w:after="0"/>
      </w:pPr>
      <w:r>
        <w:rPr>
          <w:rFonts w:ascii="Courier New" w:cs="Courier New" w:eastAsia="Courier New" w:hAnsi="Courier New"/>
          <w:color w:val="A8D8EA"/>
          <w:sz w:val="18"/>
          <w:szCs w:val="18"/>
        </w:rPr>
        <w:t xml:space="preserve">&gt; Continue on next line.</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&gt; **💊 Drug Note:** Use for important medication callouts.</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&gt; **📋 Protocol Note:** Administrative or process notes.</w:t>
      </w:r>
    </w:p>
    <w:p>
      <w:pPr>
        <w:pStyle w:val="Heading2"/>
        <w:spacing w:after="120" w:before="360"/>
      </w:pPr>
      <w:r>
        <w:rPr>
          <w:rFonts w:ascii="Arial" w:cs="Arial" w:eastAsia="Arial" w:hAnsi="Arial"/>
          <w:b/>
          <w:bCs/>
          <w:color w:val="1565C0"/>
          <w:sz w:val="28"/>
          <w:szCs w:val="28"/>
        </w:rPr>
        <w:t xml:space="preserve">Horizontal Rules &amp; Line Breaks</w:t>
      </w:r>
    </w:p>
    <w:p>
      <w:pPr>
        <w:shd w:fill="1E2A3A" w:val="clear"/>
        <w:spacing w:after="0"/>
      </w:pPr>
      <w:r>
        <w:rPr>
          <w:rFonts w:ascii="Courier New" w:cs="Courier New" w:eastAsia="Courier New" w:hAnsi="Courier New"/>
          <w:color w:val="A8D8EA"/>
          <w:sz w:val="18"/>
          <w:szCs w:val="18"/>
        </w:rPr>
        <w:t xml:space="preserve">---   ← Horizontal rule (creates a visual divider)</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 Blank line between paragraphs (standard separation)</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End a line with two spaces  </w:t>
      </w:r>
    </w:p>
    <w:p>
      <w:pPr>
        <w:shd w:fill="1E2A3A" w:val="clear"/>
        <w:spacing w:after="0"/>
      </w:pPr>
      <w:r>
        <w:rPr>
          <w:rFonts w:ascii="Courier New" w:cs="Courier New" w:eastAsia="Courier New" w:hAnsi="Courier New"/>
          <w:color w:val="A8D8EA"/>
          <w:sz w:val="18"/>
          <w:szCs w:val="18"/>
        </w:rPr>
        <w:t xml:space="preserve">to force a line break within a paragraph.</w:t>
      </w:r>
    </w:p>
    <w:p>
      <w:pPr>
        <w:pStyle w:val="Heading2"/>
        <w:spacing w:after="120" w:before="360"/>
      </w:pPr>
      <w:r>
        <w:rPr>
          <w:rFonts w:ascii="Arial" w:cs="Arial" w:eastAsia="Arial" w:hAnsi="Arial"/>
          <w:b/>
          <w:bCs/>
          <w:color w:val="1565C0"/>
          <w:sz w:val="28"/>
          <w:szCs w:val="28"/>
        </w:rPr>
        <w:t xml:space="preserve">Links</w:t>
      </w:r>
    </w:p>
    <w:p>
      <w:pPr>
        <w:shd w:fill="1E2A3A" w:val="clear"/>
        <w:spacing w:after="0"/>
      </w:pPr>
      <w:r>
        <w:rPr>
          <w:rFonts w:ascii="Courier New" w:cs="Courier New" w:eastAsia="Courier New" w:hAnsi="Courier New"/>
          <w:color w:val="A8D8EA"/>
          <w:sz w:val="18"/>
          <w:szCs w:val="18"/>
        </w:rPr>
        <w:t xml:space="preserve">[Link Text](https://www.example.com)    ← External link</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[Protocol Name](protocol:p003)          ← Internal protocol link</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Protocol IDs:</w:t>
      </w:r>
    </w:p>
    <w:p>
      <w:pPr>
        <w:shd w:fill="1E2A3A" w:val="clear"/>
        <w:spacing w:after="0"/>
      </w:pPr>
      <w:r>
        <w:rPr>
          <w:rFonts w:ascii="Courier New" w:cs="Courier New" w:eastAsia="Courier New" w:hAnsi="Courier New"/>
          <w:color w:val="A8D8EA"/>
          <w:sz w:val="18"/>
          <w:szCs w:val="18"/>
        </w:rPr>
        <w:t xml:space="preserve"># Default:   p001 through p008</w:t>
      </w:r>
    </w:p>
    <w:p>
      <w:pPr>
        <w:shd w:fill="1E2A3A" w:val="clear"/>
        <w:spacing w:after="0"/>
      </w:pPr>
      <w:r>
        <w:rPr>
          <w:rFonts w:ascii="Courier New" w:cs="Courier New" w:eastAsia="Courier New" w:hAnsi="Courier New"/>
          <w:color w:val="A8D8EA"/>
          <w:sz w:val="18"/>
          <w:szCs w:val="18"/>
        </w:rPr>
        <w:t xml:space="preserve"># Custom:    p_ followed by creation timestamp (e.g., p_1712345678901)</w:t>
      </w:r>
    </w:p>
    <w:p>
      <w:pPr>
        <w:pStyle w:val="Heading2"/>
        <w:spacing w:after="120" w:before="360"/>
      </w:pPr>
      <w:r>
        <w:rPr>
          <w:rFonts w:ascii="Arial" w:cs="Arial" w:eastAsia="Arial" w:hAnsi="Arial"/>
          <w:b/>
          <w:bCs/>
          <w:color w:val="1565C0"/>
          <w:sz w:val="28"/>
          <w:szCs w:val="28"/>
        </w:rPr>
        <w:t xml:space="preserve">Complete Protocol Template</w:t>
      </w:r>
    </w:p>
    <w:p>
      <w:pPr>
        <w:shd w:fill="1E2A3A" w:val="clear"/>
        <w:spacing w:after="0"/>
      </w:pPr>
      <w:r>
        <w:rPr>
          <w:rFonts w:ascii="Courier New" w:cs="Courier New" w:eastAsia="Courier New" w:hAnsi="Courier New"/>
          <w:color w:val="A8D8EA"/>
          <w:sz w:val="18"/>
          <w:szCs w:val="18"/>
        </w:rPr>
        <w:t xml:space="preserve">## Protocol Name</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**Indications:** When this protocol applies.</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**Contraindications:** When NOT to use this protocol.</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Scene Size-Up</w:t>
      </w:r>
    </w:p>
    <w:p>
      <w:pPr>
        <w:shd w:fill="1E2A3A" w:val="clear"/>
        <w:spacing w:after="0"/>
      </w:pPr>
      <w:r>
        <w:rPr>
          <w:rFonts w:ascii="Courier New" w:cs="Courier New" w:eastAsia="Courier New" w:hAnsi="Courier New"/>
          <w:color w:val="A8D8EA"/>
          <w:sz w:val="18"/>
          <w:szCs w:val="18"/>
        </w:rPr>
        <w:t xml:space="preserve">- Scene safety / BSI</w:t>
      </w:r>
    </w:p>
    <w:p>
      <w:pPr>
        <w:shd w:fill="1E2A3A" w:val="clear"/>
        <w:spacing w:after="0"/>
      </w:pPr>
      <w:r>
        <w:rPr>
          <w:rFonts w:ascii="Courier New" w:cs="Courier New" w:eastAsia="Courier New" w:hAnsi="Courier New"/>
          <w:color w:val="A8D8EA"/>
          <w:sz w:val="18"/>
          <w:szCs w:val="18"/>
        </w:rPr>
        <w:t xml:space="preserve">- MOI / NOI</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Primary Assessment</w:t>
      </w:r>
    </w:p>
    <w:p>
      <w:pPr>
        <w:shd w:fill="1E2A3A" w:val="clear"/>
        <w:spacing w:after="0"/>
      </w:pPr>
      <w:r>
        <w:rPr>
          <w:rFonts w:ascii="Courier New" w:cs="Courier New" w:eastAsia="Courier New" w:hAnsi="Courier New"/>
          <w:color w:val="A8D8EA"/>
          <w:sz w:val="18"/>
          <w:szCs w:val="18"/>
        </w:rPr>
        <w:t xml:space="preserve">- Airway, Breathing, Circulation, Disability, Exposure</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EMT Interventions</w:t>
      </w:r>
    </w:p>
    <w:p>
      <w:pPr>
        <w:shd w:fill="1E2A3A" w:val="clear"/>
        <w:spacing w:after="0"/>
      </w:pPr>
      <w:r>
        <w:rPr>
          <w:rFonts w:ascii="Courier New" w:cs="Courier New" w:eastAsia="Courier New" w:hAnsi="Courier New"/>
          <w:color w:val="A8D8EA"/>
          <w:sz w:val="18"/>
          <w:szCs w:val="18"/>
        </w:rPr>
        <w:t xml:space="preserve">- List EMT-level actions here</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AEMT Interventions</w:t>
      </w:r>
    </w:p>
    <w:p>
      <w:pPr>
        <w:shd w:fill="1E2A3A" w:val="clear"/>
        <w:spacing w:after="0"/>
      </w:pPr>
      <w:r>
        <w:rPr>
          <w:rFonts w:ascii="Courier New" w:cs="Courier New" w:eastAsia="Courier New" w:hAnsi="Courier New"/>
          <w:color w:val="A8D8EA"/>
          <w:sz w:val="18"/>
          <w:szCs w:val="18"/>
        </w:rPr>
        <w:t xml:space="preserve">- List AEMT-level actions here</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Paramedic Interventions</w:t>
      </w:r>
    </w:p>
    <w:p>
      <w:pPr>
        <w:shd w:fill="1E2A3A" w:val="clear"/>
        <w:spacing w:after="0"/>
      </w:pPr>
      <w:r>
        <w:rPr>
          <w:rFonts w:ascii="Courier New" w:cs="Courier New" w:eastAsia="Courier New" w:hAnsi="Courier New"/>
          <w:color w:val="A8D8EA"/>
          <w:sz w:val="18"/>
          <w:szCs w:val="18"/>
        </w:rPr>
        <w:t xml:space="preserve">- List Paramedic-level actions here</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Medications</w:t>
      </w:r>
    </w:p>
    <w:p>
      <w:pPr>
        <w:shd w:fill="1E2A3A" w:val="clear"/>
        <w:spacing w:after="0"/>
      </w:pPr>
      <w:r>
        <w:rPr>
          <w:rFonts w:ascii="Courier New" w:cs="Courier New" w:eastAsia="Courier New" w:hAnsi="Courier New"/>
          <w:color w:val="A8D8EA"/>
          <w:sz w:val="18"/>
          <w:szCs w:val="18"/>
        </w:rPr>
        <w:t xml:space="preserve">| Drug | Dose | Route | Frequency |</w:t>
      </w:r>
    </w:p>
    <w:p>
      <w:pPr>
        <w:shd w:fill="1E2A3A" w:val="clear"/>
        <w:spacing w:after="0"/>
      </w:pPr>
      <w:r>
        <w:rPr>
          <w:rFonts w:ascii="Courier New" w:cs="Courier New" w:eastAsia="Courier New" w:hAnsi="Courier New"/>
          <w:color w:val="A8D8EA"/>
          <w:sz w:val="18"/>
          <w:szCs w:val="18"/>
        </w:rPr>
        <w:t xml:space="preserve">|------|------|-------|-----------|</w:t>
      </w:r>
    </w:p>
    <w:p>
      <w:pPr>
        <w:shd w:fill="1E2A3A" w:val="clear"/>
        <w:spacing w:after="0"/>
      </w:pPr>
      <w:r>
        <w:rPr>
          <w:rFonts w:ascii="Courier New" w:cs="Courier New" w:eastAsia="Courier New" w:hAnsi="Courier New"/>
          <w:color w:val="A8D8EA"/>
          <w:sz w:val="18"/>
          <w:szCs w:val="18"/>
        </w:rPr>
        <w:t xml:space="preserve">| Drug Name | Xmg | IV/IO/IM | Once/q5min |</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Special Considerations</w:t>
      </w:r>
    </w:p>
    <w:p>
      <w:pPr>
        <w:shd w:fill="1E2A3A" w:val="clear"/>
        <w:spacing w:after="0"/>
      </w:pPr>
      <w:r>
        <w:rPr>
          <w:rFonts w:ascii="Courier New" w:cs="Courier New" w:eastAsia="Courier New" w:hAnsi="Courier New"/>
          <w:color w:val="A8D8EA"/>
          <w:sz w:val="18"/>
          <w:szCs w:val="18"/>
        </w:rPr>
        <w:t xml:space="preserve">&gt; **⚠️ Note:** Any warnings or important notes.</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Revised: YYYY-MM-DD | Approved by: Medical Director</w:t>
      </w:r>
    </w:p>
    <w:p>
      <w:pPr>
        <w:shd w:fill="1E2A3A" w:val="clear"/>
        <w:spacing w:after="0"/>
      </w:pPr>
      <w:r>
        <w:rPr>
          <w:rFonts w:ascii="Courier New" w:cs="Courier New" w:eastAsia="Courier New" w:hAnsi="Courier New"/>
          <w:color w:val="A8D8EA"/>
          <w:sz w:val="18"/>
          <w:szCs w:val="18"/>
        </w:rPr>
        <w:t xml:space="preserve"> </w:t>
      </w:r>
    </w:p>
    <w:p>
      <w:pPr>
        <w:shd w:fill="1E2A3A" w:val="clear"/>
        <w:spacing w:after="0"/>
      </w:pPr>
      <w:r>
        <w:rPr>
          <w:rFonts w:ascii="Courier New" w:cs="Courier New" w:eastAsia="Courier New" w:hAnsi="Courier New"/>
          <w:color w:val="A8D8EA"/>
          <w:sz w:val="18"/>
          <w:szCs w:val="18"/>
        </w:rPr>
        <w:t xml:space="preserve">### Related Protocols</w:t>
      </w:r>
    </w:p>
    <w:p>
      <w:pPr>
        <w:shd w:fill="1E2A3A" w:val="clear"/>
        <w:spacing w:after="0"/>
      </w:pPr>
      <w:r>
        <w:rPr>
          <w:rFonts w:ascii="Courier New" w:cs="Courier New" w:eastAsia="Courier New" w:hAnsi="Courier New"/>
          <w:color w:val="A8D8EA"/>
          <w:sz w:val="18"/>
          <w:szCs w:val="18"/>
        </w:rPr>
        <w:t xml:space="preserve">- [Related Protocol Name](protocol:pXXX)</w:t>
      </w:r>
    </w:p>
    <w:p>
      <w:pPr>
        <w:spacing w:after="0"/>
      </w:pPr>
      <w:r>
        <w:t xml:space="preserve"/>
      </w:r>
    </w:p>
    <w:p>
      <w:pPr>
        <w:spacing w:after="0"/>
      </w:pPr>
      <w:r>
        <w:t xml:space="preserve"/>
      </w:r>
    </w:p>
    <w:p>
      <w:pPr>
        <w:pBdr>
          <w:top w:val="single" w:color="CFD8DC" w:sz="4" w:space="8"/>
        </w:pBdr>
        <w:spacing w:after="60" w:before="240"/>
        <w:jc w:val="center"/>
      </w:pPr>
      <w:r>
        <w:rPr>
          <w:rFonts w:ascii="Arial" w:cs="Arial" w:eastAsia="Arial" w:hAnsi="Arial"/>
          <w:color w:val="455A64"/>
          <w:sz w:val="18"/>
          <w:szCs w:val="18"/>
        </w:rPr>
        <w:t xml:space="preserve">MedCommand EMS Protocol Application  ·  Version 2.1  ·  2025</w:t>
      </w:r>
    </w:p>
    <w:p>
      <w:pPr>
        <w:spacing w:after="0"/>
        <w:jc w:val="center"/>
      </w:pPr>
      <w:r>
        <w:rPr>
          <w:rFonts w:ascii="Arial" w:cs="Arial" w:eastAsia="Arial" w:hAnsi="Arial"/>
          <w:color w:val="455A64"/>
          <w:sz w:val="18"/>
          <w:szCs w:val="18"/>
        </w:rPr>
        <w:t xml:space="preserve">For technical support, contact your agency IT administrator or protocol medical director.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2"/>
        <w:szCs w:val="22"/>
      </w:rPr>
    </w:lvl>
    <w:lvl w:ilvl="1" w15:tentative="1">
      <w:start w:val="1"/>
      <w:numFmt w:val="bullet"/>
      <w:lvlText w:val="◦"/>
      <w:lvlJc w:val="left"/>
      <w:pPr>
        <w:ind w:left="1080" w:hanging="360"/>
      </w:pPr>
      <w:rPr>
        <w:rFonts w:ascii="Courier New" w:cs="Courier New" w:eastAsia="Courier New" w:hAnsi="Courier New"/>
        <w:sz w:val="22"/>
        <w:szCs w:val="22"/>
      </w:r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D2B4E"/>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55A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2026-04-28T19:54:41.821Z</dcterms:created>
  <dcterms:modified xsi:type="dcterms:W3CDTF">2026-04-28T19:54:41.822Z</dcterms:modified>
</cp:coreProperties>
</file>

<file path=docProps/custom.xml><?xml version="1.0" encoding="utf-8"?>
<Properties xmlns="http://schemas.openxmlformats.org/officeDocument/2006/custom-properties" xmlns:vt="http://schemas.openxmlformats.org/officeDocument/2006/docPropsVTypes"/>
</file>