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Microsoft YaHei" w:hAnsi="Microsoft YaHei" w:eastAsia="Microsoft YaHei"/>
          <w:sz w:val="36"/>
        </w:rPr>
        <w:t>最终交付核查清单</w:t>
      </w:r>
    </w:p>
    <w:p>
      <w:pPr>
        <w:pStyle w:val="Heading1"/>
      </w:pPr>
      <w:r>
        <w:rPr>
          <w:rFonts w:ascii="Microsoft YaHei" w:hAnsi="Microsoft YaHei" w:eastAsia="Microsoft YaHei"/>
          <w:sz w:val="22"/>
        </w:rPr>
        <w:t>最终交付核查清单</w:t>
      </w:r>
    </w:p>
    <w:p>
      <w:r>
        <w:rPr>
          <w:rFonts w:ascii="Microsoft YaHei" w:hAnsi="Microsoft YaHei" w:eastAsia="Microsoft YaHei"/>
          <w:b w:val="0"/>
          <w:sz w:val="22"/>
        </w:rPr>
        <w:t>核查日期：2026-09-02</w:t>
      </w:r>
    </w:p>
    <w:p>
      <w:r>
        <w:rPr>
          <w:rFonts w:ascii="Microsoft YaHei" w:hAnsi="Microsoft YaHei" w:eastAsia="Microsoft YaHei"/>
          <w:b w:val="0"/>
          <w:sz w:val="22"/>
        </w:rPr>
        <w:t>本页是任务书第 7 节「最终要交什么」的交作业封面。老师的 1–9 条是 **9 类交付包**，不是一条一个文件。可运行代码、Dockerfile 和 GitHub Actions 保留在工具要求的路径，通过 `01_source`～`05_management` 的 README 索引。</w:t>
      </w:r>
    </w:p>
    <w:p>
      <w:r>
        <w:rPr>
          <w:rFonts w:ascii="Microsoft YaHei" w:hAnsi="Microsoft YaHei" w:eastAsia="Microsoft YaHei"/>
          <w:b w:val="0"/>
          <w:sz w:val="22"/>
        </w:rPr>
        <w:t>仓库：https://github.com/tchen-0213/softw</w:t>
      </w:r>
    </w:p>
    <w:p>
      <w:r>
        <w:rPr>
          <w:rFonts w:ascii="Microsoft YaHei" w:hAnsi="Microsoft YaHei" w:eastAsia="Microsoft YaHei"/>
          <w:b w:val="0"/>
          <w:sz w:val="22"/>
        </w:rPr>
        <w:t>最新完整流水线：softw-ci-cd #77（Success）</w:t>
      </w:r>
    </w:p>
    <w:p>
      <w:r>
        <w:rPr>
          <w:rFonts w:ascii="Microsoft YaHei" w:hAnsi="Microsoft YaHei" w:eastAsia="Microsoft YaHei"/>
          <w:b w:val="0"/>
          <w:sz w:val="22"/>
        </w:rPr>
        <w:t>`已完成`表示仓库中已有可复现材料；`部分完成`表示路径已建、仍缺人工截图或签字；`待现场`表示 PPT 成品或教师确认不能由仓库代替。</w:t>
      </w:r>
    </w:p>
    <w:p>
      <w:r>
        <w:rPr>
          <w:rFonts w:ascii="Microsoft YaHei" w:hAnsi="Microsoft YaHei" w:eastAsia="Microsoft YaHei"/>
          <w:b w:val="0"/>
          <w:sz w:val="22"/>
        </w:rPr>
        <w:t>**给老师看的 Word / PDF 在本目录 `export/`，先打开 `export/00-请先看这个.txt`。不要只交 Markdown。**</w:t>
      </w:r>
    </w:p>
    <w:p>
      <w:pPr>
        <w:pStyle w:val="Heading2"/>
      </w:pPr>
      <w:r>
        <w:rPr>
          <w:rFonts w:ascii="Microsoft YaHei" w:hAnsi="Microsoft YaHei" w:eastAsia="Microsoft YaHei"/>
          <w:sz w:val="22"/>
        </w:rPr>
        <w:t>一、九类最终交付物与路径</w:t>
      </w:r>
    </w:p>
    <w:p>
      <w:pPr>
        <w:pStyle w:val="Heading3"/>
      </w:pPr>
      <w:r>
        <w:rPr>
          <w:rFonts w:ascii="Microsoft YaHei" w:hAnsi="Microsoft YaHei" w:eastAsia="Microsoft YaHei"/>
          <w:sz w:val="22"/>
        </w:rPr>
        <w:t>1. 原系统版本、Git 标签、微服务版本和提交记录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状态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已完成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改造前标签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`monolith-start` → `10fa639101b0a64a923599ec27d64262805177a9`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改造后标签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`microservices-v1` → `63585e0c9b6cd3b178b61be146c077e98e437dd3`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代码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`backend/`、`frontend/`（单体）；`services/`（网关 + 三业务服务）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索引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[`01_source/README.md`](../01_source/README.md)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远程核对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https://github.com/tchen-0213/softw/tags</w:t>
            </w:r>
          </w:p>
        </w:tc>
      </w:tr>
    </w:tbl>
    <w:p>
      <w:r>
        <w:rPr>
          <w:rFonts w:ascii="Microsoft YaHei" w:hAnsi="Microsoft YaHei" w:eastAsia="Microsoft YaHei"/>
          <w:b w:val="0"/>
          <w:sz w:val="22"/>
        </w:rPr>
        <w:t>提交记录以 GitHub 历史为准，不必另抄 git log。对比命令：</w:t>
      </w:r>
    </w:p>
    <w:p>
      <w:r>
        <w:rPr>
          <w:rFonts w:ascii="Microsoft YaHei" w:hAnsi="Microsoft YaHei" w:eastAsia="Microsoft YaHei"/>
          <w:b w:val="0"/>
          <w:sz w:val="18"/>
        </w:rPr>
        <w:t>git log monolith-start..microservices-v1 --oneline</w:t>
        <w:br/>
        <w:t>git show --no-patch --decorate monolith-start microservices-v1</w:t>
      </w:r>
    </w:p>
    <w:p>
      <w:pPr>
        <w:pStyle w:val="Heading3"/>
      </w:pPr>
      <w:r>
        <w:rPr>
          <w:rFonts w:ascii="Microsoft YaHei" w:hAnsi="Microsoft YaHei" w:eastAsia="Microsoft YaHei"/>
          <w:sz w:val="22"/>
        </w:rPr>
        <w:t>2. README：环境、端口、启动、健康检查、测试账号、初始数据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状态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已完成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主文件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[`README.md`](../README.md)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部署细则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[`03_devops/部署文档.md`](../03_devops/部署文档.md)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单体端口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前端 `8080`，后端 `3001`，MySQL 默认 `3306`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微服务端口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前端 `8082`，网关 `8081`，用户 `3101`，商品 `3102`，订单 `3103`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健康检查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`http://127.0.0.1:3001/api/health`；网关 `http://127.0.0.1:8081/health`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账号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密码 `Demo@123456`，卖家 `demo-seller@example.com`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初始数据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`npm run seed:scenario`（Compose 内 `exec backend npm run seed:scenario`）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公网前端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https://tchen-0213.github.io/softw/</w:t>
            </w:r>
          </w:p>
        </w:tc>
      </w:tr>
    </w:tbl>
    <w:p>
      <w:r>
        <w:rPr>
          <w:rFonts w:ascii="Microsoft YaHei" w:hAnsi="Microsoft YaHei" w:eastAsia="Microsoft YaHei"/>
          <w:b w:val="0"/>
          <w:sz w:val="22"/>
        </w:rPr>
        <w:t>答辩前按 README 从干净环境再复现一次。</w:t>
      </w:r>
    </w:p>
    <w:p>
      <w:pPr>
        <w:pStyle w:val="Heading3"/>
      </w:pPr>
      <w:r>
        <w:rPr>
          <w:rFonts w:ascii="Microsoft YaHei" w:hAnsi="Microsoft YaHei" w:eastAsia="Microsoft YaHei"/>
          <w:sz w:val="22"/>
        </w:rPr>
        <w:t>3. Dockerfile、流水线、Kubernetes YAML、数据库脚本、部署/回滚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状态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已完成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镜像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`backend/Dockerfile`、`frontend/Dockerfile`、`services/*/Dockerfile`（共 6 个）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编排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`03_devops/docker-compose.yml`、`03_devops/docker-compose.microservices.yml`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流水线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`.github/workflows/ci-cd.yml`、`.github/workflows/github-pages.yml`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Kubernetes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`03_devops/k8s/monolith/`、`03_devops/k8s/microservices/`（有 YAML，不使用 Helm）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数据库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`03_devops/database/init/`、`backend/database/migrations/`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部署/回滚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`03_devops/scripts/deploy-k8s.sh`、`03_devops/scripts/rollback-k8s.sh`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索引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[`03_devops/README.md`](../03_devops/README.md)</w:t>
            </w:r>
          </w:p>
        </w:tc>
      </w:tr>
    </w:tbl>
    <w:p>
      <w:r>
        <w:rPr>
          <w:rFonts w:ascii="Microsoft YaHei" w:hAnsi="Microsoft YaHei" w:eastAsia="Microsoft YaHei"/>
          <w:b w:val="0"/>
          <w:sz w:val="22"/>
        </w:rPr>
        <w:t>流水线原始报告：#77 运行页及该次 artifact。目录 `05_management/流水线截图/` 可补截图，不能代替 Actions 链接。</w:t>
      </w:r>
    </w:p>
    <w:p>
      <w:pPr>
        <w:pStyle w:val="Heading3"/>
      </w:pPr>
      <w:r>
        <w:rPr>
          <w:rFonts w:ascii="Microsoft YaHei" w:hAnsi="Microsoft YaHei" w:eastAsia="Microsoft YaHei"/>
          <w:sz w:val="22"/>
        </w:rPr>
        <w:t>4. 单元、API、E2E、测试报告、流水线原始报告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状态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已完成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后端测试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`backend/tests/`（80 通过、1 项按设计跳过）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前端单元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`frontend/tests/`（17 个文件，100/100）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浏览器 E2E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`frontend/e2e/`（6/6，UC01-UC12）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微服务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`04_tests/microservices/`、`services/*/*.test.js`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测试计划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[`02_docs/测试文档.md`](../02_docs/测试文档.md)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测试报告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[`04_tests/reports/tests/测试报告-小学期.md`](../04_tests/reports/tests/测试报告-小学期.md)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完整复核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[`04_tests/reports/tests/2026-09-02-功能测试部署完整复核.md`](../04_tests/reports/tests/2026-09-02-功能测试部署完整复核.md)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流水线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[softw-ci-cd #77](https://github.com/tchen-0213/softw/actions/runs/33579985248)</w:t>
            </w:r>
          </w:p>
        </w:tc>
      </w:tr>
    </w:tbl>
    <w:p>
      <w:r>
        <w:rPr>
          <w:rFonts w:ascii="Microsoft YaHei" w:hAnsi="Microsoft YaHei" w:eastAsia="Microsoft YaHei"/>
          <w:b w:val="0"/>
          <w:sz w:val="22"/>
        </w:rPr>
        <w:t>终期口径以 2026-09-02 分项结果为准，不要与 8 月 25 日 E2E 4/4 的首日记录混用。</w:t>
      </w:r>
    </w:p>
    <w:p>
      <w:pPr>
        <w:pStyle w:val="Heading3"/>
      </w:pPr>
      <w:r>
        <w:rPr>
          <w:rFonts w:ascii="Microsoft YaHei" w:hAnsi="Microsoft YaHei" w:eastAsia="Microsoft YaHei"/>
          <w:sz w:val="22"/>
        </w:rPr>
        <w:t>5. 压测脚本、原始结果、至少 3 次重复实验和分析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状态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已完成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脚本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`04_tests/performance/`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分析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[`04_tests/reports/performance/性能对比实验报告.md`](../04_tests/reports/performance/性能对比实验报告.md)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三次原始数据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`04_tests/reports/performance/raw/interface-comparison-2026-08-28/`（3 接口 × 两版本 × 3 次）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HPA/故障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[`04_tests/reports/performance/HPA与故障处理实验记录.md`](../04_tests/reports/performance/HPA与故障处理实验记录.md) 及 `raw/`</w:t>
            </w:r>
          </w:p>
        </w:tc>
      </w:tr>
    </w:tbl>
    <w:p>
      <w:r>
        <w:rPr>
          <w:rFonts w:ascii="Microsoft YaHei" w:hAnsi="Microsoft YaHei" w:eastAsia="Microsoft YaHei"/>
          <w:b w:val="0"/>
          <w:sz w:val="22"/>
        </w:rPr>
        <w:t>不必为交作业重跑压测。现场若要求复现：`npm run perf:compare`、`npm run experiment:hpa`、`npm run experiment:fault`。</w:t>
      </w:r>
    </w:p>
    <w:p>
      <w:pPr>
        <w:pStyle w:val="Heading3"/>
      </w:pPr>
      <w:r>
        <w:rPr>
          <w:rFonts w:ascii="Microsoft YaHei" w:hAnsi="Microsoft YaHei" w:eastAsia="Microsoft YaHei"/>
          <w:sz w:val="22"/>
        </w:rPr>
        <w:t>6. 用例清单、需求/概要/详细、测试计划与报告、追溯；可编辑 + PDF + 模型源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状态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可编辑、PDF、模型源均已具备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**给老师直接打开**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[`06_defense/export/`](export/)：每份说明书同时有 `.docx` 和 `.pdf`，先看 `export/00-请先看这个.txt`。根目录 `提交包/` 是同一套副本。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清单+追溯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[`02_docs/业务场景用例清单与追溯表.md`](../02_docs/业务场景用例清单与追溯表.md)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第 1 天确认本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[`02_docs/第1天业务场景清单与确认表.md`](../02_docs/第1天业务场景清单与确认表.md)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需求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[`02_docs/软件需求规格说明书.md`](../02_docs/软件需求规格说明书.md)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概要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[`02_docs/软件概要设计说明书.md`](../02_docs/软件概要设计说明书.md)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详细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[`02_docs/软件详细设计说明书.md`](../02_docs/软件详细设计说明书.md)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图源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`02_docs/models/*.mmd`（42 个）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渲染图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`02_docs/images/*.svg`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插图清单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[`02_docs/图表绘制与插入位置清单.md`](../02_docs/图表绘制与插入位置清单.md)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PDF 副本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[`02_docs/pdf/`](../02_docs/pdf/)（与提交包同一套带图 PDF）</w:t>
            </w:r>
          </w:p>
        </w:tc>
      </w:tr>
    </w:tbl>
    <w:p>
      <w:r>
        <w:rPr>
          <w:rFonts w:ascii="Microsoft YaHei" w:hAnsi="Microsoft YaHei" w:eastAsia="Microsoft YaHei"/>
          <w:b w:val="0"/>
          <w:sz w:val="22"/>
        </w:rPr>
        <w:t>**重点汇报用例：UC01、UC02、UC04。** 最终验收范围 UC01–UC12；中期口头常用 UC01–UC09，终期补充 UC10–UC12。</w:t>
      </w:r>
    </w:p>
    <w:p>
      <w:r>
        <w:rPr>
          <w:rFonts w:ascii="Microsoft YaHei" w:hAnsi="Microsoft YaHei" w:eastAsia="Microsoft YaHei"/>
          <w:b w:val="0"/>
          <w:sz w:val="22"/>
        </w:rPr>
        <w:t>教师/助教确认栏仍须现场填写，不能伪造签字。未签时以仓库提交和现场演示为准。</w:t>
      </w:r>
    </w:p>
    <w:p>
      <w:pPr>
        <w:pStyle w:val="Heading3"/>
      </w:pPr>
      <w:r>
        <w:rPr>
          <w:rFonts w:ascii="Microsoft YaHei" w:hAnsi="Microsoft YaHei" w:eastAsia="Microsoft YaHei"/>
          <w:sz w:val="22"/>
        </w:rPr>
        <w:t>7. 服务划分图、接口清单、数据表归属、跨服务调用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状态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已完成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划分图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`02_docs/images/png/33-MS-SPLIT.png`、`02_docs/models/33-MS-SPLIT.mmd`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拆分说明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[`02_docs/微服务拆分设计.md`](../02_docs/微服务拆分设计.md)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接口与表归属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[`02_docs/微服务接口与数据归属.md`](../02_docs/微服务接口与数据归属.md)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代码边界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[`services/service-boundaries.md`](../services/service-boundaries.md)</w:t>
            </w:r>
          </w:p>
        </w:tc>
      </w:tr>
    </w:tbl>
    <w:p>
      <w:r>
        <w:rPr>
          <w:rFonts w:ascii="Microsoft YaHei" w:hAnsi="Microsoft YaHei" w:eastAsia="Microsoft YaHei"/>
          <w:b w:val="0"/>
          <w:sz w:val="22"/>
        </w:rPr>
        <w:t>口径：3 个业务服务为 user / product / order；API 网关不计业务服务。评价、聊天、上传当前由 **product-service** 管理，不是独立的 evaluation-service。</w:t>
      </w:r>
    </w:p>
    <w:p>
      <w:pPr>
        <w:pStyle w:val="Heading3"/>
      </w:pPr>
      <w:r>
        <w:rPr>
          <w:rFonts w:ascii="Microsoft YaHei" w:hAnsi="Microsoft YaHei" w:eastAsia="Microsoft YaHei"/>
          <w:sz w:val="22"/>
        </w:rPr>
        <w:t>8. 项目管理平台、每日站会、每日看板/统计截图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状态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部分完成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平台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https://github.com/users/tchen-0213/projects/1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用法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[`05_management/GitHub-Projects使用说明.md`](../05_management/GitHub-Projects使用说明.md)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已有站会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2026-08-25 至 2026-08-28 共 **4** 份，见 [`05_management/站会简报/`](../05_management/站会简报/)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待补站会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8/29、8/31、9/1–9/4（8/30 休息）；见站会索引，**不编造未开过的会**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看板截图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[`05_management/看板截图/`](../05_management/看板截图/) 目前只有说明，缺按日 `YYYY-MM-DD-GitHub-Project.png`</w:t>
            </w:r>
          </w:p>
        </w:tc>
      </w:tr>
    </w:tbl>
    <w:p>
      <w:r>
        <w:rPr>
          <w:rFonts w:ascii="Microsoft YaHei" w:hAnsi="Microsoft YaHei" w:eastAsia="Microsoft YaHei"/>
          <w:b w:val="0"/>
          <w:sz w:val="22"/>
        </w:rPr>
        <w:t>Actions 流水线截图不能代替 Project 看板截图。</w:t>
      </w:r>
    </w:p>
    <w:p>
      <w:pPr>
        <w:pStyle w:val="Heading3"/>
      </w:pPr>
      <w:r>
        <w:rPr>
          <w:rFonts w:ascii="Microsoft YaHei" w:hAnsi="Microsoft YaHei" w:eastAsia="Microsoft YaHei"/>
          <w:sz w:val="22"/>
        </w:rPr>
        <w:t>9. 答辩 PPT、技术总结、个人权重、全员确认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状态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底稿与表格已具备；PPT 成品和签字待组内完成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PPT 底稿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[`06_defense/答辩提纲.md`](答辩提纲.md)（含建议幻灯数字）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PPT 成品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组员制作后放入本目录（`.pptx`）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技术总结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[`06_defense/技术总结报告.md`](技术总结报告.md)；Word/PDF 在 [`export/`](export/)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权重表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[`05_management/个人权重表.md`](../05_management/个人权重表.md)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确认记录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[`05_management/全员确认记录.md`](../05_management/全员确认记录.md)</w:t>
            </w:r>
          </w:p>
        </w:tc>
      </w:tr>
    </w:tbl>
    <w:p>
      <w:pPr>
        <w:pStyle w:val="Heading2"/>
      </w:pPr>
      <w:r>
        <w:rPr>
          <w:rFonts w:ascii="Microsoft YaHei" w:hAnsi="Microsoft YaHei" w:eastAsia="Microsoft YaHei"/>
          <w:sz w:val="22"/>
        </w:rPr>
        <w:t>二、90 分评分项核查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评分项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分值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当前判断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证据或缺口</w:t>
            </w:r>
          </w:p>
        </w:tc>
      </w:tr>
      <w:tr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文档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10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已具备代码级材料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UC01-UC12 的 REQ/UC/SYS/COMP/OBJ/代码/测试追溯已建立；重点 UC01/UC02/UC04</w:t>
            </w:r>
          </w:p>
        </w:tc>
      </w:tr>
      <w:tr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测试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10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已完成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单元、API、E2E 有有效断言；CI 失败阻断镜像和部署</w:t>
            </w:r>
          </w:p>
        </w:tc>
      </w:tr>
      <w:tr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容器化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8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已完成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前端、后端、数据库独立容器，初始化脚本和 README 齐全</w:t>
            </w:r>
          </w:p>
        </w:tc>
      </w:tr>
      <w:tr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原系统 CI/CD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10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已完成并远程验证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[softw-ci-cd #77](https://github.com/tchen-0213/softw/actions/runs/33579985248)</w:t>
            </w:r>
          </w:p>
        </w:tc>
      </w:tr>
      <w:tr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中期检查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2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材料已具备，分数不能自行确认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现场记录为准</w:t>
            </w:r>
          </w:p>
        </w:tc>
      </w:tr>
      <w:tr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微服务划分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7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已完成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3 个业务服务独立构建、测试、部署，另有 API 网关</w:t>
            </w:r>
          </w:p>
        </w:tc>
      </w:tr>
      <w:tr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数据归属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5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已完成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3 个独立数据库，表归属与失败处理有说明</w:t>
            </w:r>
          </w:p>
        </w:tc>
      </w:tr>
      <w:tr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微服务流水线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5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已完成并远程验证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#77 含微服务测试、E2E、7 个版本化镜像和 Kind</w:t>
            </w:r>
          </w:p>
        </w:tc>
      </w:tr>
      <w:tr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用例回归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4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已完成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49 项公开业务 API 有映射；UC01-UC12 有 MAIN/ALT/ERR</w:t>
            </w:r>
          </w:p>
        </w:tc>
      </w:tr>
      <w:tr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自动扩缩容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3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已完成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实测 `1 -&gt; 3 -&gt; 5 -&gt; 1`</w:t>
            </w:r>
          </w:p>
        </w:tc>
      </w:tr>
      <w:tr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故障处理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2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已完成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商品服务停止后 503/206 降级与隔离</w:t>
            </w:r>
          </w:p>
        </w:tc>
      </w:tr>
      <w:tr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性能对比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4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已完成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3 个接口、两版本各 3 次，18 组原始结果</w:t>
            </w:r>
          </w:p>
        </w:tc>
      </w:tr>
      <w:tr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项目管理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4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部分完成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Project 与 4 份站会已有，缺后期简报和每日看板截图</w:t>
            </w:r>
          </w:p>
        </w:tc>
      </w:tr>
      <w:tr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交付和报告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6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部分完成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`06_defense/export/` 已有 Word+PDF；PPT、权重数字和全员确认待组内</w:t>
            </w:r>
          </w:p>
        </w:tc>
      </w:tr>
      <w:tr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现场演示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5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待现场验收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见答辩提纲</w:t>
            </w:r>
          </w:p>
        </w:tc>
      </w:tr>
      <w:tr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答辩和问答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5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待现场验收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成员需能说明本人工作</w:t>
            </w:r>
          </w:p>
        </w:tc>
      </w:tr>
    </w:tbl>
    <w:p>
      <w:pPr>
        <w:pStyle w:val="Heading2"/>
      </w:pPr>
      <w:r>
        <w:rPr>
          <w:rFonts w:ascii="Microsoft YaHei" w:hAnsi="Microsoft YaHei" w:eastAsia="Microsoft YaHei"/>
          <w:sz w:val="22"/>
        </w:rPr>
        <w:t>三、仓库不能代替的部分</w:t>
      </w:r>
    </w:p>
    <w:p>
      <w:r>
        <w:rPr>
          <w:rFonts w:ascii="Microsoft YaHei" w:hAnsi="Microsoft YaHei" w:eastAsia="Microsoft YaHei"/>
          <w:b w:val="0"/>
          <w:sz w:val="22"/>
        </w:rPr>
        <w:t>1. 教师或助教填写业务场景确认人、日期。</w:t>
      </w:r>
    </w:p>
    <w:p>
      <w:r>
        <w:rPr>
          <w:rFonts w:ascii="Microsoft YaHei" w:hAnsi="Microsoft YaHei" w:eastAsia="Microsoft YaHei"/>
          <w:b w:val="0"/>
          <w:sz w:val="22"/>
        </w:rPr>
        <w:t>2. 站会简报、每日 GitHub Project 截图由组员按实际补充（不预填）。</w:t>
      </w:r>
    </w:p>
    <w:p>
      <w:r>
        <w:rPr>
          <w:rFonts w:ascii="Microsoft YaHei" w:hAnsi="Microsoft YaHei" w:eastAsia="Microsoft YaHei"/>
          <w:b w:val="0"/>
          <w:sz w:val="22"/>
        </w:rPr>
        <w:t>3. 组内填写个人权重并完成全员确认（`06_defense/export/` 里的 Word 可直接填）。</w:t>
      </w:r>
    </w:p>
    <w:p>
      <w:r>
        <w:rPr>
          <w:rFonts w:ascii="Microsoft YaHei" w:hAnsi="Microsoft YaHei" w:eastAsia="Microsoft YaHei"/>
          <w:b w:val="0"/>
          <w:sz w:val="22"/>
        </w:rPr>
        <w:t>4. 最终 PPT 放入 `06_defense/`。</w:t>
      </w:r>
    </w:p>
    <w:p>
      <w:pPr>
        <w:pStyle w:val="Heading2"/>
      </w:pPr>
      <w:r>
        <w:rPr>
          <w:rFonts w:ascii="Microsoft YaHei" w:hAnsi="Microsoft YaHei" w:eastAsia="Microsoft YaHei"/>
          <w:sz w:val="22"/>
        </w:rPr>
        <w:t>四、仓库安全</w:t>
      </w:r>
    </w:p>
    <w:p>
      <w:r>
        <w:rPr>
          <w:rFonts w:ascii="Microsoft YaHei" w:hAnsi="Microsoft YaHei" w:eastAsia="Microsoft YaHei"/>
          <w:b w:val="0"/>
          <w:sz w:val="22"/>
        </w:rPr>
        <w:t>- 运行密钥只在忽略的 `.env`、Actions Secret 和 Kubernetes Secret 中，仓库不保存真实口令。</w:t>
      </w:r>
    </w:p>
    <w:p>
      <w:r>
        <w:rPr>
          <w:rFonts w:ascii="Microsoft YaHei" w:hAnsi="Microsoft YaHei" w:eastAsia="Microsoft YaHei"/>
          <w:b w:val="0"/>
          <w:sz w:val="22"/>
        </w:rPr>
        <w:t>- README 测试账号是课程演示账号，不是部署密钥。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