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sz w:val="36"/>
        </w:rPr>
        <w:t>答辩提纲</w:t>
      </w:r>
    </w:p>
    <w:p>
      <w:pPr>
        <w:pStyle w:val="Heading1"/>
      </w:pPr>
      <w:r>
        <w:rPr>
          <w:rFonts w:ascii="Microsoft YaHei" w:hAnsi="Microsoft YaHei" w:eastAsia="Microsoft YaHei"/>
          <w:sz w:val="22"/>
        </w:rPr>
        <w:t>答辩提纲</w:t>
      </w:r>
    </w:p>
    <w:p>
      <w:r>
        <w:rPr>
          <w:rFonts w:ascii="Microsoft YaHei" w:hAnsi="Microsoft YaHei" w:eastAsia="Microsoft YaHei"/>
          <w:b w:val="0"/>
          <w:sz w:val="22"/>
        </w:rPr>
        <w:t>重点演示用例：**UC01 注册登录、UC02 搜索、UC04 下单支付发货收货**。最终范围 UC01–UC12。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给 PPT 的建议页与数字</w:t>
      </w:r>
    </w:p>
    <w:p>
      <w:r>
        <w:rPr>
          <w:rFonts w:ascii="Microsoft YaHei" w:hAnsi="Microsoft YaHei" w:eastAsia="Microsoft YaHei"/>
          <w:b w:val="0"/>
          <w:sz w:val="22"/>
        </w:rPr>
        <w:t>数字来自已提交报告，制作幻灯片时直接抄，不要口算。</w:t>
      </w:r>
    </w:p>
    <w:p>
      <w:r>
        <w:rPr>
          <w:rFonts w:ascii="Microsoft YaHei" w:hAnsi="Microsoft YaHei" w:eastAsia="Microsoft YaHei"/>
          <w:b w:val="0"/>
          <w:sz w:val="22"/>
        </w:rPr>
        <w:t>1. 项目：校园购物 + 二手；仓库 https://github.com/tchen-0213/softw</w:t>
      </w:r>
    </w:p>
    <w:p>
      <w:r>
        <w:rPr>
          <w:rFonts w:ascii="Microsoft YaHei" w:hAnsi="Microsoft YaHei" w:eastAsia="Microsoft YaHei"/>
          <w:b w:val="0"/>
          <w:sz w:val="22"/>
        </w:rPr>
        <w:t>2. 原系统：React → 一个 Express → MySQL `shopping_platform`；标签 `monolith-start`（`10fa639`）</w:t>
      </w:r>
    </w:p>
    <w:p>
      <w:r>
        <w:rPr>
          <w:rFonts w:ascii="Microsoft YaHei" w:hAnsi="Microsoft YaHei" w:eastAsia="Microsoft YaHei"/>
          <w:b w:val="0"/>
          <w:sz w:val="22"/>
        </w:rPr>
        <w:t>3. 改造：Docker 三容器、GitHub Actions、Kubernetes YAML、三个业务微服务 + 网关；标签 `microservices-v1`（`63585e0`）</w:t>
      </w:r>
    </w:p>
    <w:p>
      <w:r>
        <w:rPr>
          <w:rFonts w:ascii="Microsoft YaHei" w:hAnsi="Microsoft YaHei" w:eastAsia="Microsoft YaHei"/>
          <w:b w:val="0"/>
          <w:sz w:val="22"/>
        </w:rPr>
        <w:t>4. 划分：user / product / order；库 `softw_users` / `softw_catalog` / `softw_orders`；网关不算业务服务；图 `33-MS-SPLIT`</w:t>
      </w:r>
    </w:p>
    <w:p>
      <w:r>
        <w:rPr>
          <w:rFonts w:ascii="Microsoft YaHei" w:hAnsi="Microsoft YaHei" w:eastAsia="Microsoft YaHei"/>
          <w:b w:val="0"/>
          <w:sz w:val="22"/>
        </w:rPr>
        <w:t>5. 容器：单体 mysql + backend + frontend（8080 / 3001）；微服务另起一套（前端 8082、网关 8081）</w:t>
      </w:r>
    </w:p>
    <w:p>
      <w:r>
        <w:rPr>
          <w:rFonts w:ascii="Microsoft YaHei" w:hAnsi="Microsoft YaHei" w:eastAsia="Microsoft YaHei"/>
          <w:b w:val="0"/>
          <w:sz w:val="22"/>
        </w:rPr>
        <w:t>6. CI：工作流 `softw-ci-cd`，测试失败不构建镜像；最新绿勾 #77</w:t>
      </w:r>
    </w:p>
    <w:p>
      <w:r>
        <w:rPr>
          <w:rFonts w:ascii="Microsoft YaHei" w:hAnsi="Microsoft YaHei" w:eastAsia="Microsoft YaHei"/>
          <w:b w:val="0"/>
          <w:sz w:val="22"/>
        </w:rPr>
        <w:t>7. 测试（2026-09-02）：后端 80 通过、前端 100/100、API 32/32、E2E 6/6、网关 API 15/15</w:t>
      </w:r>
    </w:p>
    <w:p>
      <w:r>
        <w:rPr>
          <w:rFonts w:ascii="Microsoft YaHei" w:hAnsi="Microsoft YaHei" w:eastAsia="Microsoft YaHei"/>
          <w:b w:val="0"/>
          <w:sz w:val="22"/>
        </w:rPr>
        <w:t>8. 压测（三接口各 3 次）：列表吞吐 +61.9%、延迟 −38.6%、CPU +55.2%；**不要写微服务天然更快**</w:t>
      </w:r>
    </w:p>
    <w:p>
      <w:r>
        <w:rPr>
          <w:rFonts w:ascii="Microsoft YaHei" w:hAnsi="Microsoft YaHei" w:eastAsia="Microsoft YaHei"/>
          <w:b w:val="0"/>
          <w:sz w:val="22"/>
        </w:rPr>
        <w:t>9. HPA：`1 → 3 → 5 → 1`；故障：商品 503、订单 206，其他服务仍存活</w:t>
      </w:r>
    </w:p>
    <w:p>
      <w:r>
        <w:rPr>
          <w:rFonts w:ascii="Microsoft YaHei" w:hAnsi="Microsoft YaHei" w:eastAsia="Microsoft YaHei"/>
          <w:b w:val="0"/>
          <w:sz w:val="22"/>
        </w:rPr>
        <w:t>10. 账号：`demo-seller@example.com` / `Demo@123456`；本地用 `http://localhost:8080`</w:t>
      </w:r>
    </w:p>
    <w:p>
      <w:r>
        <w:rPr>
          <w:rFonts w:ascii="Microsoft YaHei" w:hAnsi="Microsoft YaHei" w:eastAsia="Microsoft YaHei"/>
          <w:b w:val="0"/>
          <w:sz w:val="22"/>
        </w:rPr>
        <w:t>成品 `.pptx` 放在本目录。技术总结见 `技术总结报告.md`。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4 分钟项目与架构说明</w:t>
      </w:r>
    </w:p>
    <w:p>
      <w:r>
        <w:rPr>
          <w:rFonts w:ascii="Microsoft YaHei" w:hAnsi="Microsoft YaHei" w:eastAsia="Microsoft YaHei"/>
          <w:b w:val="0"/>
          <w:sz w:val="22"/>
        </w:rPr>
        <w:t>1. 项目背景：购物与二手交易平台。</w:t>
      </w:r>
    </w:p>
    <w:p>
      <w:r>
        <w:rPr>
          <w:rFonts w:ascii="Microsoft YaHei" w:hAnsi="Microsoft YaHei" w:eastAsia="Microsoft YaHei"/>
          <w:b w:val="0"/>
          <w:sz w:val="22"/>
        </w:rPr>
        <w:t>2. 原系统：React/Vite 前端、Express 后端、MySQL。</w:t>
      </w:r>
    </w:p>
    <w:p>
      <w:r>
        <w:rPr>
          <w:rFonts w:ascii="Microsoft YaHei" w:hAnsi="Microsoft YaHei" w:eastAsia="Microsoft YaHei"/>
          <w:b w:val="0"/>
          <w:sz w:val="22"/>
        </w:rPr>
        <w:t>3. 小学期改造：容器化、CI/CD、Kubernetes、微服务拆分。</w:t>
      </w:r>
    </w:p>
    <w:p>
      <w:r>
        <w:rPr>
          <w:rFonts w:ascii="Microsoft YaHei" w:hAnsi="Microsoft YaHei" w:eastAsia="Microsoft YaHei"/>
          <w:b w:val="0"/>
          <w:sz w:val="22"/>
        </w:rPr>
        <w:t>4. 服务划分：网关、用户服务、商品服务、订单服务。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7 分钟现场演示</w:t>
      </w:r>
    </w:p>
    <w:p>
      <w:r>
        <w:rPr>
          <w:rFonts w:ascii="Microsoft YaHei" w:hAnsi="Microsoft YaHei" w:eastAsia="Microsoft YaHei"/>
          <w:b w:val="0"/>
          <w:sz w:val="22"/>
        </w:rPr>
        <w:t>1. 运行 `npm run verify` 展示测试和构建。</w:t>
      </w:r>
    </w:p>
    <w:p>
      <w:r>
        <w:rPr>
          <w:rFonts w:ascii="Microsoft YaHei" w:hAnsi="Microsoft YaHei" w:eastAsia="Microsoft YaHei"/>
          <w:b w:val="0"/>
          <w:sz w:val="22"/>
        </w:rPr>
        <w:t>2. 运行 `npm run compose:up` 展示单体容器化。</w:t>
      </w:r>
    </w:p>
    <w:p>
      <w:r>
        <w:rPr>
          <w:rFonts w:ascii="Microsoft YaHei" w:hAnsi="Microsoft YaHei" w:eastAsia="Microsoft YaHei"/>
          <w:b w:val="0"/>
          <w:sz w:val="22"/>
        </w:rPr>
        <w:t>3. 查看 `/api/health`。</w:t>
      </w:r>
    </w:p>
    <w:p>
      <w:r>
        <w:rPr>
          <w:rFonts w:ascii="Microsoft YaHei" w:hAnsi="Microsoft YaHei" w:eastAsia="Microsoft YaHei"/>
          <w:b w:val="0"/>
          <w:sz w:val="22"/>
        </w:rPr>
        <w:t>4. 应用 `03_devops/k8s/microservices` 展示网关和 3 个业务服务。</w:t>
      </w:r>
    </w:p>
    <w:p>
      <w:r>
        <w:rPr>
          <w:rFonts w:ascii="Microsoft YaHei" w:hAnsi="Microsoft YaHei" w:eastAsia="Microsoft YaHei"/>
          <w:b w:val="0"/>
          <w:sz w:val="22"/>
        </w:rPr>
        <w:t>5. 访问 `api-gateway /health`、`/version` 和一个业务接口。</w:t>
      </w:r>
    </w:p>
    <w:p>
      <w:r>
        <w:rPr>
          <w:rFonts w:ascii="Microsoft YaHei" w:hAnsi="Microsoft YaHei" w:eastAsia="Microsoft YaHei"/>
          <w:b w:val="0"/>
          <w:sz w:val="22"/>
        </w:rPr>
        <w:t>6. 触发 `product-service` 缩容为 0，访问订单依赖健康接口展示降级。</w:t>
      </w:r>
    </w:p>
    <w:p>
      <w:r>
        <w:rPr>
          <w:rFonts w:ascii="Microsoft YaHei" w:hAnsi="Microsoft YaHei" w:eastAsia="Microsoft YaHei"/>
          <w:b w:val="0"/>
          <w:sz w:val="22"/>
        </w:rPr>
        <w:t>7. 展示 HPA 配置和压测结论表（不要现场重跑 18 组 unless 助教要求）。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4 分钟问答准备</w:t>
      </w:r>
    </w:p>
    <w:p>
      <w:r>
        <w:rPr>
          <w:rFonts w:ascii="Microsoft YaHei" w:hAnsi="Microsoft YaHei" w:eastAsia="Microsoft YaHei"/>
          <w:b w:val="0"/>
          <w:sz w:val="22"/>
        </w:rPr>
        <w:t>- 为什么这样拆服务（身份 / 标的 / 交易过程，不是 12 个用例 12 个服务）。</w:t>
      </w:r>
    </w:p>
    <w:p>
      <w:r>
        <w:rPr>
          <w:rFonts w:ascii="Microsoft YaHei" w:hAnsi="Microsoft YaHei" w:eastAsia="Microsoft YaHei"/>
          <w:b w:val="0"/>
          <w:sz w:val="22"/>
        </w:rPr>
        <w:t>- 每张表归谁管理；评价和聊天现在在商品服务。</w:t>
      </w:r>
    </w:p>
    <w:p>
      <w:r>
        <w:rPr>
          <w:rFonts w:ascii="Microsoft YaHei" w:hAnsi="Microsoft YaHei" w:eastAsia="Microsoft YaHei"/>
          <w:b w:val="0"/>
          <w:sz w:val="22"/>
        </w:rPr>
        <w:t>- 测试失败为什么会阻断部署。</w:t>
      </w:r>
    </w:p>
    <w:p>
      <w:r>
        <w:rPr>
          <w:rFonts w:ascii="Microsoft YaHei" w:hAnsi="Microsoft YaHei" w:eastAsia="Microsoft YaHei"/>
          <w:b w:val="0"/>
          <w:sz w:val="22"/>
        </w:rPr>
        <w:t>- 微服务查询为什么可能更快、资源却更贵。</w:t>
      </w:r>
    </w:p>
    <w:p>
      <w:r>
        <w:rPr>
          <w:rFonts w:ascii="Microsoft YaHei" w:hAnsi="Microsoft YaHei" w:eastAsia="Microsoft YaHei"/>
          <w:b w:val="0"/>
          <w:sz w:val="22"/>
        </w:rPr>
        <w:t>- 本人负责的任务、提交和证据。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