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75.0" w:type="dxa"/>
        <w:jc w:val="left"/>
        <w:tblInd w:w="-115.0" w:type="dxa"/>
        <w:tblLayout w:type="fixed"/>
        <w:tblLook w:val="0400"/>
      </w:tblPr>
      <w:tblGrid>
        <w:gridCol w:w="10375"/>
        <w:tblGridChange w:id="0">
          <w:tblGrid>
            <w:gridCol w:w="10375"/>
          </w:tblGrid>
        </w:tblGridChange>
      </w:tblGrid>
      <w:tr>
        <w:trPr>
          <w:cantSplit w:val="0"/>
          <w:tblHeader w:val="0"/>
        </w:trPr>
        <w:tc>
          <w:tcPr>
            <w:shd w:fill="0b2d4f" w:val="clear"/>
            <w:tcMar>
              <w:top w:w="230.0" w:type="dxa"/>
              <w:bottom w:w="240.0" w:type="dxa"/>
            </w:tcMar>
          </w:tcPr>
          <w:p w:rsidR="00000000" w:rsidDel="00000000" w:rsidP="00000000" w:rsidRDefault="00000000" w:rsidRPr="00000000" w14:paraId="00000002">
            <w:pPr>
              <w:spacing w:after="40" w:before="0" w:line="240" w:lineRule="auto"/>
              <w:rPr/>
            </w:pPr>
            <w:r w:rsidDel="00000000" w:rsidR="00000000" w:rsidRPr="00000000">
              <w:rPr>
                <w:rFonts w:ascii="Arial" w:cs="Arial" w:eastAsia="Arial" w:hAnsi="Arial"/>
                <w:b w:val="1"/>
                <w:bCs w:val="1"/>
                <w:i w:val="0"/>
                <w:iCs w:val="0"/>
                <w:color w:val="ffffff"/>
                <w:sz w:val="56"/>
                <w:szCs w:val="56"/>
                <w:rtl w:val="0"/>
              </w:rPr>
              <w:t xml:space="preserve">MON PLAN</w:t>
            </w:r>
            <w:r w:rsidDel="00000000" w:rsidR="00000000" w:rsidRPr="00000000">
              <w:rPr>
                <w:rtl w:val="0"/>
              </w:rPr>
            </w:r>
          </w:p>
          <w:p w:rsidR="00000000" w:rsidDel="00000000" w:rsidP="00000000" w:rsidRDefault="00000000" w:rsidRPr="00000000" w14:paraId="00000003">
            <w:pPr>
              <w:spacing w:after="100" w:before="0" w:line="240" w:lineRule="auto"/>
              <w:rPr/>
            </w:pPr>
            <w:r w:rsidDel="00000000" w:rsidR="00000000" w:rsidRPr="00000000">
              <w:rPr>
                <w:rFonts w:ascii="Arial" w:cs="Arial" w:eastAsia="Arial" w:hAnsi="Arial"/>
                <w:b w:val="1"/>
                <w:bCs w:val="1"/>
                <w:i w:val="0"/>
                <w:iCs w:val="0"/>
                <w:color w:val="ffffff"/>
                <w:sz w:val="56"/>
                <w:szCs w:val="56"/>
                <w:rtl w:val="0"/>
              </w:rPr>
              <w:t xml:space="preserve">RÉSILIENCE 976</w:t>
            </w:r>
            <w:r w:rsidDel="00000000" w:rsidR="00000000" w:rsidRPr="00000000">
              <w:rPr>
                <w:rtl w:val="0"/>
              </w:rPr>
            </w:r>
          </w:p>
          <w:p w:rsidR="00000000" w:rsidDel="00000000" w:rsidP="00000000" w:rsidRDefault="00000000" w:rsidRPr="00000000" w14:paraId="00000004">
            <w:pPr>
              <w:spacing w:after="0" w:before="40" w:line="240" w:lineRule="auto"/>
              <w:rPr/>
            </w:pPr>
            <w:r w:rsidDel="00000000" w:rsidR="00000000" w:rsidRPr="00000000">
              <w:rPr>
                <w:rFonts w:ascii="Arial" w:cs="Arial" w:eastAsia="Arial" w:hAnsi="Arial"/>
                <w:b w:val="1"/>
                <w:bCs w:val="1"/>
                <w:i w:val="0"/>
                <w:iCs w:val="0"/>
                <w:color w:val="6fe3d2"/>
                <w:sz w:val="26"/>
                <w:szCs w:val="26"/>
                <w:rtl w:val="0"/>
              </w:rPr>
              <w:t xml:space="preserve">DÉMONSTRATION VIDÉO DU PROTOTYPE</w:t>
            </w: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b w:val="1"/>
                <w:bCs w:val="1"/>
                <w:i w:val="0"/>
                <w:iCs w:val="0"/>
                <w:color w:val="6fe3d2"/>
                <w:sz w:val="26"/>
                <w:szCs w:val="26"/>
                <w:rtl w:val="0"/>
              </w:rPr>
              <w:t xml:space="preserve">ET PROTOCOLE DE PRÉSENTATION</w:t>
            </w:r>
            <w:r w:rsidDel="00000000" w:rsidR="00000000" w:rsidRPr="00000000">
              <w:rPr>
                <w:rtl w:val="0"/>
              </w:rPr>
            </w:r>
          </w:p>
        </w:tc>
      </w:tr>
    </w:tbl>
    <w:p w:rsidR="00000000" w:rsidDel="00000000" w:rsidP="00000000" w:rsidRDefault="00000000" w:rsidRPr="00000000" w14:paraId="00000006">
      <w:pPr>
        <w:spacing w:after="60" w:lineRule="auto"/>
        <w:rPr/>
      </w:pPr>
      <w:r w:rsidDel="00000000" w:rsidR="00000000" w:rsidRPr="00000000">
        <w:rPr>
          <w:rtl w:val="0"/>
        </w:rPr>
      </w:r>
    </w:p>
    <w:tbl>
      <w:tblPr>
        <w:tblStyle w:val="Table2"/>
        <w:tblW w:w="10261.0" w:type="dxa"/>
        <w:jc w:val="left"/>
        <w:tblInd w:w="-115.0" w:type="dxa"/>
        <w:tblLayout w:type="fixed"/>
        <w:tblLook w:val="0400"/>
      </w:tblPr>
      <w:tblGrid>
        <w:gridCol w:w="6973"/>
        <w:gridCol w:w="3288"/>
        <w:tblGridChange w:id="0">
          <w:tblGrid>
            <w:gridCol w:w="6973"/>
            <w:gridCol w:w="3288"/>
          </w:tblGrid>
        </w:tblGridChange>
      </w:tblGrid>
      <w:tr>
        <w:trPr>
          <w:cantSplit w:val="0"/>
          <w:tblHeader w:val="0"/>
        </w:trPr>
        <w:tc>
          <w:tcPr>
            <w:shd w:fill="edf4fa" w:val="clear"/>
            <w:tcMar>
              <w:top w:w="180.0" w:type="dxa"/>
              <w:bottom w:w="1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i w:val="0"/>
                <w:iCs w:val="0"/>
                <w:color w:val="0b2d4f"/>
                <w:sz w:val="28"/>
                <w:szCs w:val="28"/>
                <w:rtl w:val="0"/>
              </w:rPr>
              <w:t xml:space="preserve">Montrer le fonctionnement réel de la plateforme en moins de deux minutes</w:t>
            </w:r>
            <w:r w:rsidDel="00000000" w:rsidR="00000000" w:rsidRPr="00000000">
              <w:rPr>
                <w:rtl w:val="0"/>
              </w:rPr>
            </w:r>
          </w:p>
          <w:p w:rsidR="00000000" w:rsidDel="00000000" w:rsidP="00000000" w:rsidRDefault="00000000" w:rsidRPr="00000000" w14:paraId="00000008">
            <w:pPr>
              <w:spacing w:after="80" w:before="120" w:line="269" w:lineRule="auto"/>
              <w:rPr/>
            </w:pPr>
            <w:r w:rsidDel="00000000" w:rsidR="00000000" w:rsidRPr="00000000">
              <w:rPr>
                <w:rFonts w:ascii="Arial" w:cs="Arial" w:eastAsia="Arial" w:hAnsi="Arial"/>
                <w:b w:val="0"/>
                <w:bCs w:val="0"/>
                <w:i w:val="0"/>
                <w:iCs w:val="0"/>
                <w:color w:val="13253a"/>
                <w:sz w:val="20"/>
                <w:szCs w:val="20"/>
                <w:rtl w:val="0"/>
              </w:rPr>
              <w:t xml:space="preserve">Cette pièce encadre la réalisation, la vérification et l’archivage d’une démonstration vidéo de Mon Plan Résilience 976. Elle fournit un scénario prêt à enregistrer et une version visuelle</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color w:val="13253a"/>
                <w:sz w:val="20"/>
                <w:szCs w:val="20"/>
                <w:rtl w:val="0"/>
              </w:rPr>
              <w:t xml:space="preserve">composée à partir des captures du démonstrateur.</w:t>
            </w:r>
            <w:r w:rsidDel="00000000" w:rsidR="00000000" w:rsidRPr="00000000">
              <w:rPr>
                <w:rtl w:val="0"/>
              </w:rPr>
            </w:r>
          </w:p>
          <w:p w:rsidR="00000000" w:rsidDel="00000000" w:rsidP="00000000" w:rsidRDefault="00000000" w:rsidRPr="00000000" w14:paraId="00000009">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Parcours : accueil, diagnostic, résultat, checklist, kit, ressources, </w:t>
            </w:r>
            <w:r w:rsidDel="00000000" w:rsidR="00000000" w:rsidRPr="00000000">
              <w:rPr>
                <w:sz w:val="18"/>
                <w:szCs w:val="18"/>
                <w:rtl w:val="0"/>
              </w:rPr>
              <w:t xml:space="preserve">vidéos</w:t>
            </w:r>
            <w:r w:rsidDel="00000000" w:rsidR="00000000" w:rsidRPr="00000000">
              <w:rPr>
                <w:rtl w:val="0"/>
              </w:rPr>
            </w:r>
          </w:p>
          <w:p w:rsidR="00000000" w:rsidDel="00000000" w:rsidP="00000000" w:rsidRDefault="00000000" w:rsidRPr="00000000" w14:paraId="0000000A">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Durée cible : 1 min </w:t>
            </w:r>
            <w:r w:rsidDel="00000000" w:rsidR="00000000" w:rsidRPr="00000000">
              <w:rPr>
                <w:sz w:val="18"/>
                <w:szCs w:val="18"/>
                <w:rtl w:val="0"/>
              </w:rPr>
              <w:t xml:space="preserve">0</w:t>
            </w:r>
            <w:r w:rsidDel="00000000" w:rsidR="00000000" w:rsidRPr="00000000">
              <w:rPr>
                <w:rFonts w:ascii="Arial" w:cs="Arial" w:eastAsia="Arial" w:hAnsi="Arial"/>
                <w:b w:val="0"/>
                <w:bCs w:val="0"/>
                <w:i w:val="0"/>
                <w:iCs w:val="0"/>
                <w:color w:val="13253a"/>
                <w:sz w:val="18"/>
                <w:szCs w:val="18"/>
                <w:rtl w:val="0"/>
              </w:rPr>
              <w:t xml:space="preserve">0 à 2 min </w:t>
            </w:r>
            <w:r w:rsidDel="00000000" w:rsidR="00000000" w:rsidRPr="00000000">
              <w:rPr>
                <w:sz w:val="18"/>
                <w:szCs w:val="18"/>
                <w:rtl w:val="0"/>
              </w:rPr>
              <w:t xml:space="preserve">0</w:t>
            </w:r>
            <w:r w:rsidDel="00000000" w:rsidR="00000000" w:rsidRPr="00000000">
              <w:rPr>
                <w:rFonts w:ascii="Arial" w:cs="Arial" w:eastAsia="Arial" w:hAnsi="Arial"/>
                <w:b w:val="0"/>
                <w:bCs w:val="0"/>
                <w:i w:val="0"/>
                <w:iCs w:val="0"/>
                <w:color w:val="13253a"/>
                <w:sz w:val="18"/>
                <w:szCs w:val="18"/>
                <w:rtl w:val="0"/>
              </w:rPr>
              <w:t xml:space="preserve">0 pour la capture en direct</w:t>
            </w:r>
            <w:r w:rsidDel="00000000" w:rsidR="00000000" w:rsidRPr="00000000">
              <w:rPr>
                <w:rtl w:val="0"/>
              </w:rPr>
            </w:r>
          </w:p>
          <w:p w:rsidR="00000000" w:rsidDel="00000000" w:rsidP="00000000" w:rsidRDefault="00000000" w:rsidRPr="00000000" w14:paraId="0000000B">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Aucune donnée personnelle ni information sensible à afficher</w:t>
            </w:r>
            <w:r w:rsidDel="00000000" w:rsidR="00000000" w:rsidRPr="00000000">
              <w:rPr>
                <w:rtl w:val="0"/>
              </w:rPr>
            </w:r>
          </w:p>
          <w:p w:rsidR="00000000" w:rsidDel="00000000" w:rsidP="00000000" w:rsidRDefault="00000000" w:rsidRPr="00000000" w14:paraId="0000000C">
            <w:pPr>
              <w:spacing w:after="20" w:before="20" w:line="240" w:lineRule="auto"/>
              <w:ind w:left="142" w:hanging="113"/>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Sous-titres et messages de prudence obligatoires</w:t>
            </w:r>
            <w:r w:rsidDel="00000000" w:rsidR="00000000" w:rsidRPr="00000000">
              <w:rPr>
                <w:rtl w:val="0"/>
              </w:rPr>
            </w:r>
          </w:p>
        </w:tc>
        <w:tc>
          <w:tcPr>
            <w:shd w:fill="fff3e5" w:val="clear"/>
            <w:tcMar>
              <w:top w:w="150.0" w:type="dxa"/>
              <w:bottom w:w="15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i w:val="0"/>
                <w:iCs w:val="0"/>
                <w:color w:val="f28c28"/>
                <w:sz w:val="22"/>
                <w:szCs w:val="22"/>
                <w:rtl w:val="0"/>
              </w:rPr>
              <w:t xml:space="preserve">STATUT</w:t>
            </w:r>
            <w:r w:rsidDel="00000000" w:rsidR="00000000" w:rsidRPr="00000000">
              <w:rPr>
                <w:rtl w:val="0"/>
              </w:rPr>
            </w:r>
          </w:p>
          <w:p w:rsidR="00000000" w:rsidDel="00000000" w:rsidP="00000000" w:rsidRDefault="00000000" w:rsidRPr="00000000" w14:paraId="0000000E">
            <w:pPr>
              <w:spacing w:after="80" w:before="160" w:line="252.00000000000003" w:lineRule="auto"/>
              <w:jc w:val="center"/>
              <w:rPr/>
            </w:pPr>
            <w:r w:rsidDel="00000000" w:rsidR="00000000" w:rsidRPr="00000000">
              <w:rPr>
                <w:rFonts w:ascii="Arial" w:cs="Arial" w:eastAsia="Arial" w:hAnsi="Arial"/>
                <w:b w:val="1"/>
                <w:bCs w:val="1"/>
                <w:i w:val="0"/>
                <w:iCs w:val="0"/>
                <w:color w:val="13253a"/>
                <w:sz w:val="18"/>
                <w:szCs w:val="18"/>
                <w:rtl w:val="0"/>
              </w:rPr>
              <w:t xml:space="preserve">Une vidéo provisoire sans voix ni </w:t>
            </w:r>
            <w:r w:rsidDel="00000000" w:rsidR="00000000" w:rsidRPr="00000000">
              <w:rPr>
                <w:b w:val="1"/>
                <w:bCs w:val="1"/>
                <w:sz w:val="18"/>
                <w:szCs w:val="18"/>
                <w:rtl w:val="0"/>
              </w:rPr>
              <w:t xml:space="preserve">sous-titres </w:t>
            </w:r>
            <w:r w:rsidDel="00000000" w:rsidR="00000000" w:rsidRPr="00000000">
              <w:rPr>
                <w:rFonts w:ascii="Arial" w:cs="Arial" w:eastAsia="Arial" w:hAnsi="Arial"/>
                <w:b w:val="1"/>
                <w:bCs w:val="1"/>
                <w:i w:val="0"/>
                <w:iCs w:val="0"/>
                <w:color w:val="13253a"/>
                <w:sz w:val="18"/>
                <w:szCs w:val="18"/>
                <w:rtl w:val="0"/>
              </w:rPr>
              <w:t xml:space="preserve">a été générée à partir d</w:t>
            </w:r>
            <w:r w:rsidDel="00000000" w:rsidR="00000000" w:rsidRPr="00000000">
              <w:rPr>
                <w:b w:val="1"/>
                <w:bCs w:val="1"/>
                <w:sz w:val="18"/>
                <w:szCs w:val="18"/>
                <w:rtl w:val="0"/>
              </w:rPr>
              <w:t xml:space="preserve">’un parcours utilisateur automatisé</w:t>
            </w:r>
            <w:r w:rsidDel="00000000" w:rsidR="00000000" w:rsidRPr="00000000">
              <w:rPr>
                <w:rFonts w:ascii="Arial" w:cs="Arial" w:eastAsia="Arial" w:hAnsi="Arial"/>
                <w:b w:val="1"/>
                <w:bCs w:val="1"/>
                <w:i w:val="0"/>
                <w:iCs w:val="0"/>
                <w:color w:val="13253a"/>
                <w:sz w:val="18"/>
                <w:szCs w:val="18"/>
                <w:rtl w:val="0"/>
              </w:rPr>
              <w:t xml:space="preserve">.</w:t>
            </w:r>
            <w:r w:rsidDel="00000000" w:rsidR="00000000" w:rsidRPr="00000000">
              <w:rPr>
                <w:rtl w:val="0"/>
              </w:rPr>
            </w:r>
          </w:p>
          <w:p w:rsidR="00000000" w:rsidDel="00000000" w:rsidP="00000000" w:rsidRDefault="00000000" w:rsidRPr="00000000" w14:paraId="0000000F">
            <w:pPr>
              <w:spacing w:after="0" w:before="160" w:line="240" w:lineRule="auto"/>
              <w:jc w:val="left"/>
              <w:rPr/>
            </w:pPr>
            <w:r w:rsidDel="00000000" w:rsidR="00000000" w:rsidRPr="00000000">
              <w:rPr>
                <w:rtl w:val="0"/>
              </w:rPr>
            </w:r>
          </w:p>
        </w:tc>
      </w:tr>
    </w:tbl>
    <w:p w:rsidR="00000000" w:rsidDel="00000000" w:rsidP="00000000" w:rsidRDefault="00000000" w:rsidRPr="00000000" w14:paraId="00000010">
      <w:pPr>
        <w:spacing w:after="60" w:before="360" w:line="240" w:lineRule="auto"/>
        <w:jc w:val="center"/>
        <w:rPr/>
      </w:pPr>
      <w:r w:rsidDel="00000000" w:rsidR="00000000" w:rsidRPr="00000000">
        <w:rPr>
          <w:rFonts w:ascii="Arial" w:cs="Arial" w:eastAsia="Arial" w:hAnsi="Arial"/>
          <w:b w:val="1"/>
          <w:bCs w:val="1"/>
          <w:i w:val="0"/>
          <w:iCs w:val="0"/>
          <w:color w:val="0b2d4f"/>
          <w:sz w:val="20"/>
          <w:szCs w:val="20"/>
          <w:rtl w:val="0"/>
        </w:rPr>
        <w:t xml:space="preserve">Pièce complémentaire n° 10 - Journée nationale de la résilience 2026</w:t>
      </w:r>
      <w:r w:rsidDel="00000000" w:rsidR="00000000" w:rsidRPr="00000000">
        <w:rPr>
          <w:rtl w:val="0"/>
        </w:rPr>
      </w:r>
    </w:p>
    <w:p w:rsidR="00000000" w:rsidDel="00000000" w:rsidP="00000000" w:rsidRDefault="00000000" w:rsidRPr="00000000" w14:paraId="00000011">
      <w:pPr>
        <w:spacing w:after="40" w:before="0" w:line="240" w:lineRule="auto"/>
        <w:jc w:val="center"/>
        <w:rPr/>
      </w:pPr>
      <w:r w:rsidDel="00000000" w:rsidR="00000000" w:rsidRPr="00000000">
        <w:rPr>
          <w:rFonts w:ascii="Arial" w:cs="Arial" w:eastAsia="Arial" w:hAnsi="Arial"/>
          <w:b w:val="0"/>
          <w:bCs w:val="0"/>
          <w:i w:val="0"/>
          <w:iCs w:val="0"/>
          <w:color w:val="5f6b76"/>
          <w:sz w:val="17"/>
          <w:szCs w:val="17"/>
          <w:rtl w:val="0"/>
        </w:rPr>
        <w:t xml:space="preserve">Porteur : GT SAS  |  Responsable : Mathieu MULLER  |  Territoire : Mayotte (976)</w:t>
      </w:r>
      <w:r w:rsidDel="00000000" w:rsidR="00000000" w:rsidRPr="00000000">
        <w:rPr>
          <w:rtl w:val="0"/>
        </w:rPr>
      </w:r>
    </w:p>
    <w:p w:rsidR="00000000" w:rsidDel="00000000" w:rsidP="00000000" w:rsidRDefault="00000000" w:rsidRPr="00000000" w14:paraId="00000012">
      <w:pPr>
        <w:spacing w:after="0" w:before="0" w:line="240" w:lineRule="auto"/>
        <w:jc w:val="center"/>
        <w:rPr/>
      </w:pPr>
      <w:r w:rsidDel="00000000" w:rsidR="00000000" w:rsidRPr="00000000">
        <w:rPr>
          <w:rFonts w:ascii="Arial" w:cs="Arial" w:eastAsia="Arial" w:hAnsi="Arial"/>
          <w:b w:val="0"/>
          <w:bCs w:val="0"/>
          <w:i w:val="1"/>
          <w:iCs w:val="1"/>
          <w:color w:val="5f6b76"/>
          <w:sz w:val="16"/>
          <w:szCs w:val="16"/>
          <w:rtl w:val="0"/>
        </w:rPr>
        <w:t xml:space="preserve">Version de travail - 5 août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tbl>
      <w:tblPr>
        <w:tblStyle w:val="Table3"/>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i w:val="0"/>
                <w:iCs w:val="0"/>
                <w:color w:val="ffffff"/>
                <w:sz w:val="50"/>
                <w:szCs w:val="50"/>
                <w:rtl w:val="0"/>
              </w:rPr>
              <w:t xml:space="preserve">1</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15">
            <w:pPr>
              <w:spacing w:after="0" w:before="0" w:line="240" w:lineRule="auto"/>
              <w:rPr/>
            </w:pPr>
            <w:r w:rsidDel="00000000" w:rsidR="00000000" w:rsidRPr="00000000">
              <w:rPr>
                <w:rFonts w:ascii="Arial" w:cs="Arial" w:eastAsia="Arial" w:hAnsi="Arial"/>
                <w:b w:val="1"/>
                <w:bCs w:val="1"/>
                <w:i w:val="0"/>
                <w:iCs w:val="0"/>
                <w:color w:val="ffffff"/>
                <w:sz w:val="36"/>
                <w:szCs w:val="36"/>
                <w:rtl w:val="0"/>
              </w:rPr>
              <w:t xml:space="preserve">Objet, livrables et valeur probante</w:t>
            </w:r>
            <w:r w:rsidDel="00000000" w:rsidR="00000000" w:rsidRPr="00000000">
              <w:rPr>
                <w:rtl w:val="0"/>
              </w:rPr>
            </w:r>
          </w:p>
          <w:p w:rsidR="00000000" w:rsidDel="00000000" w:rsidP="00000000" w:rsidRDefault="00000000" w:rsidRPr="00000000" w14:paraId="00000016">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Une démonstration courte, factuelle et reproductible</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Objet de la pièce</w:t>
      </w:r>
      <w:r w:rsidDel="00000000" w:rsidR="00000000" w:rsidRPr="00000000">
        <w:rPr>
          <w:rtl w:val="0"/>
        </w:rPr>
      </w:r>
    </w:p>
    <w:p w:rsidR="00000000" w:rsidDel="00000000" w:rsidP="00000000" w:rsidRDefault="00000000" w:rsidRPr="00000000" w14:paraId="00000019">
      <w:pPr>
        <w:spacing w:after="100" w:before="0" w:line="264" w:lineRule="auto"/>
        <w:rPr/>
      </w:pPr>
      <w:r w:rsidDel="00000000" w:rsidR="00000000" w:rsidRPr="00000000">
        <w:rPr>
          <w:rFonts w:ascii="Arial" w:cs="Arial" w:eastAsia="Arial" w:hAnsi="Arial"/>
          <w:b w:val="0"/>
          <w:bCs w:val="0"/>
          <w:i w:val="0"/>
          <w:iCs w:val="0"/>
          <w:color w:val="13253a"/>
          <w:sz w:val="19"/>
          <w:szCs w:val="19"/>
          <w:rtl w:val="0"/>
        </w:rPr>
        <w:t xml:space="preserve">La vidéo complète les captures statiques de l’annexe 02. Elle doit permettre à l’instructeur de vérifier rapidement l’enchaînement du parcours, la cohérence des restitutions et la maturité du prototype, sans devoir explorer seul l’ensemble de la plateforme.</w:t>
      </w:r>
      <w:r w:rsidDel="00000000" w:rsidR="00000000" w:rsidRPr="00000000">
        <w:rPr>
          <w:rtl w:val="0"/>
        </w:rPr>
      </w:r>
    </w:p>
    <w:tbl>
      <w:tblPr>
        <w:tblStyle w:val="Table4"/>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f28c28" w:val="clear"/>
            <w:tcMar>
              <w:top w:w="60.0" w:type="dxa"/>
              <w:bottom w:w="60.0" w:type="dxa"/>
            </w:tcMar>
          </w:tcPr>
          <w:p w:rsidR="00000000" w:rsidDel="00000000" w:rsidP="00000000" w:rsidRDefault="00000000" w:rsidRPr="00000000" w14:paraId="0000001A">
            <w:pPr>
              <w:rPr/>
            </w:pPr>
            <w:r w:rsidDel="00000000" w:rsidR="00000000" w:rsidRPr="00000000">
              <w:rPr>
                <w:rtl w:val="0"/>
              </w:rPr>
            </w:r>
          </w:p>
        </w:tc>
        <w:tc>
          <w:tcPr>
            <w:shd w:fill="fff3e5" w:val="clear"/>
            <w:tcMar>
              <w:top w:w="105.0" w:type="dxa"/>
              <w:bottom w:w="105.0" w:type="dxa"/>
            </w:tcMar>
          </w:tcPr>
          <w:p w:rsidR="00000000" w:rsidDel="00000000" w:rsidP="00000000" w:rsidRDefault="00000000" w:rsidRPr="00000000" w14:paraId="0000001B">
            <w:pPr>
              <w:spacing w:after="20" w:before="0" w:line="240" w:lineRule="auto"/>
              <w:rPr/>
            </w:pPr>
            <w:r w:rsidDel="00000000" w:rsidR="00000000" w:rsidRPr="00000000">
              <w:rPr>
                <w:rFonts w:ascii="Arial" w:cs="Arial" w:eastAsia="Arial" w:hAnsi="Arial"/>
                <w:b w:val="1"/>
                <w:bCs w:val="1"/>
                <w:i w:val="0"/>
                <w:iCs w:val="0"/>
                <w:color w:val="f28c28"/>
                <w:sz w:val="20"/>
                <w:szCs w:val="20"/>
                <w:rtl w:val="0"/>
              </w:rPr>
              <w:t xml:space="preserve">Limite</w:t>
            </w:r>
            <w:r w:rsidDel="00000000" w:rsidR="00000000" w:rsidRPr="00000000">
              <w:rPr>
                <w:rtl w:val="0"/>
              </w:rPr>
            </w:r>
          </w:p>
          <w:p w:rsidR="00000000" w:rsidDel="00000000" w:rsidP="00000000" w:rsidRDefault="00000000" w:rsidRPr="00000000" w14:paraId="0000001C">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La version jointe est un </w:t>
            </w:r>
            <w:r w:rsidDel="00000000" w:rsidR="00000000" w:rsidRPr="00000000">
              <w:rPr>
                <w:sz w:val="18"/>
                <w:szCs w:val="18"/>
                <w:rtl w:val="0"/>
              </w:rPr>
              <w:t xml:space="preserve">enregistrement du parcours utilisateur automatisé</w:t>
            </w:r>
            <w:r w:rsidDel="00000000" w:rsidR="00000000" w:rsidRPr="00000000">
              <w:rPr>
                <w:rFonts w:ascii="Arial" w:cs="Arial" w:eastAsia="Arial" w:hAnsi="Arial"/>
                <w:b w:val="0"/>
                <w:bCs w:val="0"/>
                <w:i w:val="0"/>
                <w:iCs w:val="0"/>
                <w:color w:val="13253a"/>
                <w:sz w:val="18"/>
                <w:szCs w:val="18"/>
                <w:rtl w:val="0"/>
              </w:rPr>
              <w:t xml:space="preserve">. Elle constitue une présentation du démonstrateur, mais ne remplace pas une capture d’écran en direct par un humain pour prouver chaque interaction. Le protocole ci-dessous permet de réaliser cette version finale.</w:t>
            </w:r>
            <w:r w:rsidDel="00000000" w:rsidR="00000000" w:rsidRPr="00000000">
              <w:rPr>
                <w:rtl w:val="0"/>
              </w:rPr>
            </w:r>
          </w:p>
        </w:tc>
      </w:tr>
    </w:tbl>
    <w:p w:rsidR="00000000" w:rsidDel="00000000" w:rsidP="00000000" w:rsidRDefault="00000000" w:rsidRPr="00000000" w14:paraId="0000001D">
      <w:pPr>
        <w:spacing w:after="20" w:lineRule="auto"/>
        <w:rPr/>
      </w:pPr>
      <w:r w:rsidDel="00000000" w:rsidR="00000000" w:rsidRPr="00000000">
        <w:rPr>
          <w:rtl w:val="0"/>
        </w:rPr>
      </w:r>
    </w:p>
    <w:p w:rsidR="00000000" w:rsidDel="00000000" w:rsidP="00000000" w:rsidRDefault="00000000" w:rsidRPr="00000000" w14:paraId="0000001E">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Livrables associés</w:t>
      </w:r>
      <w:r w:rsidDel="00000000" w:rsidR="00000000" w:rsidRPr="00000000">
        <w:rPr>
          <w:rtl w:val="0"/>
        </w:rPr>
      </w:r>
    </w:p>
    <w:tbl>
      <w:tblPr>
        <w:tblStyle w:val="Table5"/>
        <w:tblW w:w="10376.999999999998" w:type="dxa"/>
        <w:jc w:val="center"/>
        <w:tblLayout w:type="fixed"/>
        <w:tblLook w:val="0400"/>
      </w:tblPr>
      <w:tblGrid>
        <w:gridCol w:w="3459"/>
        <w:gridCol w:w="3459"/>
        <w:gridCol w:w="3459"/>
        <w:tblGridChange w:id="0">
          <w:tblGrid>
            <w:gridCol w:w="3459"/>
            <w:gridCol w:w="3459"/>
            <w:gridCol w:w="3459"/>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1F">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Élément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20">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Contenu</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21">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Statut</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2">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Protocole et script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3">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Déroulé, narration, messages à afficher et critères de recette.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Disponible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5">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Capture en direct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Enregistrement continu du parcours réel avec clics et génération des livrables.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27">
            <w:pPr>
              <w:spacing w:after="0" w:before="0" w:line="240" w:lineRule="auto"/>
              <w:rPr/>
            </w:pPr>
            <w:r w:rsidDel="00000000" w:rsidR="00000000" w:rsidRPr="00000000">
              <w:rPr>
                <w:sz w:val="16"/>
                <w:szCs w:val="16"/>
                <w:rtl w:val="0"/>
              </w:rPr>
              <w:t xml:space="preserve">Disponible</w:t>
            </w:r>
            <w:r w:rsidDel="00000000" w:rsidR="00000000" w:rsidRPr="00000000">
              <w:rPr>
                <w:rtl w:val="0"/>
              </w:rPr>
            </w:r>
          </w:p>
        </w:tc>
      </w:tr>
    </w:tbl>
    <w:p w:rsidR="00000000" w:rsidDel="00000000" w:rsidP="00000000" w:rsidRDefault="00000000" w:rsidRPr="00000000" w14:paraId="00000028">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Valeur probante recherchée</w:t>
      </w:r>
      <w:r w:rsidDel="00000000" w:rsidR="00000000" w:rsidRPr="00000000">
        <w:rPr>
          <w:rtl w:val="0"/>
        </w:rPr>
      </w:r>
    </w:p>
    <w:p w:rsidR="00000000" w:rsidDel="00000000" w:rsidP="00000000" w:rsidRDefault="00000000" w:rsidRPr="00000000" w14:paraId="00000029">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Existence : </w:t>
      </w:r>
      <w:r w:rsidDel="00000000" w:rsidR="00000000" w:rsidRPr="00000000">
        <w:rPr>
          <w:rFonts w:ascii="Arial" w:cs="Arial" w:eastAsia="Arial" w:hAnsi="Arial"/>
          <w:b w:val="0"/>
          <w:bCs w:val="0"/>
          <w:i w:val="0"/>
          <w:iCs w:val="0"/>
          <w:color w:val="13253a"/>
          <w:sz w:val="18"/>
          <w:szCs w:val="18"/>
          <w:rtl w:val="0"/>
        </w:rPr>
        <w:t xml:space="preserve">le prototype est accessible et ses écrans s’enchaînent réellement.</w:t>
      </w:r>
      <w:r w:rsidDel="00000000" w:rsidR="00000000" w:rsidRPr="00000000">
        <w:rPr>
          <w:rtl w:val="0"/>
        </w:rPr>
      </w:r>
    </w:p>
    <w:p w:rsidR="00000000" w:rsidDel="00000000" w:rsidP="00000000" w:rsidRDefault="00000000" w:rsidRPr="00000000" w14:paraId="0000002A">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Fonctionnement : </w:t>
      </w:r>
      <w:r w:rsidDel="00000000" w:rsidR="00000000" w:rsidRPr="00000000">
        <w:rPr>
          <w:rFonts w:ascii="Arial" w:cs="Arial" w:eastAsia="Arial" w:hAnsi="Arial"/>
          <w:b w:val="0"/>
          <w:bCs w:val="0"/>
          <w:i w:val="0"/>
          <w:iCs w:val="0"/>
          <w:color w:val="13253a"/>
          <w:sz w:val="18"/>
          <w:szCs w:val="18"/>
          <w:rtl w:val="0"/>
        </w:rPr>
        <w:t xml:space="preserve">le diagnostic produit un score, des priorités et des supports personnalisés.</w:t>
      </w:r>
      <w:r w:rsidDel="00000000" w:rsidR="00000000" w:rsidRPr="00000000">
        <w:rPr>
          <w:rtl w:val="0"/>
        </w:rPr>
      </w:r>
    </w:p>
    <w:p w:rsidR="00000000" w:rsidDel="00000000" w:rsidP="00000000" w:rsidRDefault="00000000" w:rsidRPr="00000000" w14:paraId="0000002B">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Transparence : </w:t>
      </w:r>
      <w:r w:rsidDel="00000000" w:rsidR="00000000" w:rsidRPr="00000000">
        <w:rPr>
          <w:rFonts w:ascii="Arial" w:cs="Arial" w:eastAsia="Arial" w:hAnsi="Arial"/>
          <w:b w:val="0"/>
          <w:bCs w:val="0"/>
          <w:i w:val="0"/>
          <w:iCs w:val="0"/>
          <w:color w:val="13253a"/>
          <w:sz w:val="18"/>
          <w:szCs w:val="18"/>
          <w:rtl w:val="0"/>
        </w:rPr>
        <w:t xml:space="preserve">les fonctions à finaliser et les contenus en validation restent clairement signalés.</w:t>
      </w:r>
      <w:r w:rsidDel="00000000" w:rsidR="00000000" w:rsidRPr="00000000">
        <w:rPr>
          <w:rtl w:val="0"/>
        </w:rPr>
      </w:r>
    </w:p>
    <w:p w:rsidR="00000000" w:rsidDel="00000000" w:rsidP="00000000" w:rsidRDefault="00000000" w:rsidRPr="00000000" w14:paraId="0000002C">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Utilité : </w:t>
      </w:r>
      <w:r w:rsidDel="00000000" w:rsidR="00000000" w:rsidRPr="00000000">
        <w:rPr>
          <w:rFonts w:ascii="Arial" w:cs="Arial" w:eastAsia="Arial" w:hAnsi="Arial"/>
          <w:b w:val="0"/>
          <w:bCs w:val="0"/>
          <w:i w:val="0"/>
          <w:iCs w:val="0"/>
          <w:color w:val="13253a"/>
          <w:sz w:val="18"/>
          <w:szCs w:val="18"/>
          <w:rtl w:val="0"/>
        </w:rPr>
        <w:t xml:space="preserve">l’utilisateur repart avec des actions concrètes, et pas seulement une information générale.</w:t>
      </w:r>
      <w:r w:rsidDel="00000000" w:rsidR="00000000" w:rsidRPr="00000000">
        <w:rPr>
          <w:rtl w:val="0"/>
        </w:rPr>
      </w:r>
    </w:p>
    <w:p w:rsidR="00000000" w:rsidDel="00000000" w:rsidP="00000000" w:rsidRDefault="00000000" w:rsidRPr="00000000" w14:paraId="0000002D">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1"/>
          <w:bCs w:val="1"/>
          <w:i w:val="0"/>
          <w:iCs w:val="0"/>
          <w:color w:val="13253a"/>
          <w:sz w:val="18"/>
          <w:szCs w:val="18"/>
          <w:rtl w:val="0"/>
        </w:rPr>
        <w:t xml:space="preserve">Prudence : </w:t>
      </w:r>
      <w:r w:rsidDel="00000000" w:rsidR="00000000" w:rsidRPr="00000000">
        <w:rPr>
          <w:rFonts w:ascii="Arial" w:cs="Arial" w:eastAsia="Arial" w:hAnsi="Arial"/>
          <w:b w:val="0"/>
          <w:bCs w:val="0"/>
          <w:i w:val="0"/>
          <w:iCs w:val="0"/>
          <w:color w:val="13253a"/>
          <w:sz w:val="18"/>
          <w:szCs w:val="18"/>
          <w:rtl w:val="0"/>
        </w:rPr>
        <w:t xml:space="preserve">la plateforme est présentée comme un outil de sensibilisation distinct des alertes officielles.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tbl>
      <w:tblPr>
        <w:tblStyle w:val="Table6"/>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i w:val="0"/>
                <w:iCs w:val="0"/>
                <w:color w:val="ffffff"/>
                <w:sz w:val="50"/>
                <w:szCs w:val="50"/>
                <w:rtl w:val="0"/>
              </w:rPr>
              <w:t xml:space="preserve">2</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b w:val="1"/>
                <w:bCs w:val="1"/>
                <w:i w:val="0"/>
                <w:iCs w:val="0"/>
                <w:color w:val="ffffff"/>
                <w:sz w:val="36"/>
                <w:szCs w:val="36"/>
                <w:rtl w:val="0"/>
              </w:rPr>
              <w:t xml:space="preserve">Storyboard de la capture en direct</w:t>
            </w:r>
            <w:r w:rsidDel="00000000" w:rsidR="00000000" w:rsidRPr="00000000">
              <w:rPr>
                <w:rtl w:val="0"/>
              </w:rPr>
            </w:r>
          </w:p>
          <w:p w:rsidR="00000000" w:rsidDel="00000000" w:rsidP="00000000" w:rsidRDefault="00000000" w:rsidRPr="00000000" w14:paraId="00000031">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Un parcours continu de 1 min </w:t>
            </w:r>
            <w:r w:rsidDel="00000000" w:rsidR="00000000" w:rsidRPr="00000000">
              <w:rPr>
                <w:color w:val="d8e7f2"/>
                <w:sz w:val="17"/>
                <w:szCs w:val="17"/>
                <w:rtl w:val="0"/>
              </w:rPr>
              <w:t xml:space="preserve">0</w:t>
            </w:r>
            <w:r w:rsidDel="00000000" w:rsidR="00000000" w:rsidRPr="00000000">
              <w:rPr>
                <w:rFonts w:ascii="Arial" w:cs="Arial" w:eastAsia="Arial" w:hAnsi="Arial"/>
                <w:b w:val="0"/>
                <w:bCs w:val="0"/>
                <w:i w:val="0"/>
                <w:iCs w:val="0"/>
                <w:color w:val="d8e7f2"/>
                <w:sz w:val="17"/>
                <w:szCs w:val="17"/>
                <w:rtl w:val="0"/>
              </w:rPr>
              <w:t xml:space="preserve">0 à 2 min </w:t>
            </w:r>
            <w:r w:rsidDel="00000000" w:rsidR="00000000" w:rsidRPr="00000000">
              <w:rPr>
                <w:color w:val="d8e7f2"/>
                <w:sz w:val="17"/>
                <w:szCs w:val="17"/>
                <w:rtl w:val="0"/>
              </w:rPr>
              <w:t xml:space="preserve">0</w:t>
            </w:r>
            <w:r w:rsidDel="00000000" w:rsidR="00000000" w:rsidRPr="00000000">
              <w:rPr>
                <w:rFonts w:ascii="Arial" w:cs="Arial" w:eastAsia="Arial" w:hAnsi="Arial"/>
                <w:b w:val="0"/>
                <w:bCs w:val="0"/>
                <w:i w:val="0"/>
                <w:iCs w:val="0"/>
                <w:color w:val="d8e7f2"/>
                <w:sz w:val="17"/>
                <w:szCs w:val="17"/>
                <w:rtl w:val="0"/>
              </w:rPr>
              <w:t xml:space="preserve">0</w:t>
            </w:r>
            <w:r w:rsidDel="00000000" w:rsidR="00000000" w:rsidRPr="00000000">
              <w:rPr>
                <w:rtl w:val="0"/>
              </w:rPr>
            </w:r>
          </w:p>
        </w:tc>
      </w:tr>
    </w:tbl>
    <w:p w:rsidR="00000000" w:rsidDel="00000000" w:rsidP="00000000" w:rsidRDefault="00000000" w:rsidRPr="00000000" w14:paraId="00000032">
      <w:pPr>
        <w:spacing w:after="20" w:lineRule="auto"/>
        <w:rPr/>
      </w:pPr>
      <w:r w:rsidDel="00000000" w:rsidR="00000000" w:rsidRPr="00000000">
        <w:rPr>
          <w:rtl w:val="0"/>
        </w:rPr>
      </w:r>
    </w:p>
    <w:p w:rsidR="00000000" w:rsidDel="00000000" w:rsidP="00000000" w:rsidRDefault="00000000" w:rsidRPr="00000000" w14:paraId="00000033">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Séquence</w:t>
      </w:r>
      <w:r w:rsidDel="00000000" w:rsidR="00000000" w:rsidRPr="00000000">
        <w:rPr>
          <w:b w:val="1"/>
          <w:bCs w:val="1"/>
          <w:color w:val="0b2d4f"/>
          <w:sz w:val="28"/>
          <w:szCs w:val="28"/>
          <w:rtl w:val="0"/>
        </w:rPr>
        <w:t xml:space="preserve">s</w:t>
      </w:r>
      <w:r w:rsidDel="00000000" w:rsidR="00000000" w:rsidRPr="00000000">
        <w:rPr>
          <w:rtl w:val="0"/>
        </w:rPr>
      </w:r>
    </w:p>
    <w:tbl>
      <w:tblPr>
        <w:tblStyle w:val="Table7"/>
        <w:tblW w:w="10376.0" w:type="dxa"/>
        <w:jc w:val="center"/>
        <w:tblLayout w:type="fixed"/>
        <w:tblLook w:val="0400"/>
      </w:tblPr>
      <w:tblGrid>
        <w:gridCol w:w="2594"/>
        <w:gridCol w:w="2594"/>
        <w:gridCol w:w="2594"/>
        <w:gridCol w:w="2594"/>
        <w:tblGridChange w:id="0">
          <w:tblGrid>
            <w:gridCol w:w="2594"/>
            <w:gridCol w:w="2594"/>
            <w:gridCol w:w="2594"/>
            <w:gridCol w:w="2594"/>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Temps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Écran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Action filmée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1"/>
                <w:bCs w:val="1"/>
                <w:i w:val="0"/>
                <w:iCs w:val="0"/>
                <w:color w:val="ffffff"/>
                <w:sz w:val="14"/>
                <w:szCs w:val="14"/>
                <w:rtl w:val="0"/>
              </w:rPr>
              <w:t xml:space="preserve">Narration proposée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00:00 - 00:0</w:t>
            </w:r>
            <w:r w:rsidDel="00000000" w:rsidR="00000000" w:rsidRPr="00000000">
              <w:rPr>
                <w:sz w:val="14"/>
                <w:szCs w:val="14"/>
                <w:rtl w:val="0"/>
              </w:rPr>
              <w:t xml:space="preserve">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9">
            <w:pPr>
              <w:spacing w:after="0" w:before="0" w:line="240" w:lineRule="auto"/>
              <w:rPr/>
            </w:pPr>
            <w:r w:rsidDel="00000000" w:rsidR="00000000" w:rsidRPr="00000000">
              <w:rPr>
                <w:sz w:val="14"/>
                <w:szCs w:val="14"/>
                <w:rtl w:val="0"/>
              </w:rPr>
              <w:t xml:space="preserve">Accueil</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A">
            <w:pPr>
              <w:spacing w:after="0" w:before="0" w:line="240" w:lineRule="auto"/>
              <w:rPr/>
            </w:pPr>
            <w:r w:rsidDel="00000000" w:rsidR="00000000" w:rsidRPr="00000000">
              <w:rPr>
                <w:sz w:val="14"/>
                <w:szCs w:val="14"/>
                <w:rtl w:val="0"/>
              </w:rPr>
              <w:t xml:space="preserve">Chargement de la page d'accueil, défilement jusqu'en bas (promesse, étapes, engagements) puis retour en haut, clic sur « Commencer le diagnostic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 Mon Plan Résilience 976 est une plateforme gratuite de préparation aux risques majeurs à Mayotte.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C">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00:0</w:t>
            </w:r>
            <w:r w:rsidDel="00000000" w:rsidR="00000000" w:rsidRPr="00000000">
              <w:rPr>
                <w:sz w:val="14"/>
                <w:szCs w:val="14"/>
                <w:rtl w:val="0"/>
              </w:rPr>
              <w:t xml:space="preserve">6</w:t>
            </w:r>
            <w:r w:rsidDel="00000000" w:rsidR="00000000" w:rsidRPr="00000000">
              <w:rPr>
                <w:rFonts w:ascii="Arial" w:cs="Arial" w:eastAsia="Arial" w:hAnsi="Arial"/>
                <w:b w:val="0"/>
                <w:bCs w:val="0"/>
                <w:i w:val="0"/>
                <w:iCs w:val="0"/>
                <w:color w:val="13253a"/>
                <w:sz w:val="14"/>
                <w:szCs w:val="14"/>
                <w:rtl w:val="0"/>
              </w:rPr>
              <w:t xml:space="preserve"> - 00:</w:t>
            </w:r>
            <w:r w:rsidDel="00000000" w:rsidR="00000000" w:rsidRPr="00000000">
              <w:rPr>
                <w:sz w:val="14"/>
                <w:szCs w:val="14"/>
                <w:rtl w:val="0"/>
              </w:rPr>
              <w:t xml:space="preserve">33</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D">
            <w:pPr>
              <w:spacing w:after="0" w:before="0" w:line="240" w:lineRule="auto"/>
              <w:rPr/>
            </w:pPr>
            <w:r w:rsidDel="00000000" w:rsidR="00000000" w:rsidRPr="00000000">
              <w:rPr>
                <w:sz w:val="14"/>
                <w:szCs w:val="14"/>
                <w:rtl w:val="0"/>
              </w:rPr>
              <w:t xml:space="preserve">Diagnostic</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E">
            <w:pPr>
              <w:spacing w:after="0" w:before="0" w:line="240" w:lineRule="auto"/>
              <w:rPr/>
            </w:pPr>
            <w:r w:rsidDel="00000000" w:rsidR="00000000" w:rsidRPr="00000000">
              <w:rPr>
                <w:sz w:val="14"/>
                <w:szCs w:val="14"/>
                <w:rtl w:val="0"/>
              </w:rPr>
              <w:t xml:space="preserve">Réponse aux 24 questions (une par domaine, réponses volontairement variées pour ne pas obtenir un score de 0), clic sur « Continuer » à chaque question.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3F">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 Le parcours est accessible sans compte et commence par un diagnostic de 5 à 10 minutes.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0">
            <w:pPr>
              <w:spacing w:after="0" w:before="0" w:line="240" w:lineRule="auto"/>
              <w:rPr/>
            </w:pPr>
            <w:r w:rsidDel="00000000" w:rsidR="00000000" w:rsidRPr="00000000">
              <w:rPr>
                <w:sz w:val="14"/>
                <w:szCs w:val="14"/>
                <w:rtl w:val="0"/>
              </w:rPr>
              <w:t xml:space="preserve">0:33 - 0:38</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1">
            <w:pPr>
              <w:spacing w:after="0" w:before="0" w:line="240" w:lineRule="auto"/>
              <w:rPr/>
            </w:pPr>
            <w:r w:rsidDel="00000000" w:rsidR="00000000" w:rsidRPr="00000000">
              <w:rPr>
                <w:sz w:val="14"/>
                <w:szCs w:val="14"/>
                <w:rtl w:val="0"/>
              </w:rPr>
              <w:t xml:space="preserve">Résultat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2">
            <w:pPr>
              <w:spacing w:after="0" w:before="0" w:line="240" w:lineRule="auto"/>
              <w:rPr/>
            </w:pPr>
            <w:r w:rsidDel="00000000" w:rsidR="00000000" w:rsidRPr="00000000">
              <w:rPr>
                <w:sz w:val="14"/>
                <w:szCs w:val="14"/>
                <w:rtl w:val="0"/>
              </w:rPr>
              <w:t xml:space="preserve">Défilement du score global, des scores par domaine et des priorités.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3">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 Les questions portent sur le foyer, le logement, les réserves, l’énergie, les documents et les comportements.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4">
            <w:pPr>
              <w:spacing w:after="0" w:before="0" w:line="240" w:lineRule="auto"/>
              <w:rPr/>
            </w:pPr>
            <w:r w:rsidDel="00000000" w:rsidR="00000000" w:rsidRPr="00000000">
              <w:rPr>
                <w:sz w:val="14"/>
                <w:szCs w:val="14"/>
                <w:rtl w:val="0"/>
              </w:rPr>
              <w:t xml:space="preserve">0:38 - 0:48</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5">
            <w:pPr>
              <w:spacing w:after="0" w:before="0" w:line="240" w:lineRule="auto"/>
              <w:rPr/>
            </w:pPr>
            <w:r w:rsidDel="00000000" w:rsidR="00000000" w:rsidRPr="00000000">
              <w:rPr>
                <w:sz w:val="14"/>
                <w:szCs w:val="14"/>
                <w:rtl w:val="0"/>
              </w:rPr>
              <w:t xml:space="preserve">Résultats — certificat PDF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6">
            <w:pPr>
              <w:spacing w:after="0" w:before="0" w:line="240" w:lineRule="auto"/>
              <w:rPr/>
            </w:pPr>
            <w:r w:rsidDel="00000000" w:rsidR="00000000" w:rsidRPr="00000000">
              <w:rPr>
                <w:sz w:val="14"/>
                <w:szCs w:val="14"/>
                <w:rtl w:val="0"/>
              </w:rPr>
              <w:t xml:space="preserve">Clic sur « Télécharger le certificat », téléchargement, ouverture du PDF dans le navigateur, défilement jusqu'en bas du document, retour sur la page résultats.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7">
            <w:pPr>
              <w:spacing w:after="0" w:before="0" w:line="240" w:lineRule="auto"/>
              <w:rPr/>
            </w:pPr>
            <w:r w:rsidDel="00000000" w:rsidR="00000000" w:rsidRPr="00000000">
              <w:rPr>
                <w:sz w:val="14"/>
                <w:szCs w:val="14"/>
                <w:rtl w:val="0"/>
              </w:rPr>
              <w:t xml:space="preserve">« Le plan peut être téléchargé et conservé hors ligne au format PDF.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8">
            <w:pPr>
              <w:spacing w:after="0" w:before="0" w:line="240" w:lineRule="auto"/>
              <w:rPr/>
            </w:pPr>
            <w:r w:rsidDel="00000000" w:rsidR="00000000" w:rsidRPr="00000000">
              <w:rPr>
                <w:sz w:val="14"/>
                <w:szCs w:val="14"/>
                <w:rtl w:val="0"/>
              </w:rPr>
              <w:t xml:space="preserve">0:48 - 0:53</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9">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Checklist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Ouvrir la checklist, cocher une action et ajouter éventuellement une action personnelle.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4B">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 La checklist permet de suivre la préparation du foyer dans la durée.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C">
            <w:pPr>
              <w:spacing w:after="0" w:before="0" w:line="240" w:lineRule="auto"/>
              <w:rPr/>
            </w:pPr>
            <w:r w:rsidDel="00000000" w:rsidR="00000000" w:rsidRPr="00000000">
              <w:rPr>
                <w:sz w:val="14"/>
                <w:szCs w:val="14"/>
                <w:rtl w:val="0"/>
              </w:rPr>
              <w:t xml:space="preserve">0:53 - 1:03</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D">
            <w:pPr>
              <w:spacing w:after="0" w:before="0" w:line="240" w:lineRule="auto"/>
              <w:rPr/>
            </w:pPr>
            <w:r w:rsidDel="00000000" w:rsidR="00000000" w:rsidRPr="00000000">
              <w:rPr>
                <w:sz w:val="14"/>
                <w:szCs w:val="14"/>
                <w:rtl w:val="0"/>
              </w:rPr>
              <w:t xml:space="preserve">Checklist — PDF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E">
            <w:pPr>
              <w:spacing w:after="0" w:before="0" w:line="240" w:lineRule="auto"/>
              <w:rPr/>
            </w:pPr>
            <w:r w:rsidDel="00000000" w:rsidR="00000000" w:rsidRPr="00000000">
              <w:rPr>
                <w:sz w:val="14"/>
                <w:szCs w:val="14"/>
                <w:rtl w:val="0"/>
              </w:rPr>
              <w:t xml:space="preserve">Clic sur « Télécharger », téléchargement du PDF checklist, ouverture, défilement jusqu'en bas, retour sur la checklist.  </w:t>
            </w:r>
            <w:r w:rsidDel="00000000" w:rsidR="00000000" w:rsidRPr="00000000">
              <w:rPr>
                <w:rFonts w:ascii="Arial" w:cs="Arial" w:eastAsia="Arial" w:hAnsi="Arial"/>
                <w:b w:val="0"/>
                <w:bCs w:val="0"/>
                <w:i w:val="0"/>
                <w:iCs w:val="0"/>
                <w:color w:val="13253a"/>
                <w:sz w:val="14"/>
                <w:szCs w:val="14"/>
                <w:rtl w:val="0"/>
              </w:rPr>
              <w:t xml:space="preserv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4F">
            <w:pPr>
              <w:spacing w:after="0" w:before="0" w:line="240" w:lineRule="auto"/>
              <w:rPr/>
            </w:pPr>
            <w:r w:rsidDel="00000000" w:rsidR="00000000" w:rsidRPr="00000000">
              <w:rPr>
                <w:sz w:val="14"/>
                <w:szCs w:val="14"/>
                <w:rtl w:val="0"/>
              </w:rPr>
              <w:t xml:space="preserve">« La checklist peut être téléchargé et conservé hors ligne au format PDF.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0">
            <w:pPr>
              <w:spacing w:after="0" w:before="0" w:line="240" w:lineRule="auto"/>
              <w:rPr/>
            </w:pPr>
            <w:r w:rsidDel="00000000" w:rsidR="00000000" w:rsidRPr="00000000">
              <w:rPr>
                <w:sz w:val="14"/>
                <w:szCs w:val="14"/>
                <w:rtl w:val="0"/>
              </w:rPr>
              <w:t xml:space="preserve">1:03 - 1:08</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1">
            <w:pPr>
              <w:spacing w:after="0" w:before="0" w:line="240" w:lineRule="auto"/>
              <w:rPr/>
            </w:pPr>
            <w:r w:rsidDel="00000000" w:rsidR="00000000" w:rsidRPr="00000000">
              <w:rPr>
                <w:sz w:val="14"/>
                <w:szCs w:val="14"/>
                <w:rtl w:val="0"/>
              </w:rPr>
              <w:t xml:space="preserve">Kit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2">
            <w:pPr>
              <w:spacing w:after="0" w:before="0" w:line="240" w:lineRule="auto"/>
              <w:rPr/>
            </w:pPr>
            <w:r w:rsidDel="00000000" w:rsidR="00000000" w:rsidRPr="00000000">
              <w:rPr>
                <w:sz w:val="14"/>
                <w:szCs w:val="14"/>
                <w:rtl w:val="0"/>
              </w:rPr>
              <w:t xml:space="preserve">Défilement du kit par catégorie, sans modification de la composition du foyer.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3">
            <w:pPr>
              <w:spacing w:after="0" w:before="0" w:line="240" w:lineRule="auto"/>
              <w:rPr/>
            </w:pPr>
            <w:r w:rsidDel="00000000" w:rsidR="00000000" w:rsidRPr="00000000">
              <w:rPr>
                <w:sz w:val="14"/>
                <w:szCs w:val="14"/>
                <w:rtl w:val="0"/>
              </w:rPr>
              <w:t xml:space="preserve">« Le kit est personnalisable selon la composition du foyer, sans demander de détail médical.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4">
            <w:pPr>
              <w:spacing w:after="0" w:before="0" w:line="240" w:lineRule="auto"/>
              <w:rPr/>
            </w:pPr>
            <w:r w:rsidDel="00000000" w:rsidR="00000000" w:rsidRPr="00000000">
              <w:rPr>
                <w:sz w:val="14"/>
                <w:szCs w:val="14"/>
                <w:rtl w:val="0"/>
              </w:rPr>
              <w:t xml:space="preserve">01:08</w:t>
            </w:r>
            <w:r w:rsidDel="00000000" w:rsidR="00000000" w:rsidRPr="00000000">
              <w:rPr>
                <w:rFonts w:ascii="Arial" w:cs="Arial" w:eastAsia="Arial" w:hAnsi="Arial"/>
                <w:b w:val="0"/>
                <w:bCs w:val="0"/>
                <w:i w:val="0"/>
                <w:iCs w:val="0"/>
                <w:color w:val="13253a"/>
                <w:sz w:val="14"/>
                <w:szCs w:val="14"/>
                <w:rtl w:val="0"/>
              </w:rPr>
              <w:t xml:space="preserve"> - </w:t>
            </w:r>
            <w:r w:rsidDel="00000000" w:rsidR="00000000" w:rsidRPr="00000000">
              <w:rPr>
                <w:sz w:val="14"/>
                <w:szCs w:val="14"/>
                <w:rtl w:val="0"/>
              </w:rPr>
              <w:t xml:space="preserve">01:12</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5">
            <w:pPr>
              <w:spacing w:after="0" w:line="240" w:lineRule="auto"/>
              <w:rPr/>
            </w:pPr>
            <w:r w:rsidDel="00000000" w:rsidR="00000000" w:rsidRPr="00000000">
              <w:rPr>
                <w:sz w:val="14"/>
                <w:szCs w:val="14"/>
                <w:rtl w:val="0"/>
              </w:rPr>
              <w:t xml:space="preserve">Ressources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6">
            <w:pPr>
              <w:spacing w:after="0" w:before="0" w:line="240" w:lineRule="auto"/>
              <w:rPr/>
            </w:pPr>
            <w:r w:rsidDel="00000000" w:rsidR="00000000" w:rsidRPr="00000000">
              <w:rPr>
                <w:sz w:val="14"/>
                <w:szCs w:val="14"/>
                <w:rtl w:val="0"/>
              </w:rPr>
              <w:t xml:space="preserve">Défilement des fiches ressources ; chaque fiche affiche sa source associée sans clic supplémentaire.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7">
            <w:pPr>
              <w:spacing w:after="0" w:before="0" w:line="240" w:lineRule="auto"/>
              <w:rPr/>
            </w:pPr>
            <w:r w:rsidDel="00000000" w:rsidR="00000000" w:rsidRPr="00000000">
              <w:rPr>
                <w:sz w:val="14"/>
                <w:szCs w:val="14"/>
                <w:rtl w:val="0"/>
              </w:rPr>
              <w:t xml:space="preserve">« Les recommandations sensibles sont rattachées à une source et à un statut éditorial. »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8">
            <w:pPr>
              <w:spacing w:after="0" w:before="0" w:line="240" w:lineRule="auto"/>
              <w:rPr/>
            </w:pPr>
            <w:r w:rsidDel="00000000" w:rsidR="00000000" w:rsidRPr="00000000">
              <w:rPr>
                <w:rFonts w:ascii="Arial" w:cs="Arial" w:eastAsia="Arial" w:hAnsi="Arial"/>
                <w:b w:val="0"/>
                <w:bCs w:val="0"/>
                <w:i w:val="0"/>
                <w:iCs w:val="0"/>
                <w:color w:val="13253a"/>
                <w:sz w:val="14"/>
                <w:szCs w:val="14"/>
                <w:rtl w:val="0"/>
              </w:rPr>
              <w:t xml:space="preserve">0</w:t>
            </w:r>
            <w:r w:rsidDel="00000000" w:rsidR="00000000" w:rsidRPr="00000000">
              <w:rPr>
                <w:sz w:val="14"/>
                <w:szCs w:val="14"/>
                <w:rtl w:val="0"/>
              </w:rPr>
              <w:t xml:space="preserve">1</w:t>
            </w:r>
            <w:r w:rsidDel="00000000" w:rsidR="00000000" w:rsidRPr="00000000">
              <w:rPr>
                <w:rFonts w:ascii="Arial" w:cs="Arial" w:eastAsia="Arial" w:hAnsi="Arial"/>
                <w:b w:val="0"/>
                <w:bCs w:val="0"/>
                <w:i w:val="0"/>
                <w:iCs w:val="0"/>
                <w:color w:val="13253a"/>
                <w:sz w:val="14"/>
                <w:szCs w:val="14"/>
                <w:rtl w:val="0"/>
              </w:rPr>
              <w:t xml:space="preserve">:</w:t>
            </w:r>
            <w:r w:rsidDel="00000000" w:rsidR="00000000" w:rsidRPr="00000000">
              <w:rPr>
                <w:sz w:val="14"/>
                <w:szCs w:val="14"/>
                <w:rtl w:val="0"/>
              </w:rPr>
              <w:t xml:space="preserve">12</w:t>
            </w:r>
            <w:r w:rsidDel="00000000" w:rsidR="00000000" w:rsidRPr="00000000">
              <w:rPr>
                <w:rFonts w:ascii="Arial" w:cs="Arial" w:eastAsia="Arial" w:hAnsi="Arial"/>
                <w:b w:val="0"/>
                <w:bCs w:val="0"/>
                <w:i w:val="0"/>
                <w:iCs w:val="0"/>
                <w:color w:val="13253a"/>
                <w:sz w:val="14"/>
                <w:szCs w:val="14"/>
                <w:rtl w:val="0"/>
              </w:rPr>
              <w:t xml:space="preserve"> - 0</w:t>
            </w:r>
            <w:r w:rsidDel="00000000" w:rsidR="00000000" w:rsidRPr="00000000">
              <w:rPr>
                <w:sz w:val="14"/>
                <w:szCs w:val="14"/>
                <w:rtl w:val="0"/>
              </w:rPr>
              <w:t xml:space="preserve">1</w:t>
            </w:r>
            <w:r w:rsidDel="00000000" w:rsidR="00000000" w:rsidRPr="00000000">
              <w:rPr>
                <w:rFonts w:ascii="Arial" w:cs="Arial" w:eastAsia="Arial" w:hAnsi="Arial"/>
                <w:b w:val="0"/>
                <w:bCs w:val="0"/>
                <w:i w:val="0"/>
                <w:iCs w:val="0"/>
                <w:color w:val="13253a"/>
                <w:sz w:val="14"/>
                <w:szCs w:val="14"/>
                <w:rtl w:val="0"/>
              </w:rPr>
              <w:t xml:space="preserve">:16</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9">
            <w:pPr>
              <w:spacing w:after="0" w:before="0" w:line="240" w:lineRule="auto"/>
              <w:rPr/>
            </w:pPr>
            <w:r w:rsidDel="00000000" w:rsidR="00000000" w:rsidRPr="00000000">
              <w:rPr>
                <w:sz w:val="14"/>
                <w:szCs w:val="14"/>
                <w:rtl w:val="0"/>
              </w:rPr>
              <w:t xml:space="preserve">Vidéos — liste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A">
            <w:pPr>
              <w:spacing w:after="0" w:before="0" w:line="240" w:lineRule="auto"/>
              <w:rPr/>
            </w:pPr>
            <w:r w:rsidDel="00000000" w:rsidR="00000000" w:rsidRPr="00000000">
              <w:rPr>
                <w:sz w:val="14"/>
                <w:szCs w:val="14"/>
                <w:rtl w:val="0"/>
              </w:rPr>
              <w:t xml:space="preserve">Défilement de la bibliothèque de vidéos.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5B">
            <w:pPr>
              <w:spacing w:after="0" w:before="0" w:line="240" w:lineRule="auto"/>
              <w:rPr/>
            </w:pPr>
            <w:r w:rsidDel="00000000" w:rsidR="00000000" w:rsidRPr="00000000">
              <w:rPr>
                <w:sz w:val="14"/>
                <w:szCs w:val="14"/>
                <w:rtl w:val="0"/>
              </w:rPr>
              <w:t xml:space="preserve">« Des capsules vidéo avec quiz permettent d'approfondir chaque risque à son rythme. »   </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C">
            <w:pPr>
              <w:spacing w:after="0" w:line="240" w:lineRule="auto"/>
              <w:rPr/>
            </w:pPr>
            <w:r w:rsidDel="00000000" w:rsidR="00000000" w:rsidRPr="00000000">
              <w:rPr>
                <w:sz w:val="14"/>
                <w:szCs w:val="14"/>
                <w:rtl w:val="0"/>
              </w:rPr>
              <w:t xml:space="preserve">01:16 - 01:24</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D">
            <w:pPr>
              <w:spacing w:after="0" w:line="240" w:lineRule="auto"/>
              <w:rPr/>
            </w:pPr>
            <w:r w:rsidDel="00000000" w:rsidR="00000000" w:rsidRPr="00000000">
              <w:rPr>
                <w:sz w:val="14"/>
                <w:szCs w:val="14"/>
                <w:rtl w:val="0"/>
              </w:rPr>
              <w:t xml:space="preserve">Vidéos — lecture et quiz</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E">
            <w:pPr>
              <w:spacing w:after="0" w:line="240" w:lineRule="auto"/>
              <w:rPr/>
            </w:pPr>
            <w:r w:rsidDel="00000000" w:rsidR="00000000" w:rsidRPr="00000000">
              <w:rPr>
                <w:sz w:val="14"/>
                <w:szCs w:val="14"/>
                <w:rtl w:val="0"/>
              </w:rPr>
              <w:t xml:space="preserve">Ouverture de la première vidéo, défilement de la fiche, sélection d'une réponse au quiz, validation, retour à la liste des vidéos. </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5F">
            <w:pPr>
              <w:spacing w:after="0" w:line="240" w:lineRule="auto"/>
              <w:rPr/>
            </w:pPr>
            <w:r w:rsidDel="00000000" w:rsidR="00000000" w:rsidRPr="00000000">
              <w:rPr>
                <w:sz w:val="14"/>
                <w:szCs w:val="14"/>
                <w:rtl w:val="0"/>
              </w:rPr>
              <w:t xml:space="preserve">« Chaque vidéo se termine par un quiz de validation. »     </w:t>
            </w:r>
            <w:r w:rsidDel="00000000" w:rsidR="00000000" w:rsidRPr="00000000">
              <w:rPr>
                <w:rtl w:val="0"/>
              </w:rPr>
            </w:r>
          </w:p>
        </w:tc>
      </w:tr>
      <w:tr>
        <w:trPr>
          <w:cantSplit w:val="0"/>
          <w:tblHeader w:val="0"/>
        </w:trPr>
        <w:tc>
          <w:tcPr>
            <w:shd w:fill="008a7a" w:val="clear"/>
            <w:tcMar>
              <w:top w:w="60.0" w:type="dxa"/>
              <w:bottom w:w="60.0" w:type="dxa"/>
            </w:tcMar>
          </w:tcPr>
          <w:p w:rsidR="00000000" w:rsidDel="00000000" w:rsidP="00000000" w:rsidRDefault="00000000" w:rsidRPr="00000000" w14:paraId="00000060">
            <w:pPr>
              <w:rPr/>
            </w:pPr>
            <w:r w:rsidDel="00000000" w:rsidR="00000000" w:rsidRPr="00000000">
              <w:rPr>
                <w:rtl w:val="0"/>
              </w:rPr>
            </w:r>
          </w:p>
        </w:tc>
        <w:tc>
          <w:tcPr>
            <w:shd w:fill="eef7f6" w:val="clear"/>
            <w:tcMar>
              <w:top w:w="105.0" w:type="dxa"/>
              <w:bottom w:w="105.0" w:type="dxa"/>
            </w:tcMar>
          </w:tcPr>
          <w:p w:rsidR="00000000" w:rsidDel="00000000" w:rsidP="00000000" w:rsidRDefault="00000000" w:rsidRPr="00000000" w14:paraId="00000061">
            <w:pPr>
              <w:spacing w:after="20" w:before="0" w:line="240" w:lineRule="auto"/>
              <w:rPr/>
            </w:pPr>
            <w:r w:rsidDel="00000000" w:rsidR="00000000" w:rsidRPr="00000000">
              <w:rPr>
                <w:rFonts w:ascii="Arial" w:cs="Arial" w:eastAsia="Arial" w:hAnsi="Arial"/>
                <w:b w:val="1"/>
                <w:bCs w:val="1"/>
                <w:i w:val="0"/>
                <w:iCs w:val="0"/>
                <w:color w:val="008a7a"/>
                <w:sz w:val="20"/>
                <w:szCs w:val="20"/>
                <w:rtl w:val="0"/>
              </w:rPr>
              <w:t xml:space="preserve">Règle de continuité</w:t>
            </w:r>
            <w:r w:rsidDel="00000000" w:rsidR="00000000" w:rsidRPr="00000000">
              <w:rPr>
                <w:rtl w:val="0"/>
              </w:rPr>
            </w:r>
          </w:p>
          <w:p w:rsidR="00000000" w:rsidDel="00000000" w:rsidP="00000000" w:rsidRDefault="00000000" w:rsidRPr="00000000" w14:paraId="00000062">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Pour la preuve finale, privilégier un enregistrement continu. Les coupes sont acceptables uniquement pour retirer une attente technique ou une erreur de manipulation, sans masquer une fonction défaillante.</w:t>
            </w:r>
            <w:r w:rsidDel="00000000" w:rsidR="00000000" w:rsidRPr="00000000">
              <w:rPr>
                <w:rtl w:val="0"/>
              </w:rPr>
            </w:r>
          </w:p>
        </w:tc>
      </w:tr>
    </w:tbl>
    <w:p w:rsidR="00000000" w:rsidDel="00000000" w:rsidP="00000000" w:rsidRDefault="00000000" w:rsidRPr="00000000" w14:paraId="00000063">
      <w:pPr>
        <w:spacing w:after="2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tbl>
      <w:tblPr>
        <w:tblStyle w:val="Table8"/>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i w:val="0"/>
                <w:iCs w:val="0"/>
                <w:color w:val="ffffff"/>
                <w:sz w:val="50"/>
                <w:szCs w:val="50"/>
                <w:rtl w:val="0"/>
              </w:rPr>
              <w:t xml:space="preserve">3</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1"/>
                <w:bCs w:val="1"/>
                <w:i w:val="0"/>
                <w:iCs w:val="0"/>
                <w:color w:val="ffffff"/>
                <w:sz w:val="36"/>
                <w:szCs w:val="36"/>
                <w:rtl w:val="0"/>
              </w:rPr>
              <w:t xml:space="preserve">Script de narration</w:t>
            </w:r>
            <w:r w:rsidDel="00000000" w:rsidR="00000000" w:rsidRPr="00000000">
              <w:rPr>
                <w:rtl w:val="0"/>
              </w:rPr>
            </w:r>
          </w:p>
          <w:p w:rsidR="00000000" w:rsidDel="00000000" w:rsidP="00000000" w:rsidRDefault="00000000" w:rsidRPr="00000000" w14:paraId="00000067">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Un texte simple, prudent et centré sur l’utilisateur</w:t>
            </w:r>
            <w:r w:rsidDel="00000000" w:rsidR="00000000" w:rsidRPr="00000000">
              <w:rPr>
                <w:rtl w:val="0"/>
              </w:rPr>
            </w:r>
          </w:p>
        </w:tc>
      </w:tr>
    </w:tbl>
    <w:p w:rsidR="00000000" w:rsidDel="00000000" w:rsidP="00000000" w:rsidRDefault="00000000" w:rsidRPr="00000000" w14:paraId="00000068">
      <w:pPr>
        <w:spacing w:after="20" w:lineRule="auto"/>
        <w:rPr/>
      </w:pPr>
      <w:r w:rsidDel="00000000" w:rsidR="00000000" w:rsidRPr="00000000">
        <w:rPr>
          <w:rtl w:val="0"/>
        </w:rPr>
      </w:r>
    </w:p>
    <w:p w:rsidR="00000000" w:rsidDel="00000000" w:rsidP="00000000" w:rsidRDefault="00000000" w:rsidRPr="00000000" w14:paraId="00000069">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Version avec sous titre et voix complète</w:t>
      </w:r>
      <w:r w:rsidDel="00000000" w:rsidR="00000000" w:rsidRPr="00000000">
        <w:rPr>
          <w:rtl w:val="0"/>
        </w:rPr>
      </w:r>
    </w:p>
    <w:p w:rsidR="00000000" w:rsidDel="00000000" w:rsidP="00000000" w:rsidRDefault="00000000" w:rsidRPr="00000000" w14:paraId="0000006A">
      <w:pPr>
        <w:spacing w:after="100" w:before="0" w:line="278.00000000000006" w:lineRule="auto"/>
        <w:rPr/>
      </w:pPr>
      <w:r w:rsidDel="00000000" w:rsidR="00000000" w:rsidRPr="00000000">
        <w:rPr>
          <w:sz w:val="18"/>
          <w:szCs w:val="18"/>
          <w:rtl w:val="0"/>
        </w:rPr>
        <w:br w:type="textWrapping"/>
        <w:t xml:space="preserve">A compléter</w:t>
      </w:r>
      <w:r w:rsidDel="00000000" w:rsidR="00000000" w:rsidRPr="00000000">
        <w:rPr>
          <w:rtl w:val="0"/>
        </w:rPr>
      </w:r>
    </w:p>
    <w:p w:rsidR="00000000" w:rsidDel="00000000" w:rsidP="00000000" w:rsidRDefault="00000000" w:rsidRPr="00000000" w14:paraId="0000006B">
      <w:pPr>
        <w:pBdr>
          <w:bottom w:color="008a7a" w:space="2" w:sz="10" w:val="single"/>
        </w:pBdr>
        <w:spacing w:after="60" w:before="120" w:line="240" w:lineRule="auto"/>
        <w:rPr/>
      </w:pPr>
      <w:r w:rsidDel="00000000" w:rsidR="00000000" w:rsidRPr="00000000">
        <w:rPr>
          <w:b w:val="1"/>
          <w:bCs w:val="1"/>
          <w:color w:val="0b2d4f"/>
          <w:sz w:val="28"/>
          <w:szCs w:val="28"/>
          <w:rtl w:val="0"/>
        </w:rPr>
        <w:br w:type="textWrapping"/>
      </w:r>
      <w:r w:rsidDel="00000000" w:rsidR="00000000" w:rsidRPr="00000000">
        <w:rPr>
          <w:rFonts w:ascii="Arial" w:cs="Arial" w:eastAsia="Arial" w:hAnsi="Arial"/>
          <w:b w:val="1"/>
          <w:bCs w:val="1"/>
          <w:i w:val="0"/>
          <w:iCs w:val="0"/>
          <w:color w:val="0b2d4f"/>
          <w:sz w:val="28"/>
          <w:szCs w:val="28"/>
          <w:rtl w:val="0"/>
        </w:rPr>
        <w:t xml:space="preserve">Version sans voix</w:t>
      </w:r>
      <w:r w:rsidDel="00000000" w:rsidR="00000000" w:rsidRPr="00000000">
        <w:rPr>
          <w:rtl w:val="0"/>
        </w:rPr>
      </w:r>
    </w:p>
    <w:p w:rsidR="00000000" w:rsidDel="00000000" w:rsidP="00000000" w:rsidRDefault="00000000" w:rsidRPr="00000000" w14:paraId="0000006C">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Utiliser les phrases courtes </w:t>
      </w:r>
      <w:r w:rsidDel="00000000" w:rsidR="00000000" w:rsidRPr="00000000">
        <w:rPr>
          <w:sz w:val="18"/>
          <w:szCs w:val="18"/>
          <w:rtl w:val="0"/>
        </w:rPr>
        <w:t xml:space="preserve">du storyboard</w:t>
      </w:r>
      <w:r w:rsidDel="00000000" w:rsidR="00000000" w:rsidRPr="00000000">
        <w:rPr>
          <w:rFonts w:ascii="Arial" w:cs="Arial" w:eastAsia="Arial" w:hAnsi="Arial"/>
          <w:b w:val="0"/>
          <w:bCs w:val="0"/>
          <w:i w:val="0"/>
          <w:iCs w:val="0"/>
          <w:color w:val="13253a"/>
          <w:sz w:val="18"/>
          <w:szCs w:val="18"/>
          <w:rtl w:val="0"/>
        </w:rPr>
        <w:t xml:space="preserve">.</w:t>
      </w:r>
      <w:r w:rsidDel="00000000" w:rsidR="00000000" w:rsidRPr="00000000">
        <w:rPr>
          <w:rtl w:val="0"/>
        </w:rPr>
      </w:r>
    </w:p>
    <w:p w:rsidR="00000000" w:rsidDel="00000000" w:rsidP="00000000" w:rsidRDefault="00000000" w:rsidRPr="00000000" w14:paraId="0000006D">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Maintenir chaque écran entre 6 et 10 secondes afin de permettre la lecture.</w:t>
      </w:r>
      <w:r w:rsidDel="00000000" w:rsidR="00000000" w:rsidRPr="00000000">
        <w:rPr>
          <w:rtl w:val="0"/>
        </w:rPr>
      </w:r>
    </w:p>
    <w:p w:rsidR="00000000" w:rsidDel="00000000" w:rsidP="00000000" w:rsidRDefault="00000000" w:rsidRPr="00000000" w14:paraId="0000006E">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Afficher un titre d’étape, trois messages maximum et le lien du prototype.</w:t>
      </w:r>
      <w:r w:rsidDel="00000000" w:rsidR="00000000" w:rsidRPr="00000000">
        <w:rPr>
          <w:rtl w:val="0"/>
        </w:rPr>
      </w:r>
    </w:p>
    <w:p w:rsidR="00000000" w:rsidDel="00000000" w:rsidP="00000000" w:rsidRDefault="00000000" w:rsidRPr="00000000" w14:paraId="0000006F">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Ajouter des sous-titres même lorsqu’une voix est enregistrée.</w:t>
      </w:r>
      <w:r w:rsidDel="00000000" w:rsidR="00000000" w:rsidRPr="00000000">
        <w:rPr>
          <w:rtl w:val="0"/>
        </w:rPr>
      </w:r>
    </w:p>
    <w:p w:rsidR="00000000" w:rsidDel="00000000" w:rsidP="00000000" w:rsidRDefault="00000000" w:rsidRPr="00000000" w14:paraId="00000070">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Messages obligatoires</w:t>
      </w:r>
      <w:r w:rsidDel="00000000" w:rsidR="00000000" w:rsidRPr="00000000">
        <w:rPr>
          <w:rtl w:val="0"/>
        </w:rPr>
      </w:r>
    </w:p>
    <w:tbl>
      <w:tblPr>
        <w:tblStyle w:val="Table9"/>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c64242" w:val="clear"/>
            <w:tcMar>
              <w:top w:w="60.0" w:type="dxa"/>
              <w:bottom w:w="60.0" w:type="dxa"/>
            </w:tcMar>
          </w:tcPr>
          <w:p w:rsidR="00000000" w:rsidDel="00000000" w:rsidP="00000000" w:rsidRDefault="00000000" w:rsidRPr="00000000" w14:paraId="00000071">
            <w:pPr>
              <w:rPr/>
            </w:pPr>
            <w:r w:rsidDel="00000000" w:rsidR="00000000" w:rsidRPr="00000000">
              <w:rPr>
                <w:rtl w:val="0"/>
              </w:rPr>
            </w:r>
          </w:p>
        </w:tc>
        <w:tc>
          <w:tcPr>
            <w:shd w:fill="fdeeee" w:val="clear"/>
            <w:tcMar>
              <w:top w:w="105.0" w:type="dxa"/>
              <w:bottom w:w="105.0" w:type="dxa"/>
            </w:tcMar>
          </w:tcPr>
          <w:p w:rsidR="00000000" w:rsidDel="00000000" w:rsidP="00000000" w:rsidRDefault="00000000" w:rsidRPr="00000000" w14:paraId="00000072">
            <w:pPr>
              <w:spacing w:after="20" w:before="0" w:line="240" w:lineRule="auto"/>
              <w:rPr/>
            </w:pPr>
            <w:r w:rsidDel="00000000" w:rsidR="00000000" w:rsidRPr="00000000">
              <w:rPr>
                <w:rFonts w:ascii="Arial" w:cs="Arial" w:eastAsia="Arial" w:hAnsi="Arial"/>
                <w:b w:val="1"/>
                <w:bCs w:val="1"/>
                <w:i w:val="0"/>
                <w:iCs w:val="0"/>
                <w:color w:val="c64242"/>
                <w:sz w:val="20"/>
                <w:szCs w:val="20"/>
                <w:rtl w:val="0"/>
              </w:rPr>
              <w:t xml:space="preserve">Message de sécurité</w:t>
            </w:r>
            <w:r w:rsidDel="00000000" w:rsidR="00000000" w:rsidRPr="00000000">
              <w:rPr>
                <w:rtl w:val="0"/>
              </w:rPr>
            </w:r>
          </w:p>
          <w:p w:rsidR="00000000" w:rsidDel="00000000" w:rsidP="00000000" w:rsidRDefault="00000000" w:rsidRPr="00000000" w14:paraId="00000073">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Mon Plan Résilience 976 est un outil de sensibilisation. Il ne fournit pas d’alerte en temps réel et ne remplace jamais les consignes diffusées par les autorités compétentes.</w:t>
            </w:r>
            <w:r w:rsidDel="00000000" w:rsidR="00000000" w:rsidRPr="00000000">
              <w:rPr>
                <w:rtl w:val="0"/>
              </w:rPr>
            </w:r>
          </w:p>
        </w:tc>
      </w:tr>
    </w:tbl>
    <w:p w:rsidR="00000000" w:rsidDel="00000000" w:rsidP="00000000" w:rsidRDefault="00000000" w:rsidRPr="00000000" w14:paraId="00000074">
      <w:pPr>
        <w:spacing w:after="2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tbl>
      <w:tblPr>
        <w:tblStyle w:val="Table10"/>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i w:val="0"/>
                <w:iCs w:val="0"/>
                <w:color w:val="ffffff"/>
                <w:sz w:val="50"/>
                <w:szCs w:val="50"/>
                <w:rtl w:val="0"/>
              </w:rPr>
              <w:t xml:space="preserve">4</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77">
            <w:pPr>
              <w:spacing w:after="0" w:before="0" w:line="240" w:lineRule="auto"/>
              <w:rPr/>
            </w:pPr>
            <w:r w:rsidDel="00000000" w:rsidR="00000000" w:rsidRPr="00000000">
              <w:rPr>
                <w:rFonts w:ascii="Arial" w:cs="Arial" w:eastAsia="Arial" w:hAnsi="Arial"/>
                <w:b w:val="1"/>
                <w:bCs w:val="1"/>
                <w:i w:val="0"/>
                <w:iCs w:val="0"/>
                <w:color w:val="ffffff"/>
                <w:sz w:val="36"/>
                <w:szCs w:val="36"/>
                <w:rtl w:val="0"/>
              </w:rPr>
              <w:t xml:space="preserve">Conditions techniques et protection des données</w:t>
            </w:r>
            <w:r w:rsidDel="00000000" w:rsidR="00000000" w:rsidRPr="00000000">
              <w:rPr>
                <w:rtl w:val="0"/>
              </w:rPr>
            </w:r>
          </w:p>
          <w:p w:rsidR="00000000" w:rsidDel="00000000" w:rsidP="00000000" w:rsidRDefault="00000000" w:rsidRPr="00000000" w14:paraId="00000078">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Une capture lisible, neutre et sans donnée personnelle</w:t>
            </w:r>
            <w:r w:rsidDel="00000000" w:rsidR="00000000" w:rsidRPr="00000000">
              <w:rPr>
                <w:rtl w:val="0"/>
              </w:rPr>
            </w:r>
          </w:p>
        </w:tc>
      </w:tr>
    </w:tbl>
    <w:p w:rsidR="00000000" w:rsidDel="00000000" w:rsidP="00000000" w:rsidRDefault="00000000" w:rsidRPr="00000000" w14:paraId="00000079">
      <w:pPr>
        <w:spacing w:after="20" w:lineRule="auto"/>
        <w:rPr/>
      </w:pPr>
      <w:r w:rsidDel="00000000" w:rsidR="00000000" w:rsidRPr="00000000">
        <w:rPr>
          <w:rtl w:val="0"/>
        </w:rPr>
      </w:r>
    </w:p>
    <w:p w:rsidR="00000000" w:rsidDel="00000000" w:rsidP="00000000" w:rsidRDefault="00000000" w:rsidRPr="00000000" w14:paraId="0000007A">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Réglages recommandés</w:t>
      </w:r>
      <w:r w:rsidDel="00000000" w:rsidR="00000000" w:rsidRPr="00000000">
        <w:rPr>
          <w:rtl w:val="0"/>
        </w:rPr>
      </w:r>
    </w:p>
    <w:tbl>
      <w:tblPr>
        <w:tblStyle w:val="Table11"/>
        <w:tblW w:w="10376.0" w:type="dxa"/>
        <w:jc w:val="center"/>
        <w:tblLayout w:type="fixed"/>
        <w:tblLook w:val="0400"/>
      </w:tblPr>
      <w:tblGrid>
        <w:gridCol w:w="5188"/>
        <w:gridCol w:w="5188"/>
        <w:tblGridChange w:id="0">
          <w:tblGrid>
            <w:gridCol w:w="5188"/>
            <w:gridCol w:w="5188"/>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7B">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Paramètre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7C">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Exigence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D">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Format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7E">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MP4 - H.264 - 1920 × 1080 - 25 ou 30 images/seconde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7F">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Durée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80">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1 min 30 à 2 min 30 pour la capture finale ; moins de 3 minutes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1">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Navigateur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2">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Fenêtre propre, zoom 100 %, favoris et onglets inutiles masqués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83">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Audio</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84">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Voix claire ou vidéo silencieuse avec sous-titres intégrés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5">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Curseur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6">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Visible ; mouvements lents ; éviter les cercles ou effets excessifs</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87">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Connexion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88">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Précharger les pages et désactiver les notifications système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9">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Données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8A">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Utiliser uniquement un profil fictif et aucune donnée nominative réelle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8B">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Accessibilité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8C">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Sous-titres, contraste suffisant et texte affiché assez longtemps</w:t>
            </w:r>
            <w:r w:rsidDel="00000000" w:rsidR="00000000" w:rsidRPr="00000000">
              <w:rPr>
                <w:rtl w:val="0"/>
              </w:rPr>
            </w:r>
          </w:p>
        </w:tc>
      </w:tr>
    </w:tbl>
    <w:p w:rsidR="00000000" w:rsidDel="00000000" w:rsidP="00000000" w:rsidRDefault="00000000" w:rsidRPr="00000000" w14:paraId="0000008D">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Profil fictif recommandé pour la démonstration</w:t>
      </w:r>
      <w:r w:rsidDel="00000000" w:rsidR="00000000" w:rsidRPr="00000000">
        <w:rPr>
          <w:rtl w:val="0"/>
        </w:rPr>
      </w:r>
    </w:p>
    <w:p w:rsidR="00000000" w:rsidDel="00000000" w:rsidP="00000000" w:rsidRDefault="00000000" w:rsidRPr="00000000" w14:paraId="0000008E">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Foyer de quatre personnes : deux adultes et deux enfants.</w:t>
      </w:r>
      <w:r w:rsidDel="00000000" w:rsidR="00000000" w:rsidRPr="00000000">
        <w:rPr>
          <w:rtl w:val="0"/>
        </w:rPr>
      </w:r>
    </w:p>
    <w:p w:rsidR="00000000" w:rsidDel="00000000" w:rsidP="00000000" w:rsidRDefault="00000000" w:rsidRPr="00000000" w14:paraId="0000008F">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Réserves d’eau insuffisantes, documents uniquement sur papier et absence de point de rassemblement défini.</w:t>
      </w:r>
      <w:r w:rsidDel="00000000" w:rsidR="00000000" w:rsidRPr="00000000">
        <w:rPr>
          <w:rtl w:val="0"/>
        </w:rPr>
      </w:r>
    </w:p>
    <w:p w:rsidR="00000000" w:rsidDel="00000000" w:rsidP="00000000" w:rsidRDefault="00000000" w:rsidRPr="00000000" w14:paraId="00000090">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Quelques équipements déjà présents afin d’obtenir un résultat nuancé, et non un score extrême.</w:t>
      </w:r>
      <w:r w:rsidDel="00000000" w:rsidR="00000000" w:rsidRPr="00000000">
        <w:rPr>
          <w:rtl w:val="0"/>
        </w:rPr>
      </w:r>
    </w:p>
    <w:p w:rsidR="00000000" w:rsidDel="00000000" w:rsidP="00000000" w:rsidRDefault="00000000" w:rsidRPr="00000000" w14:paraId="00000091">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Aucun nom, adresse, numéro de téléphone, donnée de santé ou information permettant d’identifier une personne.</w:t>
      </w:r>
      <w:r w:rsidDel="00000000" w:rsidR="00000000" w:rsidRPr="00000000">
        <w:rPr>
          <w:rtl w:val="0"/>
        </w:rPr>
      </w:r>
    </w:p>
    <w:p w:rsidR="00000000" w:rsidDel="00000000" w:rsidP="00000000" w:rsidRDefault="00000000" w:rsidRPr="00000000" w14:paraId="00000092">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Éléments à masquer ou à éviter</w:t>
      </w:r>
      <w:r w:rsidDel="00000000" w:rsidR="00000000" w:rsidRPr="00000000">
        <w:rPr>
          <w:rtl w:val="0"/>
        </w:rPr>
      </w:r>
    </w:p>
    <w:p w:rsidR="00000000" w:rsidDel="00000000" w:rsidP="00000000" w:rsidRDefault="00000000" w:rsidRPr="00000000" w14:paraId="00000093">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Notifications, messageries, favoris personnels, extensions du navigateur et historique.</w:t>
      </w:r>
      <w:r w:rsidDel="00000000" w:rsidR="00000000" w:rsidRPr="00000000">
        <w:rPr>
          <w:rtl w:val="0"/>
        </w:rPr>
      </w:r>
    </w:p>
    <w:p w:rsidR="00000000" w:rsidDel="00000000" w:rsidP="00000000" w:rsidRDefault="00000000" w:rsidRPr="00000000" w14:paraId="00000094">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Console de développement, clés techniques, identifiants ou URL d’administration.</w:t>
      </w:r>
      <w:r w:rsidDel="00000000" w:rsidR="00000000" w:rsidRPr="00000000">
        <w:rPr>
          <w:rtl w:val="0"/>
        </w:rPr>
      </w:r>
    </w:p>
    <w:p w:rsidR="00000000" w:rsidDel="00000000" w:rsidP="00000000" w:rsidRDefault="00000000" w:rsidRPr="00000000" w14:paraId="00000095">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Données d’un utilisateur réel, même si elles semblent anodines.</w:t>
      </w:r>
      <w:r w:rsidDel="00000000" w:rsidR="00000000" w:rsidRPr="00000000">
        <w:rPr>
          <w:rtl w:val="0"/>
        </w:rPr>
      </w:r>
    </w:p>
    <w:p w:rsidR="00000000" w:rsidDel="00000000" w:rsidP="00000000" w:rsidRDefault="00000000" w:rsidRPr="00000000" w14:paraId="00000096">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Logo d’un partenaire sans autorisation écrite.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tbl>
      <w:tblPr>
        <w:tblStyle w:val="Table12"/>
        <w:tblW w:w="10205.0" w:type="dxa"/>
        <w:jc w:val="center"/>
        <w:tblLayout w:type="fixed"/>
        <w:tblLook w:val="0400"/>
      </w:tblPr>
      <w:tblGrid>
        <w:gridCol w:w="1134"/>
        <w:gridCol w:w="9071"/>
        <w:tblGridChange w:id="0">
          <w:tblGrid>
            <w:gridCol w:w="1134"/>
            <w:gridCol w:w="9071"/>
          </w:tblGrid>
        </w:tblGridChange>
      </w:tblGrid>
      <w:tr>
        <w:trPr>
          <w:cantSplit w:val="0"/>
          <w:tblHeader w:val="0"/>
        </w:trPr>
        <w:tc>
          <w:tcPr>
            <w:shd w:fill="0b2d4f" w:val="clear"/>
            <w:tcMar>
              <w:top w:w="110.0" w:type="dxa"/>
              <w:bottom w:w="11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i w:val="0"/>
                <w:iCs w:val="0"/>
                <w:color w:val="ffffff"/>
                <w:sz w:val="50"/>
                <w:szCs w:val="50"/>
                <w:rtl w:val="0"/>
              </w:rPr>
              <w:t xml:space="preserve">5</w:t>
            </w:r>
            <w:r w:rsidDel="00000000" w:rsidR="00000000" w:rsidRPr="00000000">
              <w:rPr>
                <w:rtl w:val="0"/>
              </w:rPr>
            </w:r>
          </w:p>
        </w:tc>
        <w:tc>
          <w:tcPr>
            <w:shd w:fill="0b2d4f" w:val="clear"/>
            <w:tcMar>
              <w:top w:w="110.0" w:type="dxa"/>
              <w:bottom w:w="110.0" w:type="dxa"/>
            </w:tcMar>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b w:val="1"/>
                <w:bCs w:val="1"/>
                <w:i w:val="0"/>
                <w:iCs w:val="0"/>
                <w:color w:val="ffffff"/>
                <w:sz w:val="36"/>
                <w:szCs w:val="36"/>
                <w:rtl w:val="0"/>
              </w:rPr>
              <w:t xml:space="preserve">Recette, archivage et preuve de dépôt</w:t>
            </w:r>
            <w:r w:rsidDel="00000000" w:rsidR="00000000" w:rsidRPr="00000000">
              <w:rPr>
                <w:rtl w:val="0"/>
              </w:rPr>
            </w:r>
          </w:p>
          <w:p w:rsidR="00000000" w:rsidDel="00000000" w:rsidP="00000000" w:rsidRDefault="00000000" w:rsidRPr="00000000" w14:paraId="0000009A">
            <w:pPr>
              <w:spacing w:after="0" w:before="40" w:line="240" w:lineRule="auto"/>
              <w:rPr/>
            </w:pPr>
            <w:r w:rsidDel="00000000" w:rsidR="00000000" w:rsidRPr="00000000">
              <w:rPr>
                <w:rFonts w:ascii="Arial" w:cs="Arial" w:eastAsia="Arial" w:hAnsi="Arial"/>
                <w:b w:val="0"/>
                <w:bCs w:val="0"/>
                <w:i w:val="0"/>
                <w:iCs w:val="0"/>
                <w:color w:val="d8e7f2"/>
                <w:sz w:val="17"/>
                <w:szCs w:val="17"/>
                <w:rtl w:val="0"/>
              </w:rPr>
              <w:t xml:space="preserve">Vérifier la vidéo avant de la transmettre au jury</w:t>
            </w:r>
            <w:r w:rsidDel="00000000" w:rsidR="00000000" w:rsidRPr="00000000">
              <w:rPr>
                <w:rtl w:val="0"/>
              </w:rPr>
            </w:r>
          </w:p>
        </w:tc>
      </w:tr>
    </w:tbl>
    <w:p w:rsidR="00000000" w:rsidDel="00000000" w:rsidP="00000000" w:rsidRDefault="00000000" w:rsidRPr="00000000" w14:paraId="0000009B">
      <w:pPr>
        <w:spacing w:after="20" w:lineRule="auto"/>
        <w:rPr/>
      </w:pPr>
      <w:r w:rsidDel="00000000" w:rsidR="00000000" w:rsidRPr="00000000">
        <w:rPr>
          <w:rtl w:val="0"/>
        </w:rPr>
      </w:r>
    </w:p>
    <w:p w:rsidR="00000000" w:rsidDel="00000000" w:rsidP="00000000" w:rsidRDefault="00000000" w:rsidRPr="00000000" w14:paraId="0000009C">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Checklist de recette</w:t>
      </w:r>
      <w:r w:rsidDel="00000000" w:rsidR="00000000" w:rsidRPr="00000000">
        <w:rPr>
          <w:rtl w:val="0"/>
        </w:rPr>
      </w:r>
    </w:p>
    <w:tbl>
      <w:tblPr>
        <w:tblStyle w:val="Table13"/>
        <w:tblW w:w="10376.0" w:type="dxa"/>
        <w:jc w:val="center"/>
        <w:tblLayout w:type="fixed"/>
        <w:tblLook w:val="0400"/>
      </w:tblPr>
      <w:tblGrid>
        <w:gridCol w:w="5188"/>
        <w:gridCol w:w="5188"/>
        <w:tblGridChange w:id="0">
          <w:tblGrid>
            <w:gridCol w:w="5188"/>
            <w:gridCol w:w="5188"/>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9D">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Contrôle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b2d4f" w:val="clear"/>
            <w:tcMar>
              <w:top w:w="60.0" w:type="dxa"/>
              <w:bottom w:w="60.0" w:type="dxa"/>
            </w:tcMar>
            <w:vAlign w:val="center"/>
          </w:tcPr>
          <w:p w:rsidR="00000000" w:rsidDel="00000000" w:rsidP="00000000" w:rsidRDefault="00000000" w:rsidRPr="00000000" w14:paraId="0000009E">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Validation</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9F">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Le nom du projet et le lien du prototype sont lisibles.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L’enregistrement montre l’accès, le diagnostic, le résultat, la checklist, le kit et les ressources.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3">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Les fonctions non finalisées sont signalées sans ambiguïté.</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4">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5">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Aucune donnée personnelle ou information confidentielle n’apparaît.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6">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7">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Le message de sécurité et la priorité des consignes officielles sont présents.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8">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9">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Les textes restent lisibles sur un écran standard et sur mobile.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A">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La vidéo est lisible dans au moins deux lecteurs différents.</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Le fichier final a été visionné intégralement après export.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w:t>
            </w:r>
            <w:r w:rsidDel="00000000" w:rsidR="00000000" w:rsidRPr="00000000">
              <w:rPr>
                <w:rtl w:val="0"/>
              </w:rPr>
            </w:r>
          </w:p>
        </w:tc>
      </w:tr>
    </w:tbl>
    <w:p w:rsidR="00000000" w:rsidDel="00000000" w:rsidP="00000000" w:rsidRDefault="00000000" w:rsidRPr="00000000" w14:paraId="000000AF">
      <w:pPr>
        <w:pBdr>
          <w:bottom w:color="008a7a" w:space="2" w:sz="10" w:val="single"/>
        </w:pBdr>
        <w:spacing w:after="60" w:before="120" w:line="240" w:lineRule="auto"/>
        <w:rPr/>
      </w:pPr>
      <w:r w:rsidDel="00000000" w:rsidR="00000000" w:rsidRPr="00000000">
        <w:rPr>
          <w:rFonts w:ascii="Arial" w:cs="Arial" w:eastAsia="Arial" w:hAnsi="Arial"/>
          <w:b w:val="1"/>
          <w:bCs w:val="1"/>
          <w:i w:val="0"/>
          <w:iCs w:val="0"/>
          <w:color w:val="0b2d4f"/>
          <w:sz w:val="28"/>
          <w:szCs w:val="28"/>
          <w:rtl w:val="0"/>
        </w:rPr>
        <w:t xml:space="preserve">Fiche d’identification du fichier final</w:t>
      </w:r>
      <w:r w:rsidDel="00000000" w:rsidR="00000000" w:rsidRPr="00000000">
        <w:rPr>
          <w:rtl w:val="0"/>
        </w:rPr>
      </w:r>
    </w:p>
    <w:tbl>
      <w:tblPr>
        <w:tblStyle w:val="Table14"/>
        <w:tblW w:w="10376.0" w:type="dxa"/>
        <w:jc w:val="center"/>
        <w:tblLayout w:type="fixed"/>
        <w:tblLook w:val="0400"/>
      </w:tblPr>
      <w:tblGrid>
        <w:gridCol w:w="5188"/>
        <w:gridCol w:w="5188"/>
        <w:tblGridChange w:id="0">
          <w:tblGrid>
            <w:gridCol w:w="5188"/>
            <w:gridCol w:w="5188"/>
          </w:tblGrid>
        </w:tblGridChange>
      </w:tblGrid>
      <w:tr>
        <w:trPr>
          <w:cantSplit w:val="0"/>
          <w:tblHeader w:val="1"/>
        </w:trPr>
        <w:tc>
          <w:tcPr>
            <w:tcBorders>
              <w:top w:color="d6e1e8" w:space="0" w:sz="4" w:val="single"/>
              <w:left w:color="d6e1e8" w:space="0" w:sz="4" w:val="single"/>
              <w:bottom w:color="d6e1e8" w:space="0" w:sz="4" w:val="single"/>
              <w:right w:color="d6e1e8" w:space="0" w:sz="4" w:val="single"/>
            </w:tcBorders>
            <w:shd w:fill="008a7a" w:val="clear"/>
            <w:tcMar>
              <w:top w:w="60.0" w:type="dxa"/>
              <w:bottom w:w="60.0" w:type="dxa"/>
            </w:tcMar>
            <w:vAlign w:val="center"/>
          </w:tcPr>
          <w:p w:rsidR="00000000" w:rsidDel="00000000" w:rsidP="00000000" w:rsidRDefault="00000000" w:rsidRPr="00000000" w14:paraId="000000B0">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Champ</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008a7a" w:val="clear"/>
            <w:tcMar>
              <w:top w:w="60.0" w:type="dxa"/>
              <w:bottom w:w="60.0" w:type="dxa"/>
            </w:tcMar>
            <w:vAlign w:val="center"/>
          </w:tcPr>
          <w:p w:rsidR="00000000" w:rsidDel="00000000" w:rsidP="00000000" w:rsidRDefault="00000000" w:rsidRPr="00000000" w14:paraId="000000B1">
            <w:pPr>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Valeur</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2">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Nom du fichier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3">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____________________________________________</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4">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Date d’enregistrement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5">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____ / ____ / 2026</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6">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Durée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7">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________</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8">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Version du site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9">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____________________________________________</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A">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Lien ou emplacement de dépôt</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B">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____________________________________________</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C">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Taille du fichier</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BD">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________ Mo</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Responsable de la vérification</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tcMar>
              <w:top w:w="60.0" w:type="dxa"/>
              <w:bottom w:w="60.0" w:type="dxa"/>
            </w:tcMar>
            <w:vAlign w:val="center"/>
          </w:tcPr>
          <w:p w:rsidR="00000000" w:rsidDel="00000000" w:rsidP="00000000" w:rsidRDefault="00000000" w:rsidRPr="00000000" w14:paraId="000000BF">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____________________________________________</w:t>
            </w:r>
            <w:r w:rsidDel="00000000" w:rsidR="00000000" w:rsidRPr="00000000">
              <w:rPr>
                <w:rtl w:val="0"/>
              </w:rPr>
            </w:r>
          </w:p>
        </w:tc>
      </w:tr>
      <w:tr>
        <w:trPr>
          <w:cantSplit w:val="0"/>
          <w:tblHeader w:val="0"/>
        </w:trPr>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C0">
            <w:pPr>
              <w:spacing w:after="0" w:before="0" w:line="240" w:lineRule="auto"/>
              <w:rPr/>
            </w:pPr>
            <w:r w:rsidDel="00000000" w:rsidR="00000000" w:rsidRPr="00000000">
              <w:rPr>
                <w:rFonts w:ascii="Arial" w:cs="Arial" w:eastAsia="Arial" w:hAnsi="Arial"/>
                <w:b w:val="1"/>
                <w:bCs w:val="1"/>
                <w:i w:val="0"/>
                <w:iCs w:val="0"/>
                <w:color w:val="13253a"/>
                <w:sz w:val="16"/>
                <w:szCs w:val="16"/>
                <w:rtl w:val="0"/>
              </w:rPr>
              <w:t xml:space="preserve">Résultat de recette</w:t>
            </w:r>
            <w:r w:rsidDel="00000000" w:rsidR="00000000" w:rsidRPr="00000000">
              <w:rPr>
                <w:rtl w:val="0"/>
              </w:rPr>
            </w:r>
          </w:p>
        </w:tc>
        <w:tc>
          <w:tcPr>
            <w:tcBorders>
              <w:top w:color="d6e1e8" w:space="0" w:sz="4" w:val="single"/>
              <w:left w:color="d6e1e8" w:space="0" w:sz="4" w:val="single"/>
              <w:bottom w:color="d6e1e8" w:space="0" w:sz="4" w:val="single"/>
              <w:right w:color="d6e1e8" w:space="0" w:sz="4" w:val="single"/>
            </w:tcBorders>
            <w:shd w:fill="f7fafc" w:val="clear"/>
            <w:tcMar>
              <w:top w:w="60.0" w:type="dxa"/>
              <w:bottom w:w="60.0" w:type="dxa"/>
            </w:tcMar>
            <w:vAlign w:val="center"/>
          </w:tcPr>
          <w:p w:rsidR="00000000" w:rsidDel="00000000" w:rsidP="00000000" w:rsidRDefault="00000000" w:rsidRPr="00000000" w14:paraId="000000C1">
            <w:pPr>
              <w:spacing w:after="0" w:before="0" w:line="240" w:lineRule="auto"/>
              <w:rPr/>
            </w:pPr>
            <w:r w:rsidDel="00000000" w:rsidR="00000000" w:rsidRPr="00000000">
              <w:rPr>
                <w:rFonts w:ascii="Arial" w:cs="Arial" w:eastAsia="Arial" w:hAnsi="Arial"/>
                <w:b w:val="0"/>
                <w:bCs w:val="0"/>
                <w:i w:val="0"/>
                <w:iCs w:val="0"/>
                <w:color w:val="13253a"/>
                <w:sz w:val="16"/>
                <w:szCs w:val="16"/>
                <w:rtl w:val="0"/>
              </w:rPr>
              <w:t xml:space="preserve">☐ Conforme   ☐ Conforme avec réserve   ☐ À refaire</w:t>
            </w:r>
            <w:r w:rsidDel="00000000" w:rsidR="00000000" w:rsidRPr="00000000">
              <w:rPr>
                <w:rtl w:val="0"/>
              </w:rPr>
            </w:r>
          </w:p>
        </w:tc>
      </w:tr>
    </w:tbl>
    <w:p w:rsidR="00000000" w:rsidDel="00000000" w:rsidP="00000000" w:rsidRDefault="00000000" w:rsidRPr="00000000" w14:paraId="000000C2">
      <w:pPr>
        <w:spacing w:after="60" w:before="120" w:line="240" w:lineRule="auto"/>
        <w:rPr/>
      </w:pPr>
      <w:r w:rsidDel="00000000" w:rsidR="00000000" w:rsidRPr="00000000">
        <w:rPr>
          <w:rFonts w:ascii="Arial" w:cs="Arial" w:eastAsia="Arial" w:hAnsi="Arial"/>
          <w:b w:val="1"/>
          <w:bCs w:val="1"/>
          <w:i w:val="0"/>
          <w:iCs w:val="0"/>
          <w:color w:val="008a7a"/>
          <w:sz w:val="22"/>
          <w:szCs w:val="22"/>
          <w:rtl w:val="0"/>
        </w:rPr>
        <w:t xml:space="preserve">Pièces à conserver dans le dossier de preuve</w:t>
      </w:r>
      <w:r w:rsidDel="00000000" w:rsidR="00000000" w:rsidRPr="00000000">
        <w:rPr>
          <w:rtl w:val="0"/>
        </w:rPr>
      </w:r>
    </w:p>
    <w:p w:rsidR="00000000" w:rsidDel="00000000" w:rsidP="00000000" w:rsidRDefault="00000000" w:rsidRPr="00000000" w14:paraId="000000C3">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La vidéo </w:t>
      </w:r>
      <w:r w:rsidDel="00000000" w:rsidR="00000000" w:rsidRPr="00000000">
        <w:rPr>
          <w:sz w:val="18"/>
          <w:szCs w:val="18"/>
          <w:rtl w:val="0"/>
        </w:rPr>
        <w:t xml:space="preserve">webm est </w:t>
      </w:r>
      <w:r w:rsidDel="00000000" w:rsidR="00000000" w:rsidRPr="00000000">
        <w:rPr>
          <w:rFonts w:ascii="Arial" w:cs="Arial" w:eastAsia="Arial" w:hAnsi="Arial"/>
          <w:b w:val="0"/>
          <w:bCs w:val="0"/>
          <w:i w:val="0"/>
          <w:iCs w:val="0"/>
          <w:color w:val="13253a"/>
          <w:sz w:val="18"/>
          <w:szCs w:val="18"/>
          <w:rtl w:val="0"/>
        </w:rPr>
        <w:t xml:space="preserve">déposée et, si possible, le fichier source de l’enregistrement.</w:t>
      </w:r>
      <w:r w:rsidDel="00000000" w:rsidR="00000000" w:rsidRPr="00000000">
        <w:rPr>
          <w:rtl w:val="0"/>
        </w:rPr>
      </w:r>
    </w:p>
    <w:p w:rsidR="00000000" w:rsidDel="00000000" w:rsidP="00000000" w:rsidRDefault="00000000" w:rsidRPr="00000000" w14:paraId="000000C4">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Le présent protocole et la fiche de recette complétée.</w:t>
      </w:r>
      <w:r w:rsidDel="00000000" w:rsidR="00000000" w:rsidRPr="00000000">
        <w:rPr>
          <w:rtl w:val="0"/>
        </w:rPr>
      </w:r>
    </w:p>
    <w:p w:rsidR="00000000" w:rsidDel="00000000" w:rsidP="00000000" w:rsidRDefault="00000000" w:rsidRPr="00000000" w14:paraId="000000C5">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Une capture de l’écran de dépôt ou le courriel de transmission.</w:t>
      </w:r>
      <w:r w:rsidDel="00000000" w:rsidR="00000000" w:rsidRPr="00000000">
        <w:rPr>
          <w:rtl w:val="0"/>
        </w:rPr>
      </w:r>
    </w:p>
    <w:p w:rsidR="00000000" w:rsidDel="00000000" w:rsidP="00000000" w:rsidRDefault="00000000" w:rsidRPr="00000000" w14:paraId="000000C6">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La date et la version du prototype utilisée lors de l’enregistrement.</w:t>
      </w:r>
      <w:r w:rsidDel="00000000" w:rsidR="00000000" w:rsidRPr="00000000">
        <w:rPr>
          <w:rtl w:val="0"/>
        </w:rPr>
      </w:r>
    </w:p>
    <w:p w:rsidR="00000000" w:rsidDel="00000000" w:rsidP="00000000" w:rsidRDefault="00000000" w:rsidRPr="00000000" w14:paraId="000000C7">
      <w:pPr>
        <w:spacing w:after="40" w:before="0" w:line="250" w:lineRule="auto"/>
        <w:ind w:left="198" w:hanging="142"/>
        <w:rPr/>
      </w:pPr>
      <w:r w:rsidDel="00000000" w:rsidR="00000000" w:rsidRPr="00000000">
        <w:rPr>
          <w:rFonts w:ascii="Arial" w:cs="Arial" w:eastAsia="Arial" w:hAnsi="Arial"/>
          <w:b w:val="1"/>
          <w:bCs w:val="1"/>
          <w:i w:val="0"/>
          <w:iCs w:val="0"/>
          <w:color w:val="008a7a"/>
          <w:sz w:val="18"/>
          <w:szCs w:val="18"/>
          <w:rtl w:val="0"/>
        </w:rPr>
        <w:t xml:space="preserve">• </w:t>
      </w:r>
      <w:r w:rsidDel="00000000" w:rsidR="00000000" w:rsidRPr="00000000">
        <w:rPr>
          <w:rFonts w:ascii="Arial" w:cs="Arial" w:eastAsia="Arial" w:hAnsi="Arial"/>
          <w:b w:val="0"/>
          <w:bCs w:val="0"/>
          <w:i w:val="0"/>
          <w:iCs w:val="0"/>
          <w:color w:val="13253a"/>
          <w:sz w:val="18"/>
          <w:szCs w:val="18"/>
          <w:rtl w:val="0"/>
        </w:rPr>
        <w:t xml:space="preserve">La liste des éventuelles coupes ou corrections effectuées au montage.</w:t>
      </w:r>
      <w:r w:rsidDel="00000000" w:rsidR="00000000" w:rsidRPr="00000000">
        <w:rPr>
          <w:rtl w:val="0"/>
        </w:rPr>
      </w:r>
    </w:p>
    <w:tbl>
      <w:tblPr>
        <w:tblStyle w:val="Table15"/>
        <w:tblW w:w="10233.0" w:type="dxa"/>
        <w:jc w:val="center"/>
        <w:tblLayout w:type="fixed"/>
        <w:tblLook w:val="0400"/>
      </w:tblPr>
      <w:tblGrid>
        <w:gridCol w:w="198"/>
        <w:gridCol w:w="10035"/>
        <w:tblGridChange w:id="0">
          <w:tblGrid>
            <w:gridCol w:w="198"/>
            <w:gridCol w:w="10035"/>
          </w:tblGrid>
        </w:tblGridChange>
      </w:tblGrid>
      <w:tr>
        <w:trPr>
          <w:cantSplit w:val="0"/>
          <w:tblHeader w:val="0"/>
        </w:trPr>
        <w:tc>
          <w:tcPr>
            <w:shd w:fill="008a7a" w:val="clear"/>
            <w:tcMar>
              <w:top w:w="60.0" w:type="dxa"/>
              <w:bottom w:w="60.0" w:type="dxa"/>
            </w:tcMar>
          </w:tcPr>
          <w:p w:rsidR="00000000" w:rsidDel="00000000" w:rsidP="00000000" w:rsidRDefault="00000000" w:rsidRPr="00000000" w14:paraId="000000C8">
            <w:pPr>
              <w:rPr/>
            </w:pPr>
            <w:r w:rsidDel="00000000" w:rsidR="00000000" w:rsidRPr="00000000">
              <w:rPr>
                <w:rtl w:val="0"/>
              </w:rPr>
            </w:r>
          </w:p>
        </w:tc>
        <w:tc>
          <w:tcPr>
            <w:shd w:fill="eef7f6" w:val="clear"/>
            <w:tcMar>
              <w:top w:w="105.0" w:type="dxa"/>
              <w:bottom w:w="105.0" w:type="dxa"/>
            </w:tcMar>
          </w:tcPr>
          <w:p w:rsidR="00000000" w:rsidDel="00000000" w:rsidP="00000000" w:rsidRDefault="00000000" w:rsidRPr="00000000" w14:paraId="000000C9">
            <w:pPr>
              <w:spacing w:after="20" w:before="0" w:line="240" w:lineRule="auto"/>
              <w:rPr/>
            </w:pPr>
            <w:r w:rsidDel="00000000" w:rsidR="00000000" w:rsidRPr="00000000">
              <w:rPr>
                <w:rFonts w:ascii="Arial" w:cs="Arial" w:eastAsia="Arial" w:hAnsi="Arial"/>
                <w:b w:val="1"/>
                <w:bCs w:val="1"/>
                <w:i w:val="0"/>
                <w:iCs w:val="0"/>
                <w:color w:val="008a7a"/>
                <w:sz w:val="20"/>
                <w:szCs w:val="20"/>
                <w:rtl w:val="0"/>
              </w:rPr>
              <w:t xml:space="preserve">Conclusion</w:t>
            </w:r>
            <w:r w:rsidDel="00000000" w:rsidR="00000000" w:rsidRPr="00000000">
              <w:rPr>
                <w:rtl w:val="0"/>
              </w:rPr>
            </w:r>
          </w:p>
          <w:p w:rsidR="00000000" w:rsidDel="00000000" w:rsidP="00000000" w:rsidRDefault="00000000" w:rsidRPr="00000000" w14:paraId="000000CA">
            <w:pPr>
              <w:spacing w:after="0" w:before="0" w:line="257" w:lineRule="auto"/>
              <w:rPr/>
            </w:pPr>
            <w:r w:rsidDel="00000000" w:rsidR="00000000" w:rsidRPr="00000000">
              <w:rPr>
                <w:rFonts w:ascii="Arial" w:cs="Arial" w:eastAsia="Arial" w:hAnsi="Arial"/>
                <w:b w:val="0"/>
                <w:bCs w:val="0"/>
                <w:i w:val="0"/>
                <w:iCs w:val="0"/>
                <w:color w:val="13253a"/>
                <w:sz w:val="18"/>
                <w:szCs w:val="18"/>
                <w:rtl w:val="0"/>
              </w:rPr>
              <w:t xml:space="preserve">La vidéo doit rester une preuve factuelle du niveau de maturité atteint. Elle ne doit ni embellir artificiellement le fonctionnement, ni masquer les éléments encore en validation. La version provisoire jointe facilite déjà la compréhension du parcours ; la capture en direct renforcera encore la valeur probante du dossier.</w:t>
            </w:r>
            <w:r w:rsidDel="00000000" w:rsidR="00000000" w:rsidRPr="00000000">
              <w:rPr>
                <w:rtl w:val="0"/>
              </w:rPr>
            </w:r>
          </w:p>
        </w:tc>
      </w:tr>
    </w:tbl>
    <w:p w:rsidR="00000000" w:rsidDel="00000000" w:rsidP="00000000" w:rsidRDefault="00000000" w:rsidRPr="00000000" w14:paraId="000000CB">
      <w:pPr>
        <w:spacing w:after="20" w:lineRule="auto"/>
        <w:rPr/>
      </w:pPr>
      <w:r w:rsidDel="00000000" w:rsidR="00000000" w:rsidRPr="00000000">
        <w:rPr>
          <w:rtl w:val="0"/>
        </w:rPr>
      </w:r>
    </w:p>
    <w:sectPr>
      <w:headerReference r:id="rId7" w:type="default"/>
      <w:footerReference r:id="rId8" w:type="default"/>
      <w:pgSz w:h="16838" w:w="11906" w:orient="portrait"/>
      <w:pgMar w:bottom="737" w:top="709" w:left="765" w:right="765" w:header="255" w:footer="2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3253a"/>
        <w:sz w:val="19"/>
        <w:szCs w:val="19"/>
        <w:u w:val="none"/>
        <w:shd w:fill="auto" w:val="clear"/>
        <w:vertAlign w:val="baseline"/>
      </w:rPr>
    </w:pPr>
    <w:r w:rsidDel="00000000" w:rsidR="00000000" w:rsidRPr="00000000">
      <w:rPr>
        <w:rtl w:val="0"/>
      </w:rPr>
    </w:r>
  </w:p>
  <w:tbl>
    <w:tblPr>
      <w:tblStyle w:val="Table16"/>
      <w:tblW w:w="10206.0" w:type="dxa"/>
      <w:jc w:val="left"/>
      <w:tblInd w:w="-115.0" w:type="dxa"/>
      <w:tblLayout w:type="fixed"/>
      <w:tblLook w:val="0400"/>
    </w:tblPr>
    <w:tblGrid>
      <w:gridCol w:w="3402"/>
      <w:gridCol w:w="3402"/>
      <w:gridCol w:w="3402"/>
      <w:tblGridChange w:id="0">
        <w:tblGrid>
          <w:gridCol w:w="3402"/>
          <w:gridCol w:w="3402"/>
          <w:gridCol w:w="3402"/>
        </w:tblGrid>
      </w:tblGridChange>
    </w:tblGrid>
    <w:tr>
      <w:trPr>
        <w:cantSplit w:val="0"/>
        <w:tblHeader w:val="0"/>
      </w:trPr>
      <w:tc>
        <w:tcPr/>
        <w:p w:rsidR="00000000" w:rsidDel="00000000" w:rsidP="00000000" w:rsidRDefault="00000000" w:rsidRPr="00000000" w14:paraId="000000CE">
          <w:pPr>
            <w:rPr/>
          </w:pPr>
          <w:r w:rsidDel="00000000" w:rsidR="00000000" w:rsidRPr="00000000">
            <w:rPr>
              <w:rFonts w:ascii="Arial" w:cs="Arial" w:eastAsia="Arial" w:hAnsi="Arial"/>
              <w:b w:val="1"/>
              <w:bCs w:val="1"/>
              <w:i w:val="0"/>
              <w:iCs w:val="0"/>
              <w:color w:val="71808c"/>
              <w:sz w:val="15"/>
              <w:szCs w:val="15"/>
              <w:rtl w:val="0"/>
            </w:rPr>
            <w:t xml:space="preserve">GT SAS</w:t>
          </w: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rFonts w:ascii="Arial" w:cs="Arial" w:eastAsia="Arial" w:hAnsi="Arial"/>
              <w:b w:val="0"/>
              <w:bCs w:val="0"/>
              <w:i w:val="0"/>
              <w:iCs w:val="0"/>
              <w:color w:val="71808c"/>
              <w:sz w:val="15"/>
              <w:szCs w:val="15"/>
              <w:rtl w:val="0"/>
            </w:rPr>
            <w:t xml:space="preserve">JNR 2026</w:t>
          </w:r>
          <w:r w:rsidDel="00000000" w:rsidR="00000000" w:rsidRPr="00000000">
            <w:rPr>
              <w:rtl w:val="0"/>
            </w:rPr>
          </w:r>
        </w:p>
      </w:tc>
      <w:tc>
        <w:tcPr/>
        <w:p w:rsidR="00000000" w:rsidDel="00000000" w:rsidP="00000000" w:rsidRDefault="00000000" w:rsidRPr="00000000" w14:paraId="000000D0">
          <w:pPr>
            <w:jc w:val="right"/>
            <w:rPr/>
          </w:pPr>
          <w:r w:rsidDel="00000000" w:rsidR="00000000" w:rsidRPr="00000000">
            <w:rPr>
              <w:rFonts w:ascii="Arial" w:cs="Arial" w:eastAsia="Arial" w:hAnsi="Arial"/>
              <w:b w:val="0"/>
              <w:bCs w:val="0"/>
              <w:i w:val="0"/>
              <w:iCs w:val="0"/>
              <w:color w:val="7a8793"/>
              <w:sz w:val="16"/>
              <w:szCs w:val="16"/>
              <w:rtl w:val="0"/>
            </w:rPr>
            <w:t xml:space="preserve">Page </w:t>
          </w:r>
          <w:r w:rsidDel="00000000" w:rsidR="00000000" w:rsidRPr="00000000">
            <w:rPr>
              <w:rFonts w:ascii="Arial" w:cs="Arial" w:eastAsia="Arial" w:hAnsi="Arial"/>
              <w:b w:val="0"/>
              <w:bCs w:val="0"/>
              <w:i w:val="0"/>
              <w:iCs w:val="0"/>
              <w:color w:val="7a8793"/>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3253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1808c"/>
        <w:sz w:val="15"/>
        <w:szCs w:val="15"/>
        <w:u w:val="none"/>
        <w:shd w:fill="auto" w:val="clear"/>
        <w:vertAlign w:val="baseline"/>
        <w:rtl w:val="0"/>
      </w:rPr>
      <w:t xml:space="preserve">MON PLAN RÉSILIENCE 976  |  DÉMONSTRATION VIDÉO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3253a"/>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iNLmlIL7ze2CVvmEGG9cLpPWw==">CgMxLjA4AHIhMWF6WVh3cHUteURGY25ad0ZMM3h6UFdRNWxZeTY2cXZI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