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4C" w:rsidRDefault="00911C4E" w:rsidP="00911C4E">
      <w:pPr>
        <w:rPr>
          <w:sz w:val="28"/>
          <w:szCs w:val="28"/>
        </w:rPr>
      </w:pPr>
      <w:proofErr w:type="spellStart"/>
      <w:r w:rsidRPr="00D7493E">
        <w:rPr>
          <w:sz w:val="28"/>
          <w:szCs w:val="28"/>
        </w:rPr>
        <w:t>PowerCard</w:t>
      </w:r>
      <w:proofErr w:type="spellEnd"/>
      <w:r w:rsidR="00F5761E">
        <w:rPr>
          <w:sz w:val="28"/>
          <w:szCs w:val="28"/>
        </w:rPr>
        <w:t xml:space="preserve"> Release</w:t>
      </w:r>
      <w:r w:rsidR="002E78F2">
        <w:rPr>
          <w:sz w:val="28"/>
          <w:szCs w:val="28"/>
        </w:rPr>
        <w:t xml:space="preserve"> </w:t>
      </w:r>
      <w:proofErr w:type="spellStart"/>
      <w:r w:rsidR="007B0ACE">
        <w:rPr>
          <w:sz w:val="28"/>
          <w:szCs w:val="28"/>
        </w:rPr>
        <w:t>Guidelines</w:t>
      </w:r>
      <w:proofErr w:type="spellEnd"/>
    </w:p>
    <w:p w:rsidR="005A6BB6" w:rsidRDefault="005A6BB6" w:rsidP="00911C4E">
      <w:pPr>
        <w:rPr>
          <w:sz w:val="28"/>
          <w:szCs w:val="28"/>
        </w:rPr>
      </w:pPr>
    </w:p>
    <w:p w:rsidR="00C625D7" w:rsidRDefault="00C625D7" w:rsidP="00911C4E">
      <w:pPr>
        <w:rPr>
          <w:sz w:val="28"/>
          <w:szCs w:val="28"/>
        </w:rPr>
      </w:pPr>
    </w:p>
    <w:p w:rsidR="002E5F7E" w:rsidRDefault="002E5F7E" w:rsidP="002E5F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34AD5">
        <w:rPr>
          <w:sz w:val="28"/>
          <w:szCs w:val="28"/>
        </w:rPr>
        <w:t>BitBucket</w:t>
      </w:r>
      <w:proofErr w:type="spellEnd"/>
      <w:r w:rsidR="00434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release </w:t>
      </w:r>
      <w:proofErr w:type="spellStart"/>
      <w:r>
        <w:rPr>
          <w:sz w:val="28"/>
          <w:szCs w:val="28"/>
        </w:rPr>
        <w:t>guidelines</w:t>
      </w:r>
      <w:proofErr w:type="spellEnd"/>
      <w:r>
        <w:rPr>
          <w:sz w:val="28"/>
          <w:szCs w:val="28"/>
        </w:rPr>
        <w:t>:</w:t>
      </w:r>
    </w:p>
    <w:p w:rsidR="002E5F7E" w:rsidRDefault="002E5F7E" w:rsidP="002E5F7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HPS </w:t>
      </w:r>
      <w:proofErr w:type="spellStart"/>
      <w:r>
        <w:rPr>
          <w:sz w:val="24"/>
          <w:szCs w:val="24"/>
        </w:rPr>
        <w:t>c</w:t>
      </w:r>
      <w:r w:rsidRPr="00C8645C">
        <w:rPr>
          <w:sz w:val="24"/>
          <w:szCs w:val="24"/>
        </w:rPr>
        <w:t>ould</w:t>
      </w:r>
      <w:proofErr w:type="spellEnd"/>
      <w:r w:rsidRPr="00C8645C">
        <w:rPr>
          <w:sz w:val="24"/>
          <w:szCs w:val="24"/>
        </w:rPr>
        <w:t xml:space="preserve"> create a </w:t>
      </w:r>
      <w:proofErr w:type="spellStart"/>
      <w:r w:rsidRPr="00C8645C">
        <w:rPr>
          <w:sz w:val="24"/>
          <w:szCs w:val="24"/>
        </w:rPr>
        <w:t>repository</w:t>
      </w:r>
      <w:proofErr w:type="spellEnd"/>
      <w:r w:rsidRPr="00C8645C">
        <w:rPr>
          <w:sz w:val="24"/>
          <w:szCs w:val="24"/>
        </w:rPr>
        <w:t xml:space="preserve"> in </w:t>
      </w:r>
      <w:proofErr w:type="spellStart"/>
      <w:r w:rsidRPr="00C8645C">
        <w:rPr>
          <w:sz w:val="24"/>
          <w:szCs w:val="24"/>
        </w:rPr>
        <w:t>BitBucket</w:t>
      </w:r>
      <w:proofErr w:type="spellEnd"/>
      <w:r w:rsidRPr="00C8645C">
        <w:rPr>
          <w:sz w:val="24"/>
          <w:szCs w:val="24"/>
        </w:rPr>
        <w:t xml:space="preserve"> </w:t>
      </w:r>
      <w:proofErr w:type="spellStart"/>
      <w:r w:rsidRPr="00C8645C">
        <w:rPr>
          <w:sz w:val="24"/>
          <w:szCs w:val="24"/>
        </w:rPr>
        <w:t>when</w:t>
      </w:r>
      <w:proofErr w:type="spellEnd"/>
      <w:r w:rsidRPr="00C8645C">
        <w:rPr>
          <w:sz w:val="24"/>
          <w:szCs w:val="24"/>
        </w:rPr>
        <w:t xml:space="preserve"> </w:t>
      </w:r>
      <w:proofErr w:type="spellStart"/>
      <w:r w:rsidRPr="00C8645C"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the “master” </w:t>
      </w:r>
      <w:proofErr w:type="spellStart"/>
      <w:r>
        <w:rPr>
          <w:sz w:val="24"/>
          <w:szCs w:val="24"/>
        </w:rPr>
        <w:t>branch</w:t>
      </w:r>
      <w:proofErr w:type="spellEnd"/>
      <w:r w:rsidRPr="00C8645C">
        <w:rPr>
          <w:sz w:val="24"/>
          <w:szCs w:val="24"/>
        </w:rPr>
        <w:t>;</w:t>
      </w:r>
    </w:p>
    <w:p w:rsidR="002E5F7E" w:rsidRDefault="002E5F7E" w:rsidP="002E5F7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SIA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the “</w:t>
      </w:r>
      <w:proofErr w:type="spellStart"/>
      <w:r>
        <w:rPr>
          <w:sz w:val="24"/>
          <w:szCs w:val="24"/>
        </w:rPr>
        <w:t>hps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first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, so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HPS must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unavailable</w:t>
      </w:r>
      <w:proofErr w:type="spellEnd"/>
      <w:r>
        <w:rPr>
          <w:sz w:val="24"/>
          <w:szCs w:val="24"/>
        </w:rPr>
        <w:t xml:space="preserve"> to HPS);</w:t>
      </w:r>
    </w:p>
    <w:p w:rsidR="002A1CDB" w:rsidRPr="002A1CDB" w:rsidRDefault="002E5F7E" w:rsidP="002A1CD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2E5F7E">
        <w:rPr>
          <w:sz w:val="24"/>
          <w:szCs w:val="24"/>
        </w:rPr>
        <w:t>Each</w:t>
      </w:r>
      <w:proofErr w:type="spellEnd"/>
      <w:r w:rsidRPr="002E5F7E">
        <w:rPr>
          <w:sz w:val="24"/>
          <w:szCs w:val="24"/>
        </w:rPr>
        <w:t xml:space="preserve"> patch/release </w:t>
      </w:r>
      <w:proofErr w:type="spellStart"/>
      <w:r w:rsidRPr="002E5F7E">
        <w:rPr>
          <w:sz w:val="24"/>
          <w:szCs w:val="24"/>
        </w:rPr>
        <w:t>released</w:t>
      </w:r>
      <w:proofErr w:type="spellEnd"/>
      <w:r w:rsidRPr="002E5F7E">
        <w:rPr>
          <w:sz w:val="24"/>
          <w:szCs w:val="24"/>
        </w:rPr>
        <w:t xml:space="preserve"> </w:t>
      </w:r>
      <w:proofErr w:type="spellStart"/>
      <w:r w:rsidRPr="002E5F7E">
        <w:rPr>
          <w:sz w:val="24"/>
          <w:szCs w:val="24"/>
        </w:rPr>
        <w:t>into</w:t>
      </w:r>
      <w:proofErr w:type="spellEnd"/>
      <w:r w:rsidRPr="002E5F7E">
        <w:rPr>
          <w:sz w:val="24"/>
          <w:szCs w:val="24"/>
        </w:rPr>
        <w:t xml:space="preserve"> </w:t>
      </w:r>
      <w:proofErr w:type="spellStart"/>
      <w:r w:rsidRPr="002E5F7E">
        <w:rPr>
          <w:sz w:val="24"/>
          <w:szCs w:val="24"/>
        </w:rPr>
        <w:t>BitBucket</w:t>
      </w:r>
      <w:proofErr w:type="spellEnd"/>
      <w:r w:rsidRPr="002E5F7E">
        <w:rPr>
          <w:sz w:val="24"/>
          <w:szCs w:val="24"/>
        </w:rPr>
        <w:t xml:space="preserve"> must be </w:t>
      </w:r>
      <w:proofErr w:type="spellStart"/>
      <w:r w:rsidRPr="002E5F7E">
        <w:rPr>
          <w:sz w:val="24"/>
          <w:szCs w:val="24"/>
        </w:rPr>
        <w:t>tagged</w:t>
      </w:r>
      <w:proofErr w:type="spellEnd"/>
      <w:r w:rsidRPr="002E5F7E">
        <w:rPr>
          <w:sz w:val="24"/>
          <w:szCs w:val="24"/>
        </w:rPr>
        <w:t xml:space="preserve"> </w:t>
      </w:r>
      <w:proofErr w:type="spellStart"/>
      <w:r w:rsidRPr="002E5F7E">
        <w:rPr>
          <w:sz w:val="24"/>
          <w:szCs w:val="24"/>
        </w:rPr>
        <w:t>using</w:t>
      </w:r>
      <w:proofErr w:type="spellEnd"/>
      <w:r w:rsidRPr="002E5F7E">
        <w:rPr>
          <w:sz w:val="24"/>
          <w:szCs w:val="24"/>
        </w:rPr>
        <w:t xml:space="preserve"> a </w:t>
      </w:r>
      <w:proofErr w:type="spellStart"/>
      <w:r w:rsidRPr="002E5F7E">
        <w:rPr>
          <w:sz w:val="24"/>
          <w:szCs w:val="24"/>
        </w:rPr>
        <w:t>distinct</w:t>
      </w:r>
      <w:proofErr w:type="spellEnd"/>
      <w:r w:rsidRPr="002E5F7E">
        <w:rPr>
          <w:sz w:val="24"/>
          <w:szCs w:val="24"/>
        </w:rPr>
        <w:t xml:space="preserve"> </w:t>
      </w:r>
      <w:proofErr w:type="spellStart"/>
      <w:r w:rsidRPr="002E5F7E">
        <w:rPr>
          <w:sz w:val="24"/>
          <w:szCs w:val="24"/>
        </w:rPr>
        <w:t>incremental</w:t>
      </w:r>
      <w:proofErr w:type="spellEnd"/>
      <w:r w:rsidRPr="002E5F7E">
        <w:rPr>
          <w:sz w:val="24"/>
          <w:szCs w:val="24"/>
        </w:rPr>
        <w:t xml:space="preserve"> </w:t>
      </w:r>
      <w:r w:rsidR="00CA2E56">
        <w:rPr>
          <w:sz w:val="24"/>
          <w:szCs w:val="24"/>
        </w:rPr>
        <w:t>TAG</w:t>
      </w:r>
      <w:r w:rsidRPr="002E5F7E">
        <w:rPr>
          <w:sz w:val="24"/>
          <w:szCs w:val="24"/>
        </w:rPr>
        <w:t xml:space="preserve"> (</w:t>
      </w:r>
      <w:proofErr w:type="spellStart"/>
      <w:r w:rsidRPr="002E5F7E">
        <w:rPr>
          <w:sz w:val="24"/>
          <w:szCs w:val="24"/>
        </w:rPr>
        <w:t>adherent</w:t>
      </w:r>
      <w:proofErr w:type="spellEnd"/>
      <w:r w:rsidRPr="002E5F7E">
        <w:rPr>
          <w:sz w:val="24"/>
          <w:szCs w:val="24"/>
        </w:rPr>
        <w:t xml:space="preserve"> to FTP release, in </w:t>
      </w:r>
      <w:proofErr w:type="spellStart"/>
      <w:r w:rsidRPr="002E5F7E">
        <w:rPr>
          <w:sz w:val="24"/>
          <w:szCs w:val="24"/>
        </w:rPr>
        <w:t>example</w:t>
      </w:r>
      <w:proofErr w:type="spellEnd"/>
      <w:r w:rsidRPr="002E5F7E">
        <w:rPr>
          <w:sz w:val="24"/>
          <w:szCs w:val="24"/>
        </w:rPr>
        <w:t xml:space="preserve"> “PATCH022”)</w:t>
      </w:r>
      <w:r w:rsidR="006D18AA">
        <w:rPr>
          <w:sz w:val="24"/>
          <w:szCs w:val="24"/>
        </w:rPr>
        <w:t>;</w:t>
      </w:r>
    </w:p>
    <w:p w:rsidR="002E5F7E" w:rsidRPr="00C4112D" w:rsidRDefault="002E5F7E" w:rsidP="002E5F7E">
      <w:pPr>
        <w:rPr>
          <w:sz w:val="24"/>
          <w:szCs w:val="24"/>
        </w:rPr>
      </w:pPr>
    </w:p>
    <w:p w:rsidR="00642E4C" w:rsidRDefault="005A6BB6" w:rsidP="00911C4E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r w:rsidR="00C4112D">
        <w:rPr>
          <w:sz w:val="28"/>
          <w:szCs w:val="28"/>
        </w:rPr>
        <w:t xml:space="preserve">source code </w:t>
      </w:r>
      <w:r w:rsidR="00434AD5">
        <w:rPr>
          <w:sz w:val="28"/>
          <w:szCs w:val="28"/>
        </w:rPr>
        <w:t xml:space="preserve">release </w:t>
      </w:r>
      <w:proofErr w:type="spellStart"/>
      <w:r>
        <w:rPr>
          <w:sz w:val="28"/>
          <w:szCs w:val="28"/>
        </w:rPr>
        <w:t>guidelines</w:t>
      </w:r>
      <w:proofErr w:type="spellEnd"/>
      <w:r w:rsidR="00642E4C">
        <w:rPr>
          <w:sz w:val="28"/>
          <w:szCs w:val="28"/>
        </w:rPr>
        <w:t>:</w:t>
      </w:r>
    </w:p>
    <w:p w:rsidR="00642E4C" w:rsidRDefault="00642E4C" w:rsidP="007B0AC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C8645C">
        <w:rPr>
          <w:sz w:val="24"/>
          <w:szCs w:val="24"/>
        </w:rPr>
        <w:t>All</w:t>
      </w:r>
      <w:proofErr w:type="spellEnd"/>
      <w:r w:rsidRPr="00C8645C">
        <w:rPr>
          <w:sz w:val="24"/>
          <w:szCs w:val="24"/>
        </w:rPr>
        <w:t xml:space="preserve"> source code must be </w:t>
      </w:r>
      <w:proofErr w:type="spellStart"/>
      <w:r w:rsidRPr="00C8645C">
        <w:rPr>
          <w:sz w:val="24"/>
          <w:szCs w:val="24"/>
        </w:rPr>
        <w:t>released</w:t>
      </w:r>
      <w:proofErr w:type="spellEnd"/>
      <w:r w:rsidRPr="00C8645C">
        <w:rPr>
          <w:sz w:val="24"/>
          <w:szCs w:val="24"/>
        </w:rPr>
        <w:t xml:space="preserve"> </w:t>
      </w:r>
      <w:proofErr w:type="spellStart"/>
      <w:r w:rsidRPr="00C8645C">
        <w:rPr>
          <w:sz w:val="24"/>
          <w:szCs w:val="24"/>
        </w:rPr>
        <w:t>through</w:t>
      </w:r>
      <w:proofErr w:type="spellEnd"/>
      <w:r w:rsidRPr="00C8645C">
        <w:rPr>
          <w:sz w:val="24"/>
          <w:szCs w:val="24"/>
        </w:rPr>
        <w:t xml:space="preserve"> </w:t>
      </w:r>
      <w:proofErr w:type="spellStart"/>
      <w:r w:rsidRPr="00C8645C">
        <w:rPr>
          <w:sz w:val="24"/>
          <w:szCs w:val="24"/>
        </w:rPr>
        <w:t>BitBucket</w:t>
      </w:r>
      <w:proofErr w:type="spellEnd"/>
      <w:r w:rsidR="00C8645C" w:rsidRPr="00C8645C">
        <w:rPr>
          <w:sz w:val="24"/>
          <w:szCs w:val="24"/>
        </w:rPr>
        <w:t>;</w:t>
      </w:r>
    </w:p>
    <w:p w:rsidR="0022655E" w:rsidRPr="00C8645C" w:rsidRDefault="0022655E" w:rsidP="007B0AC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must be release in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 (</w:t>
      </w:r>
      <w:r w:rsidR="00F316A6">
        <w:rPr>
          <w:sz w:val="24"/>
          <w:szCs w:val="24"/>
        </w:rPr>
        <w:t xml:space="preserve">.java </w:t>
      </w:r>
      <w:proofErr w:type="gramStart"/>
      <w:r w:rsidR="00F316A6">
        <w:rPr>
          <w:sz w:val="24"/>
          <w:szCs w:val="24"/>
        </w:rPr>
        <w:t>and .</w:t>
      </w:r>
      <w:proofErr w:type="spellStart"/>
      <w:r w:rsidR="00F316A6">
        <w:rPr>
          <w:sz w:val="24"/>
          <w:szCs w:val="24"/>
        </w:rPr>
        <w:t>jasper</w:t>
      </w:r>
      <w:proofErr w:type="spellEnd"/>
      <w:proofErr w:type="gramEnd"/>
      <w:r w:rsidR="00F316A6">
        <w:rPr>
          <w:sz w:val="24"/>
          <w:szCs w:val="24"/>
        </w:rPr>
        <w:t xml:space="preserve"> </w:t>
      </w:r>
      <w:proofErr w:type="spellStart"/>
      <w:r w:rsidR="00F316A6">
        <w:rPr>
          <w:sz w:val="24"/>
          <w:szCs w:val="24"/>
        </w:rPr>
        <w:t>files</w:t>
      </w:r>
      <w:proofErr w:type="spellEnd"/>
      <w:r w:rsidR="00F316A6">
        <w:rPr>
          <w:sz w:val="24"/>
          <w:szCs w:val="24"/>
        </w:rPr>
        <w:t xml:space="preserve"> </w:t>
      </w:r>
      <w:proofErr w:type="spellStart"/>
      <w:r w:rsidR="00F316A6"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>);</w:t>
      </w:r>
    </w:p>
    <w:p w:rsidR="00C8645C" w:rsidRDefault="002E78F2" w:rsidP="00911C4E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Customized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8645C" w:rsidRPr="00C8645C">
        <w:rPr>
          <w:sz w:val="24"/>
          <w:szCs w:val="24"/>
        </w:rPr>
        <w:t>t</w:t>
      </w:r>
      <w:r>
        <w:rPr>
          <w:sz w:val="24"/>
          <w:szCs w:val="24"/>
        </w:rPr>
        <w:t>ools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to compilation </w:t>
      </w:r>
      <w:proofErr w:type="spellStart"/>
      <w:r w:rsidR="00C8645C" w:rsidRPr="00C8645C">
        <w:rPr>
          <w:sz w:val="24"/>
          <w:szCs w:val="24"/>
        </w:rPr>
        <w:t>should</w:t>
      </w:r>
      <w:proofErr w:type="spellEnd"/>
      <w:r w:rsidR="00C8645C" w:rsidRPr="00C8645C">
        <w:rPr>
          <w:sz w:val="24"/>
          <w:szCs w:val="24"/>
        </w:rPr>
        <w:t xml:space="preserve"> be </w:t>
      </w:r>
      <w:proofErr w:type="spellStart"/>
      <w:r w:rsidR="00C8645C" w:rsidRPr="00C8645C">
        <w:rPr>
          <w:sz w:val="24"/>
          <w:szCs w:val="24"/>
        </w:rPr>
        <w:t>release</w:t>
      </w:r>
      <w:r w:rsidR="007B0ACE">
        <w:rPr>
          <w:sz w:val="24"/>
          <w:szCs w:val="24"/>
        </w:rPr>
        <w:t>d</w:t>
      </w:r>
      <w:proofErr w:type="spellEnd"/>
      <w:r w:rsidR="007B0ACE">
        <w:rPr>
          <w:sz w:val="24"/>
          <w:szCs w:val="24"/>
        </w:rPr>
        <w:t xml:space="preserve"> in </w:t>
      </w:r>
      <w:proofErr w:type="spellStart"/>
      <w:r w:rsidR="007B0ACE">
        <w:rPr>
          <w:sz w:val="24"/>
          <w:szCs w:val="24"/>
        </w:rPr>
        <w:t>BitB</w:t>
      </w:r>
      <w:r w:rsidR="00C8645C" w:rsidRPr="00C8645C">
        <w:rPr>
          <w:sz w:val="24"/>
          <w:szCs w:val="24"/>
        </w:rPr>
        <w:t>ucket</w:t>
      </w:r>
      <w:proofErr w:type="spellEnd"/>
      <w:r w:rsidR="00C8645C" w:rsidRPr="00C8645C">
        <w:rPr>
          <w:sz w:val="24"/>
          <w:szCs w:val="24"/>
        </w:rPr>
        <w:t xml:space="preserve"> </w:t>
      </w:r>
      <w:proofErr w:type="spellStart"/>
      <w:r w:rsidR="00C8645C" w:rsidRPr="00C8645C">
        <w:rPr>
          <w:sz w:val="24"/>
          <w:szCs w:val="24"/>
        </w:rPr>
        <w:t>too</w:t>
      </w:r>
      <w:proofErr w:type="spellEnd"/>
      <w:r w:rsidR="00C8645C">
        <w:rPr>
          <w:sz w:val="24"/>
          <w:szCs w:val="24"/>
        </w:rPr>
        <w:t>;</w:t>
      </w:r>
    </w:p>
    <w:p w:rsidR="002E78F2" w:rsidRDefault="002E78F2" w:rsidP="00911C4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Scripts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to be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by Jenkins </w:t>
      </w:r>
      <w:proofErr w:type="spellStart"/>
      <w:r>
        <w:rPr>
          <w:sz w:val="24"/>
          <w:szCs w:val="24"/>
        </w:rPr>
        <w:t>jobs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 w:rsidRPr="00C8645C">
        <w:rPr>
          <w:sz w:val="24"/>
          <w:szCs w:val="24"/>
        </w:rPr>
        <w:t>release</w:t>
      </w:r>
      <w:r w:rsidR="007B0ACE">
        <w:rPr>
          <w:sz w:val="24"/>
          <w:szCs w:val="24"/>
        </w:rPr>
        <w:t>d</w:t>
      </w:r>
      <w:proofErr w:type="spellEnd"/>
      <w:r w:rsidR="007B0ACE">
        <w:rPr>
          <w:sz w:val="24"/>
          <w:szCs w:val="24"/>
        </w:rPr>
        <w:t xml:space="preserve"> in </w:t>
      </w:r>
      <w:proofErr w:type="spellStart"/>
      <w:r w:rsidR="007B0ACE">
        <w:rPr>
          <w:sz w:val="24"/>
          <w:szCs w:val="24"/>
        </w:rPr>
        <w:t>BitB</w:t>
      </w:r>
      <w:r w:rsidRPr="00C8645C">
        <w:rPr>
          <w:sz w:val="24"/>
          <w:szCs w:val="24"/>
        </w:rPr>
        <w:t>ucket</w:t>
      </w:r>
      <w:proofErr w:type="spellEnd"/>
      <w:r w:rsidRPr="00C8645C">
        <w:rPr>
          <w:sz w:val="24"/>
          <w:szCs w:val="24"/>
        </w:rPr>
        <w:t xml:space="preserve"> </w:t>
      </w:r>
      <w:proofErr w:type="spellStart"/>
      <w:r w:rsidRPr="00C8645C"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>;</w:t>
      </w:r>
    </w:p>
    <w:p w:rsidR="002E78F2" w:rsidRPr="00C8645C" w:rsidRDefault="002E78F2" w:rsidP="002E78F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SIA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Jenkins </w:t>
      </w:r>
      <w:proofErr w:type="spellStart"/>
      <w:r>
        <w:rPr>
          <w:sz w:val="24"/>
          <w:szCs w:val="24"/>
        </w:rPr>
        <w:t>jobs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2E78F2">
        <w:rPr>
          <w:sz w:val="24"/>
          <w:szCs w:val="24"/>
        </w:rPr>
        <w:t>PowerCARD</w:t>
      </w:r>
      <w:proofErr w:type="spellEnd"/>
      <w:r w:rsidRPr="002E78F2">
        <w:rPr>
          <w:sz w:val="24"/>
          <w:szCs w:val="24"/>
        </w:rPr>
        <w:t xml:space="preserve"> Jenkins</w:t>
      </w:r>
      <w:r>
        <w:rPr>
          <w:sz w:val="24"/>
          <w:szCs w:val="24"/>
        </w:rPr>
        <w:t xml:space="preserve"> </w:t>
      </w:r>
      <w:proofErr w:type="spellStart"/>
      <w:r w:rsidRPr="002E78F2"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371CF9">
        <w:rPr>
          <w:sz w:val="24"/>
          <w:szCs w:val="24"/>
        </w:rPr>
        <w:t>this</w:t>
      </w:r>
      <w:proofErr w:type="spellEnd"/>
      <w:r w:rsidR="00371CF9">
        <w:rPr>
          <w:sz w:val="24"/>
          <w:szCs w:val="24"/>
        </w:rPr>
        <w:t xml:space="preserve"> </w:t>
      </w:r>
      <w:proofErr w:type="spellStart"/>
      <w:r w:rsidR="00371CF9">
        <w:rPr>
          <w:sz w:val="24"/>
          <w:szCs w:val="24"/>
        </w:rPr>
        <w:t>document</w:t>
      </w:r>
      <w:proofErr w:type="spellEnd"/>
      <w:r w:rsidR="00371CF9">
        <w:rPr>
          <w:sz w:val="24"/>
          <w:szCs w:val="24"/>
        </w:rPr>
        <w:t xml:space="preserve"> must include C++ and </w:t>
      </w:r>
      <w:proofErr w:type="spellStart"/>
      <w:r w:rsidR="00371CF9">
        <w:rPr>
          <w:sz w:val="24"/>
          <w:szCs w:val="24"/>
        </w:rPr>
        <w:t>PowerCardConnectAPI</w:t>
      </w:r>
      <w:proofErr w:type="spellEnd"/>
      <w:r w:rsidR="00371CF9">
        <w:rPr>
          <w:sz w:val="24"/>
          <w:szCs w:val="24"/>
        </w:rPr>
        <w:t xml:space="preserve"> compilation </w:t>
      </w:r>
      <w:proofErr w:type="spellStart"/>
      <w:r w:rsidR="00371CF9">
        <w:rPr>
          <w:sz w:val="24"/>
          <w:szCs w:val="24"/>
        </w:rPr>
        <w:t>jobs</w:t>
      </w:r>
      <w:proofErr w:type="spellEnd"/>
      <w:r w:rsidR="00371CF9">
        <w:rPr>
          <w:sz w:val="24"/>
          <w:szCs w:val="24"/>
        </w:rPr>
        <w:t xml:space="preserve">, and </w:t>
      </w:r>
      <w:proofErr w:type="spellStart"/>
      <w:r w:rsidR="00371CF9">
        <w:rPr>
          <w:sz w:val="24"/>
          <w:szCs w:val="24"/>
        </w:rPr>
        <w:t>should</w:t>
      </w:r>
      <w:proofErr w:type="spellEnd"/>
      <w:r w:rsidR="00371CF9">
        <w:rPr>
          <w:sz w:val="24"/>
          <w:szCs w:val="24"/>
        </w:rPr>
        <w:t xml:space="preserve"> be </w:t>
      </w:r>
      <w:proofErr w:type="spellStart"/>
      <w:r w:rsidR="00371CF9">
        <w:rPr>
          <w:sz w:val="24"/>
          <w:szCs w:val="24"/>
        </w:rPr>
        <w:t>updated</w:t>
      </w:r>
      <w:proofErr w:type="spellEnd"/>
      <w:r w:rsidR="00371CF9">
        <w:rPr>
          <w:sz w:val="24"/>
          <w:szCs w:val="24"/>
        </w:rPr>
        <w:t xml:space="preserve"> </w:t>
      </w:r>
      <w:proofErr w:type="spellStart"/>
      <w:r w:rsidR="00371CF9">
        <w:rPr>
          <w:sz w:val="24"/>
          <w:szCs w:val="24"/>
        </w:rPr>
        <w:t>when</w:t>
      </w:r>
      <w:proofErr w:type="spellEnd"/>
      <w:r w:rsidR="00371CF9">
        <w:rPr>
          <w:sz w:val="24"/>
          <w:szCs w:val="24"/>
        </w:rPr>
        <w:t xml:space="preserve"> compilation </w:t>
      </w:r>
      <w:proofErr w:type="spellStart"/>
      <w:r w:rsidR="00371CF9">
        <w:rPr>
          <w:sz w:val="24"/>
          <w:szCs w:val="24"/>
        </w:rPr>
        <w:t>jobs</w:t>
      </w:r>
      <w:proofErr w:type="spellEnd"/>
      <w:r w:rsidR="00371CF9">
        <w:rPr>
          <w:sz w:val="24"/>
          <w:szCs w:val="24"/>
        </w:rPr>
        <w:t xml:space="preserve"> </w:t>
      </w:r>
      <w:proofErr w:type="spellStart"/>
      <w:r w:rsidR="00371CF9"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>)</w:t>
      </w:r>
      <w:r w:rsidR="007B0ACE">
        <w:rPr>
          <w:sz w:val="24"/>
          <w:szCs w:val="24"/>
        </w:rPr>
        <w:t>;</w:t>
      </w:r>
    </w:p>
    <w:p w:rsidR="00642E4C" w:rsidRDefault="00C8645C" w:rsidP="002E5F7E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C8645C"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in a software source code </w:t>
      </w:r>
      <w:proofErr w:type="spellStart"/>
      <w:r>
        <w:rPr>
          <w:sz w:val="24"/>
          <w:szCs w:val="24"/>
        </w:rPr>
        <w:t>implies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1730F">
        <w:rPr>
          <w:sz w:val="24"/>
          <w:szCs w:val="24"/>
        </w:rPr>
        <w:t>increment</w:t>
      </w:r>
      <w:proofErr w:type="spellEnd"/>
      <w:r w:rsidR="00F173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proofErr w:type="spellStart"/>
      <w:r>
        <w:rPr>
          <w:sz w:val="24"/>
          <w:szCs w:val="24"/>
        </w:rPr>
        <w:t>compiled</w:t>
      </w:r>
      <w:proofErr w:type="spellEnd"/>
      <w:r>
        <w:rPr>
          <w:sz w:val="24"/>
          <w:szCs w:val="24"/>
        </w:rPr>
        <w:t xml:space="preserve"> software (for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must be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in the pom.xml file, </w:t>
      </w:r>
      <w:r w:rsidR="009A6ECE">
        <w:rPr>
          <w:sz w:val="24"/>
          <w:szCs w:val="24"/>
        </w:rPr>
        <w:t xml:space="preserve">for C++ </w:t>
      </w:r>
      <w:proofErr w:type="spellStart"/>
      <w:r w:rsidR="009A6ECE">
        <w:rPr>
          <w:sz w:val="24"/>
          <w:szCs w:val="24"/>
        </w:rPr>
        <w:t>software</w:t>
      </w:r>
      <w:r w:rsidR="00615B12">
        <w:rPr>
          <w:sz w:val="24"/>
          <w:szCs w:val="24"/>
        </w:rPr>
        <w:t>s</w:t>
      </w:r>
      <w:proofErr w:type="spellEnd"/>
      <w:r w:rsidR="009A6ECE">
        <w:rPr>
          <w:sz w:val="24"/>
          <w:szCs w:val="24"/>
        </w:rPr>
        <w:t xml:space="preserve"> </w:t>
      </w:r>
      <w:r w:rsidR="00615B12">
        <w:rPr>
          <w:sz w:val="24"/>
          <w:szCs w:val="24"/>
        </w:rPr>
        <w:t xml:space="preserve">and </w:t>
      </w:r>
      <w:r w:rsidR="00F66379">
        <w:rPr>
          <w:sz w:val="24"/>
          <w:szCs w:val="24"/>
        </w:rPr>
        <w:t>report</w:t>
      </w:r>
      <w:r w:rsidR="00615B12">
        <w:rPr>
          <w:sz w:val="24"/>
          <w:szCs w:val="24"/>
        </w:rPr>
        <w:t>s</w:t>
      </w:r>
      <w:r w:rsidR="00F66379">
        <w:rPr>
          <w:sz w:val="24"/>
          <w:szCs w:val="24"/>
        </w:rPr>
        <w:t xml:space="preserve"> </w:t>
      </w:r>
      <w:proofErr w:type="spellStart"/>
      <w:r w:rsidR="00615B12">
        <w:rPr>
          <w:sz w:val="24"/>
          <w:szCs w:val="24"/>
        </w:rPr>
        <w:t>it</w:t>
      </w:r>
      <w:proofErr w:type="spellEnd"/>
      <w:r w:rsidR="00615B12">
        <w:rPr>
          <w:sz w:val="24"/>
          <w:szCs w:val="24"/>
        </w:rPr>
        <w:t xml:space="preserve"> </w:t>
      </w:r>
      <w:proofErr w:type="spellStart"/>
      <w:r w:rsidR="00615B12">
        <w:rPr>
          <w:sz w:val="24"/>
          <w:szCs w:val="24"/>
        </w:rPr>
        <w:t>is</w:t>
      </w:r>
      <w:proofErr w:type="spellEnd"/>
      <w:r w:rsidR="00615B12">
        <w:rPr>
          <w:sz w:val="24"/>
          <w:szCs w:val="24"/>
        </w:rPr>
        <w:t xml:space="preserve"> </w:t>
      </w:r>
      <w:proofErr w:type="spellStart"/>
      <w:r w:rsidR="00615B12">
        <w:rPr>
          <w:sz w:val="24"/>
          <w:szCs w:val="24"/>
        </w:rPr>
        <w:t>desirable</w:t>
      </w:r>
      <w:proofErr w:type="spellEnd"/>
      <w:r w:rsidR="00615B12">
        <w:rPr>
          <w:sz w:val="24"/>
          <w:szCs w:val="24"/>
        </w:rPr>
        <w:t xml:space="preserve"> to </w:t>
      </w:r>
      <w:proofErr w:type="spellStart"/>
      <w:r w:rsidR="00615B12">
        <w:rPr>
          <w:sz w:val="24"/>
          <w:szCs w:val="24"/>
        </w:rPr>
        <w:t>have</w:t>
      </w:r>
      <w:proofErr w:type="spellEnd"/>
      <w:r w:rsidR="00615B12">
        <w:rPr>
          <w:sz w:val="24"/>
          <w:szCs w:val="24"/>
        </w:rPr>
        <w:t xml:space="preserve"> a </w:t>
      </w:r>
      <w:proofErr w:type="spellStart"/>
      <w:r w:rsidR="002B02CE">
        <w:rPr>
          <w:sz w:val="24"/>
          <w:szCs w:val="24"/>
        </w:rPr>
        <w:t>version</w:t>
      </w:r>
      <w:proofErr w:type="spellEnd"/>
      <w:r w:rsidR="002B02CE">
        <w:rPr>
          <w:sz w:val="24"/>
          <w:szCs w:val="24"/>
        </w:rPr>
        <w:t xml:space="preserve"> </w:t>
      </w:r>
      <w:proofErr w:type="spellStart"/>
      <w:r w:rsidR="00615B12"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>)</w:t>
      </w:r>
      <w:r w:rsidR="007B0ACE">
        <w:rPr>
          <w:sz w:val="24"/>
          <w:szCs w:val="24"/>
        </w:rPr>
        <w:t>;</w:t>
      </w:r>
    </w:p>
    <w:p w:rsidR="002A1CDB" w:rsidRDefault="002A1CDB" w:rsidP="002E5F7E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must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HPS must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r w:rsidR="001E4796">
        <w:rPr>
          <w:sz w:val="24"/>
          <w:szCs w:val="24"/>
        </w:rPr>
        <w:t>(</w:t>
      </w:r>
      <w:proofErr w:type="spellStart"/>
      <w:r w:rsidR="001E4796">
        <w:rPr>
          <w:sz w:val="24"/>
          <w:szCs w:val="24"/>
        </w:rPr>
        <w:t>through</w:t>
      </w:r>
      <w:proofErr w:type="spellEnd"/>
      <w:r w:rsidR="001E4796">
        <w:rPr>
          <w:sz w:val="24"/>
          <w:szCs w:val="24"/>
        </w:rPr>
        <w:t xml:space="preserve"> FTP Server)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 xml:space="preserve"> in the </w:t>
      </w:r>
      <w:proofErr w:type="spellStart"/>
      <w:r w:rsidR="001E4796">
        <w:rPr>
          <w:sz w:val="24"/>
          <w:szCs w:val="24"/>
        </w:rPr>
        <w:t>official</w:t>
      </w:r>
      <w:proofErr w:type="spellEnd"/>
      <w:r w:rsidR="001E4796">
        <w:rPr>
          <w:sz w:val="24"/>
          <w:szCs w:val="24"/>
        </w:rPr>
        <w:t xml:space="preserve"> </w:t>
      </w:r>
      <w:proofErr w:type="spellStart"/>
      <w:r w:rsidR="001E4796">
        <w:rPr>
          <w:sz w:val="24"/>
          <w:szCs w:val="24"/>
        </w:rPr>
        <w:t>Maven</w:t>
      </w:r>
      <w:proofErr w:type="spellEnd"/>
      <w:r w:rsidR="001E4796">
        <w:rPr>
          <w:sz w:val="24"/>
          <w:szCs w:val="24"/>
        </w:rPr>
        <w:t xml:space="preserve"> </w:t>
      </w:r>
      <w:proofErr w:type="spellStart"/>
      <w:r w:rsidR="001E4796">
        <w:rPr>
          <w:sz w:val="24"/>
          <w:szCs w:val="24"/>
        </w:rPr>
        <w:t>repositories</w:t>
      </w:r>
      <w:proofErr w:type="spellEnd"/>
      <w:r w:rsidR="001E4796">
        <w:rPr>
          <w:sz w:val="24"/>
          <w:szCs w:val="24"/>
        </w:rPr>
        <w:t xml:space="preserve">, in </w:t>
      </w:r>
      <w:proofErr w:type="spellStart"/>
      <w:r w:rsidR="001E4796">
        <w:rPr>
          <w:sz w:val="24"/>
          <w:szCs w:val="24"/>
        </w:rPr>
        <w:t>order</w:t>
      </w:r>
      <w:proofErr w:type="spellEnd"/>
      <w:r w:rsidR="001E4796">
        <w:rPr>
          <w:sz w:val="24"/>
          <w:szCs w:val="24"/>
        </w:rPr>
        <w:t xml:space="preserve"> to </w:t>
      </w:r>
      <w:proofErr w:type="spellStart"/>
      <w:r w:rsidR="001E4796">
        <w:rPr>
          <w:sz w:val="24"/>
          <w:szCs w:val="24"/>
        </w:rPr>
        <w:t>let</w:t>
      </w:r>
      <w:proofErr w:type="spellEnd"/>
      <w:r w:rsidR="001E4796">
        <w:rPr>
          <w:sz w:val="24"/>
          <w:szCs w:val="24"/>
        </w:rPr>
        <w:t xml:space="preserve"> SIA to update </w:t>
      </w:r>
      <w:proofErr w:type="spellStart"/>
      <w:r w:rsidR="001E4796">
        <w:rPr>
          <w:sz w:val="24"/>
          <w:szCs w:val="24"/>
        </w:rPr>
        <w:t>its</w:t>
      </w:r>
      <w:proofErr w:type="spellEnd"/>
      <w:r w:rsidR="001E4796">
        <w:rPr>
          <w:sz w:val="24"/>
          <w:szCs w:val="24"/>
        </w:rPr>
        <w:t xml:space="preserve"> </w:t>
      </w:r>
      <w:proofErr w:type="spellStart"/>
      <w:r w:rsidR="001E4796">
        <w:rPr>
          <w:sz w:val="24"/>
          <w:szCs w:val="24"/>
        </w:rPr>
        <w:t>Maven</w:t>
      </w:r>
      <w:proofErr w:type="spellEnd"/>
      <w:r w:rsidR="001E4796">
        <w:rPr>
          <w:sz w:val="24"/>
          <w:szCs w:val="24"/>
        </w:rPr>
        <w:t xml:space="preserve"> </w:t>
      </w:r>
      <w:proofErr w:type="spellStart"/>
      <w:r w:rsidR="001E4796">
        <w:rPr>
          <w:sz w:val="24"/>
          <w:szCs w:val="24"/>
        </w:rPr>
        <w:t>repository</w:t>
      </w:r>
      <w:proofErr w:type="spellEnd"/>
      <w:r w:rsidR="001E4796">
        <w:rPr>
          <w:sz w:val="24"/>
          <w:szCs w:val="24"/>
        </w:rPr>
        <w:t xml:space="preserve"> for the compilation</w:t>
      </w:r>
      <w:r w:rsidR="006D18AA">
        <w:rPr>
          <w:sz w:val="24"/>
          <w:szCs w:val="24"/>
        </w:rPr>
        <w:t>;</w:t>
      </w:r>
    </w:p>
    <w:p w:rsidR="006310C6" w:rsidRPr="002E5F7E" w:rsidRDefault="006310C6" w:rsidP="002E5F7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C++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(right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, SIA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 information </w:t>
      </w:r>
      <w:proofErr w:type="spellStart"/>
      <w:r w:rsidR="00434AD5">
        <w:rPr>
          <w:sz w:val="24"/>
          <w:szCs w:val="24"/>
        </w:rPr>
        <w:t>about</w:t>
      </w:r>
      <w:proofErr w:type="spellEnd"/>
      <w:r w:rsidR="00434AD5">
        <w:rPr>
          <w:sz w:val="24"/>
          <w:szCs w:val="24"/>
        </w:rPr>
        <w:t xml:space="preserve"> C++ compilation, so </w:t>
      </w:r>
      <w:proofErr w:type="spellStart"/>
      <w:r w:rsidR="00434AD5">
        <w:rPr>
          <w:sz w:val="24"/>
          <w:szCs w:val="24"/>
        </w:rPr>
        <w:t>this</w:t>
      </w:r>
      <w:proofErr w:type="spellEnd"/>
      <w:r w:rsidR="00434AD5">
        <w:rPr>
          <w:sz w:val="24"/>
          <w:szCs w:val="24"/>
        </w:rPr>
        <w:t xml:space="preserve"> part can be </w:t>
      </w:r>
      <w:proofErr w:type="spellStart"/>
      <w:r w:rsidR="00434AD5">
        <w:rPr>
          <w:sz w:val="24"/>
          <w:szCs w:val="24"/>
        </w:rPr>
        <w:t>discussed</w:t>
      </w:r>
      <w:proofErr w:type="spellEnd"/>
      <w:r w:rsidR="00434AD5">
        <w:rPr>
          <w:sz w:val="24"/>
          <w:szCs w:val="24"/>
        </w:rPr>
        <w:t xml:space="preserve"> </w:t>
      </w:r>
      <w:proofErr w:type="spellStart"/>
      <w:r w:rsidR="00434AD5">
        <w:rPr>
          <w:sz w:val="24"/>
          <w:szCs w:val="24"/>
        </w:rPr>
        <w:t>later</w:t>
      </w:r>
      <w:proofErr w:type="spellEnd"/>
      <w:r w:rsidR="006D18AA">
        <w:rPr>
          <w:sz w:val="24"/>
          <w:szCs w:val="24"/>
        </w:rPr>
        <w:t xml:space="preserve"> </w:t>
      </w:r>
      <w:proofErr w:type="spellStart"/>
      <w:r w:rsidR="006D18AA">
        <w:rPr>
          <w:sz w:val="24"/>
          <w:szCs w:val="24"/>
        </w:rPr>
        <w:t>when</w:t>
      </w:r>
      <w:proofErr w:type="spellEnd"/>
      <w:r w:rsidR="006D18AA">
        <w:rPr>
          <w:sz w:val="24"/>
          <w:szCs w:val="24"/>
        </w:rPr>
        <w:t xml:space="preserve"> C++</w:t>
      </w:r>
      <w:r w:rsidR="00072757">
        <w:rPr>
          <w:sz w:val="24"/>
          <w:szCs w:val="24"/>
        </w:rPr>
        <w:t xml:space="preserve"> </w:t>
      </w:r>
      <w:proofErr w:type="spellStart"/>
      <w:r w:rsidR="00072757">
        <w:rPr>
          <w:sz w:val="24"/>
          <w:szCs w:val="24"/>
        </w:rPr>
        <w:t>build</w:t>
      </w:r>
      <w:proofErr w:type="spellEnd"/>
      <w:r w:rsidR="00072757">
        <w:rPr>
          <w:sz w:val="24"/>
          <w:szCs w:val="24"/>
        </w:rPr>
        <w:t xml:space="preserve"> </w:t>
      </w:r>
      <w:proofErr w:type="spellStart"/>
      <w:r w:rsidR="00072757">
        <w:rPr>
          <w:sz w:val="24"/>
          <w:szCs w:val="24"/>
        </w:rPr>
        <w:t>process</w:t>
      </w:r>
      <w:proofErr w:type="spellEnd"/>
      <w:r w:rsidR="00072757">
        <w:rPr>
          <w:sz w:val="24"/>
          <w:szCs w:val="24"/>
        </w:rPr>
        <w:t xml:space="preserve"> </w:t>
      </w:r>
      <w:proofErr w:type="spellStart"/>
      <w:r w:rsidR="00072757">
        <w:rPr>
          <w:sz w:val="24"/>
          <w:szCs w:val="24"/>
        </w:rPr>
        <w:t>knowledge</w:t>
      </w:r>
      <w:proofErr w:type="spellEnd"/>
      <w:r w:rsidR="00072757">
        <w:rPr>
          <w:sz w:val="24"/>
          <w:szCs w:val="24"/>
        </w:rPr>
        <w:t xml:space="preserve"> </w:t>
      </w:r>
      <w:proofErr w:type="spellStart"/>
      <w:r w:rsidR="00072757">
        <w:rPr>
          <w:sz w:val="24"/>
          <w:szCs w:val="24"/>
        </w:rPr>
        <w:t>will</w:t>
      </w:r>
      <w:proofErr w:type="spellEnd"/>
      <w:r w:rsidR="00072757">
        <w:rPr>
          <w:sz w:val="24"/>
          <w:szCs w:val="24"/>
        </w:rPr>
        <w:t xml:space="preserve"> be </w:t>
      </w:r>
      <w:proofErr w:type="spellStart"/>
      <w:r w:rsidR="00072757"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>)</w:t>
      </w:r>
      <w:r w:rsidR="006D18AA">
        <w:rPr>
          <w:sz w:val="24"/>
          <w:szCs w:val="24"/>
        </w:rPr>
        <w:t>;</w:t>
      </w:r>
    </w:p>
    <w:p w:rsidR="00C4112D" w:rsidRPr="00C4112D" w:rsidRDefault="00C4112D" w:rsidP="00C4112D">
      <w:pPr>
        <w:rPr>
          <w:sz w:val="24"/>
          <w:szCs w:val="24"/>
        </w:rPr>
      </w:pPr>
    </w:p>
    <w:p w:rsidR="005A6BB6" w:rsidRDefault="005A6BB6" w:rsidP="00911C4E">
      <w:pPr>
        <w:rPr>
          <w:sz w:val="28"/>
          <w:szCs w:val="28"/>
        </w:rPr>
      </w:pPr>
      <w:r>
        <w:rPr>
          <w:sz w:val="28"/>
          <w:szCs w:val="28"/>
        </w:rPr>
        <w:t>DB</w:t>
      </w:r>
      <w:r>
        <w:rPr>
          <w:sz w:val="28"/>
          <w:szCs w:val="28"/>
        </w:rPr>
        <w:t xml:space="preserve"> </w:t>
      </w:r>
      <w:r w:rsidR="002E5F7E">
        <w:rPr>
          <w:sz w:val="28"/>
          <w:szCs w:val="28"/>
        </w:rPr>
        <w:t xml:space="preserve">release </w:t>
      </w:r>
      <w:proofErr w:type="spellStart"/>
      <w:r>
        <w:rPr>
          <w:sz w:val="28"/>
          <w:szCs w:val="28"/>
        </w:rPr>
        <w:t>guidelines</w:t>
      </w:r>
      <w:proofErr w:type="spellEnd"/>
      <w:r>
        <w:rPr>
          <w:sz w:val="28"/>
          <w:szCs w:val="28"/>
        </w:rPr>
        <w:t>:</w:t>
      </w:r>
    </w:p>
    <w:p w:rsidR="005A6BB6" w:rsidRPr="002E5F7E" w:rsidRDefault="005A6BB6" w:rsidP="002E5F7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All</w:t>
      </w:r>
      <w:proofErr w:type="spellEnd"/>
      <w:r w:rsidRPr="00C8645C">
        <w:rPr>
          <w:sz w:val="24"/>
          <w:szCs w:val="24"/>
        </w:rPr>
        <w:t xml:space="preserve"> scripts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regarding</w:t>
      </w:r>
      <w:proofErr w:type="spellEnd"/>
      <w:r>
        <w:rPr>
          <w:sz w:val="24"/>
          <w:szCs w:val="24"/>
        </w:rPr>
        <w:t xml:space="preserve"> DB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</w:t>
      </w:r>
      <w:r w:rsidRPr="00C8645C">
        <w:rPr>
          <w:sz w:val="24"/>
          <w:szCs w:val="24"/>
        </w:rPr>
        <w:t xml:space="preserve">must be </w:t>
      </w:r>
      <w:proofErr w:type="spellStart"/>
      <w:r w:rsidRPr="00C8645C">
        <w:rPr>
          <w:sz w:val="24"/>
          <w:szCs w:val="24"/>
        </w:rPr>
        <w:t>released</w:t>
      </w:r>
      <w:proofErr w:type="spellEnd"/>
      <w:r w:rsidRPr="00C8645C">
        <w:rPr>
          <w:sz w:val="24"/>
          <w:szCs w:val="24"/>
        </w:rPr>
        <w:t xml:space="preserve"> </w:t>
      </w:r>
      <w:proofErr w:type="spellStart"/>
      <w:r w:rsidRPr="00C8645C">
        <w:rPr>
          <w:sz w:val="24"/>
          <w:szCs w:val="24"/>
        </w:rPr>
        <w:t>through</w:t>
      </w:r>
      <w:proofErr w:type="spellEnd"/>
      <w:r w:rsidRPr="00C8645C">
        <w:rPr>
          <w:sz w:val="24"/>
          <w:szCs w:val="24"/>
        </w:rPr>
        <w:t xml:space="preserve"> </w:t>
      </w:r>
      <w:proofErr w:type="spellStart"/>
      <w:r w:rsidRPr="00C8645C"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(scripts must be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to Production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>)</w:t>
      </w:r>
      <w:r w:rsidRPr="00C8645C">
        <w:rPr>
          <w:sz w:val="24"/>
          <w:szCs w:val="24"/>
        </w:rPr>
        <w:t>;</w:t>
      </w:r>
    </w:p>
    <w:p w:rsidR="005A6BB6" w:rsidRDefault="002E5F7E" w:rsidP="002E5F7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Scripts</w:t>
      </w:r>
      <w:r w:rsidR="005A6B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launch</w:t>
      </w:r>
      <w:proofErr w:type="spellEnd"/>
      <w:r w:rsidR="005A6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DB update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A6BB6" w:rsidRPr="00C8645C">
        <w:rPr>
          <w:sz w:val="24"/>
          <w:szCs w:val="24"/>
        </w:rPr>
        <w:t>should</w:t>
      </w:r>
      <w:proofErr w:type="spellEnd"/>
      <w:r w:rsidR="005A6BB6" w:rsidRPr="00C8645C">
        <w:rPr>
          <w:sz w:val="24"/>
          <w:szCs w:val="24"/>
        </w:rPr>
        <w:t xml:space="preserve"> be </w:t>
      </w:r>
      <w:proofErr w:type="spellStart"/>
      <w:r w:rsidR="005A6BB6" w:rsidRPr="00C8645C">
        <w:rPr>
          <w:sz w:val="24"/>
          <w:szCs w:val="24"/>
        </w:rPr>
        <w:t>release</w:t>
      </w:r>
      <w:r w:rsidR="005A6BB6">
        <w:rPr>
          <w:sz w:val="24"/>
          <w:szCs w:val="24"/>
        </w:rPr>
        <w:t>d</w:t>
      </w:r>
      <w:proofErr w:type="spellEnd"/>
      <w:r w:rsidR="005A6BB6">
        <w:rPr>
          <w:sz w:val="24"/>
          <w:szCs w:val="24"/>
        </w:rPr>
        <w:t xml:space="preserve"> in </w:t>
      </w:r>
      <w:proofErr w:type="spellStart"/>
      <w:r w:rsidR="005A6BB6">
        <w:rPr>
          <w:sz w:val="24"/>
          <w:szCs w:val="24"/>
        </w:rPr>
        <w:t>BitB</w:t>
      </w:r>
      <w:r w:rsidR="005A6BB6" w:rsidRPr="00C8645C">
        <w:rPr>
          <w:sz w:val="24"/>
          <w:szCs w:val="24"/>
        </w:rPr>
        <w:t>ucket</w:t>
      </w:r>
      <w:proofErr w:type="spellEnd"/>
      <w:r w:rsidR="005A6BB6" w:rsidRPr="00C8645C">
        <w:rPr>
          <w:sz w:val="24"/>
          <w:szCs w:val="24"/>
        </w:rPr>
        <w:t xml:space="preserve"> </w:t>
      </w:r>
      <w:proofErr w:type="spellStart"/>
      <w:r w:rsidR="005A6BB6" w:rsidRPr="00C8645C">
        <w:rPr>
          <w:sz w:val="24"/>
          <w:szCs w:val="24"/>
        </w:rPr>
        <w:t>too</w:t>
      </w:r>
      <w:proofErr w:type="spellEnd"/>
      <w:r w:rsidR="005A6BB6">
        <w:rPr>
          <w:sz w:val="24"/>
          <w:szCs w:val="24"/>
        </w:rPr>
        <w:t>;</w:t>
      </w:r>
    </w:p>
    <w:p w:rsidR="00C4112D" w:rsidRPr="002A1CDB" w:rsidRDefault="002E5F7E" w:rsidP="002A1CDB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Differently</w:t>
      </w:r>
      <w:proofErr w:type="spellEnd"/>
      <w:r>
        <w:rPr>
          <w:sz w:val="24"/>
          <w:szCs w:val="24"/>
        </w:rPr>
        <w:t xml:space="preserve"> from software source code,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DB patch must be </w:t>
      </w:r>
      <w:proofErr w:type="spellStart"/>
      <w:r>
        <w:rPr>
          <w:sz w:val="24"/>
          <w:szCs w:val="24"/>
        </w:rPr>
        <w:t>included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86398">
        <w:rPr>
          <w:sz w:val="24"/>
          <w:szCs w:val="24"/>
        </w:rPr>
        <w:t>sub</w:t>
      </w:r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to the DB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 xml:space="preserve">. (A </w:t>
      </w:r>
      <w:proofErr w:type="spellStart"/>
      <w:r>
        <w:rPr>
          <w:sz w:val="24"/>
          <w:szCs w:val="24"/>
        </w:rPr>
        <w:t>naming</w:t>
      </w:r>
      <w:proofErr w:type="spellEnd"/>
      <w:r>
        <w:rPr>
          <w:sz w:val="24"/>
          <w:szCs w:val="24"/>
        </w:rPr>
        <w:t xml:space="preserve"> convention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the folder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be “</w:t>
      </w:r>
      <w:r w:rsidRPr="00C4112D">
        <w:rPr>
          <w:sz w:val="24"/>
          <w:szCs w:val="24"/>
        </w:rPr>
        <w:t>PATCH022</w:t>
      </w:r>
      <w:r>
        <w:rPr>
          <w:sz w:val="24"/>
          <w:szCs w:val="24"/>
        </w:rPr>
        <w:t>”</w:t>
      </w:r>
      <w:r w:rsidR="00A01FAE">
        <w:rPr>
          <w:sz w:val="24"/>
          <w:szCs w:val="24"/>
        </w:rPr>
        <w:t xml:space="preserve"> </w:t>
      </w:r>
      <w:proofErr w:type="spellStart"/>
      <w:r w:rsidR="00A01FAE">
        <w:rPr>
          <w:sz w:val="24"/>
          <w:szCs w:val="24"/>
        </w:rPr>
        <w:t>aligned</w:t>
      </w:r>
      <w:proofErr w:type="spellEnd"/>
      <w:r w:rsidR="00A01FAE">
        <w:rPr>
          <w:sz w:val="24"/>
          <w:szCs w:val="24"/>
        </w:rPr>
        <w:t xml:space="preserve"> to the</w:t>
      </w:r>
      <w:r w:rsidR="009A004C">
        <w:rPr>
          <w:sz w:val="24"/>
          <w:szCs w:val="24"/>
        </w:rPr>
        <w:t xml:space="preserve"> </w:t>
      </w:r>
      <w:proofErr w:type="spellStart"/>
      <w:r w:rsidR="00646645">
        <w:rPr>
          <w:sz w:val="24"/>
          <w:szCs w:val="24"/>
        </w:rPr>
        <w:t>BitBucket</w:t>
      </w:r>
      <w:proofErr w:type="spellEnd"/>
      <w:r w:rsidR="00646645">
        <w:rPr>
          <w:sz w:val="24"/>
          <w:szCs w:val="24"/>
        </w:rPr>
        <w:t xml:space="preserve"> </w:t>
      </w:r>
      <w:r w:rsidR="00CA2E56">
        <w:rPr>
          <w:sz w:val="24"/>
          <w:szCs w:val="24"/>
        </w:rPr>
        <w:t xml:space="preserve">TAG </w:t>
      </w:r>
      <w:proofErr w:type="spellStart"/>
      <w:r w:rsidR="00A01FAE">
        <w:rPr>
          <w:sz w:val="24"/>
          <w:szCs w:val="24"/>
        </w:rPr>
        <w:t>described</w:t>
      </w:r>
      <w:proofErr w:type="spellEnd"/>
      <w:r w:rsidR="00A01FAE">
        <w:rPr>
          <w:sz w:val="24"/>
          <w:szCs w:val="24"/>
        </w:rPr>
        <w:t xml:space="preserve"> </w:t>
      </w:r>
      <w:proofErr w:type="spellStart"/>
      <w:r w:rsidR="00CA2E56"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>)</w:t>
      </w:r>
    </w:p>
    <w:p w:rsidR="00C625D7" w:rsidRDefault="00C625D7" w:rsidP="00C625D7">
      <w:pPr>
        <w:rPr>
          <w:sz w:val="28"/>
          <w:szCs w:val="28"/>
        </w:rPr>
      </w:pPr>
    </w:p>
    <w:p w:rsidR="00C625D7" w:rsidRDefault="00C625D7" w:rsidP="00C625D7">
      <w:pPr>
        <w:rPr>
          <w:sz w:val="28"/>
          <w:szCs w:val="28"/>
        </w:rPr>
      </w:pPr>
    </w:p>
    <w:p w:rsidR="00C625D7" w:rsidRDefault="00C625D7" w:rsidP="00C625D7">
      <w:pPr>
        <w:rPr>
          <w:sz w:val="28"/>
          <w:szCs w:val="28"/>
        </w:rPr>
      </w:pPr>
    </w:p>
    <w:p w:rsidR="00C625D7" w:rsidRDefault="00C625D7" w:rsidP="00C625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Still</w:t>
      </w:r>
      <w:proofErr w:type="spellEnd"/>
      <w:r>
        <w:rPr>
          <w:sz w:val="28"/>
          <w:szCs w:val="28"/>
        </w:rPr>
        <w:t xml:space="preserve"> via FTP</w:t>
      </w:r>
      <w:r w:rsidR="00BE6A33">
        <w:rPr>
          <w:sz w:val="28"/>
          <w:szCs w:val="28"/>
        </w:rPr>
        <w:t xml:space="preserve"> server</w:t>
      </w:r>
      <w:r>
        <w:rPr>
          <w:sz w:val="28"/>
          <w:szCs w:val="28"/>
        </w:rPr>
        <w:t>:</w:t>
      </w:r>
    </w:p>
    <w:p w:rsidR="00C625D7" w:rsidRPr="00447424" w:rsidRDefault="00C625D7" w:rsidP="00C625D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47424">
        <w:rPr>
          <w:sz w:val="24"/>
          <w:szCs w:val="24"/>
        </w:rPr>
        <w:t>Backup Scripts (?)</w:t>
      </w:r>
      <w:r w:rsidR="00CA3A58">
        <w:rPr>
          <w:sz w:val="24"/>
          <w:szCs w:val="24"/>
        </w:rPr>
        <w:t>;</w:t>
      </w:r>
    </w:p>
    <w:p w:rsidR="00C625D7" w:rsidRDefault="00C625D7" w:rsidP="00CA3A58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447424">
        <w:rPr>
          <w:sz w:val="24"/>
          <w:szCs w:val="24"/>
        </w:rPr>
        <w:t>Documents</w:t>
      </w:r>
      <w:proofErr w:type="spellEnd"/>
      <w:r w:rsidRPr="00447424">
        <w:rPr>
          <w:sz w:val="24"/>
          <w:szCs w:val="24"/>
        </w:rPr>
        <w:t xml:space="preserve"> (release note, more compilation and </w:t>
      </w:r>
      <w:proofErr w:type="spellStart"/>
      <w:r w:rsidRPr="00447424">
        <w:rPr>
          <w:sz w:val="24"/>
          <w:szCs w:val="24"/>
        </w:rPr>
        <w:t>installation</w:t>
      </w:r>
      <w:proofErr w:type="spellEnd"/>
      <w:r w:rsidRPr="00447424">
        <w:rPr>
          <w:sz w:val="24"/>
          <w:szCs w:val="24"/>
        </w:rPr>
        <w:t xml:space="preserve"> </w:t>
      </w:r>
      <w:proofErr w:type="spellStart"/>
      <w:r w:rsidRPr="00447424">
        <w:rPr>
          <w:sz w:val="24"/>
          <w:szCs w:val="24"/>
        </w:rPr>
        <w:t>guides</w:t>
      </w:r>
      <w:proofErr w:type="spellEnd"/>
      <w:r w:rsidRPr="00447424">
        <w:rPr>
          <w:sz w:val="24"/>
          <w:szCs w:val="24"/>
        </w:rPr>
        <w:t xml:space="preserve"> </w:t>
      </w:r>
      <w:proofErr w:type="spellStart"/>
      <w:r w:rsidRPr="00447424">
        <w:rPr>
          <w:sz w:val="24"/>
          <w:szCs w:val="24"/>
        </w:rPr>
        <w:t>when</w:t>
      </w:r>
      <w:proofErr w:type="spellEnd"/>
      <w:r w:rsidRPr="00447424">
        <w:rPr>
          <w:sz w:val="24"/>
          <w:szCs w:val="24"/>
        </w:rPr>
        <w:t xml:space="preserve"> </w:t>
      </w:r>
      <w:proofErr w:type="spellStart"/>
      <w:r w:rsidRPr="00447424">
        <w:rPr>
          <w:sz w:val="24"/>
          <w:szCs w:val="24"/>
        </w:rPr>
        <w:t>necessary</w:t>
      </w:r>
      <w:proofErr w:type="spellEnd"/>
      <w:r w:rsidRPr="00447424">
        <w:rPr>
          <w:sz w:val="24"/>
          <w:szCs w:val="24"/>
        </w:rPr>
        <w:t>)</w:t>
      </w:r>
      <w:r w:rsidR="00CA3A58">
        <w:rPr>
          <w:sz w:val="24"/>
          <w:szCs w:val="24"/>
        </w:rPr>
        <w:t>;</w:t>
      </w:r>
    </w:p>
    <w:p w:rsidR="003E1722" w:rsidRDefault="00F71515" w:rsidP="003E172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r w:rsidR="00641F1E">
        <w:rPr>
          <w:sz w:val="24"/>
          <w:szCs w:val="24"/>
        </w:rPr>
        <w:t>Maven</w:t>
      </w:r>
      <w:proofErr w:type="spellEnd"/>
      <w:r w:rsidR="00641F1E">
        <w:rPr>
          <w:sz w:val="24"/>
          <w:szCs w:val="24"/>
        </w:rPr>
        <w:t xml:space="preserve"> </w:t>
      </w:r>
      <w:proofErr w:type="spellStart"/>
      <w:r w:rsidR="00641F1E"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9122B">
        <w:rPr>
          <w:sz w:val="24"/>
          <w:szCs w:val="24"/>
        </w:rPr>
        <w:t>used</w:t>
      </w:r>
      <w:proofErr w:type="spellEnd"/>
      <w:r w:rsidR="00D9122B">
        <w:rPr>
          <w:sz w:val="24"/>
          <w:szCs w:val="24"/>
        </w:rPr>
        <w:t xml:space="preserve"> </w:t>
      </w:r>
      <w:proofErr w:type="spellStart"/>
      <w:r w:rsidR="00D9122B">
        <w:rPr>
          <w:sz w:val="24"/>
          <w:szCs w:val="24"/>
        </w:rPr>
        <w:t>during</w:t>
      </w:r>
      <w:proofErr w:type="spellEnd"/>
      <w:r w:rsidR="00D9122B">
        <w:rPr>
          <w:sz w:val="24"/>
          <w:szCs w:val="24"/>
        </w:rPr>
        <w:t xml:space="preserve"> </w:t>
      </w:r>
      <w:proofErr w:type="spellStart"/>
      <w:r w:rsidR="00D9122B">
        <w:rPr>
          <w:sz w:val="24"/>
          <w:szCs w:val="24"/>
        </w:rPr>
        <w:t>maven</w:t>
      </w:r>
      <w:proofErr w:type="spellEnd"/>
      <w:r w:rsidR="00D9122B">
        <w:rPr>
          <w:sz w:val="24"/>
          <w:szCs w:val="24"/>
        </w:rPr>
        <w:t xml:space="preserve"> </w:t>
      </w:r>
      <w:proofErr w:type="spellStart"/>
      <w:r w:rsidR="00D9122B">
        <w:rPr>
          <w:sz w:val="24"/>
          <w:szCs w:val="24"/>
        </w:rPr>
        <w:t>project</w:t>
      </w:r>
      <w:proofErr w:type="spellEnd"/>
      <w:r w:rsidR="00D9122B">
        <w:rPr>
          <w:sz w:val="24"/>
          <w:szCs w:val="24"/>
        </w:rPr>
        <w:t xml:space="preserve"> compilation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official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repositories</w:t>
      </w:r>
      <w:proofErr w:type="spellEnd"/>
    </w:p>
    <w:p w:rsidR="0031303C" w:rsidRPr="0031303C" w:rsidRDefault="0031303C" w:rsidP="0031303C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component </w:t>
      </w:r>
      <w:proofErr w:type="spellStart"/>
      <w:r>
        <w:rPr>
          <w:sz w:val="24"/>
          <w:szCs w:val="24"/>
        </w:rPr>
        <w:t>traceability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artifacts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release and relative </w:t>
      </w:r>
      <w:proofErr w:type="spellStart"/>
      <w:r w:rsidR="00637BCE">
        <w:rPr>
          <w:sz w:val="24"/>
          <w:szCs w:val="24"/>
        </w:rPr>
        <w:t>version</w:t>
      </w:r>
      <w:proofErr w:type="spellEnd"/>
      <w:r w:rsidR="006D14F2">
        <w:rPr>
          <w:sz w:val="24"/>
          <w:szCs w:val="24"/>
        </w:rPr>
        <w:t xml:space="preserve"> </w:t>
      </w:r>
      <w:proofErr w:type="spellStart"/>
      <w:r w:rsidR="006D14F2">
        <w:rPr>
          <w:sz w:val="24"/>
          <w:szCs w:val="24"/>
        </w:rPr>
        <w:t>if</w:t>
      </w:r>
      <w:proofErr w:type="spellEnd"/>
      <w:r w:rsidR="006D14F2">
        <w:rPr>
          <w:sz w:val="24"/>
          <w:szCs w:val="24"/>
        </w:rPr>
        <w:t xml:space="preserve"> </w:t>
      </w:r>
      <w:proofErr w:type="spellStart"/>
      <w:r w:rsidR="006D14F2"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. 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Grigliatabella"/>
        <w:tblW w:w="0" w:type="auto"/>
        <w:tblInd w:w="1065" w:type="dxa"/>
        <w:tblLook w:val="04A0" w:firstRow="1" w:lastRow="0" w:firstColumn="1" w:lastColumn="0" w:noHBand="0" w:noVBand="1"/>
      </w:tblPr>
      <w:tblGrid>
        <w:gridCol w:w="3076"/>
        <w:gridCol w:w="2768"/>
      </w:tblGrid>
      <w:tr w:rsidR="00E00F17" w:rsidTr="00E00F17">
        <w:tc>
          <w:tcPr>
            <w:tcW w:w="3076" w:type="dxa"/>
          </w:tcPr>
          <w:p w:rsidR="00E00F17" w:rsidRDefault="00E00F17" w:rsidP="00F66379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2768" w:type="dxa"/>
          </w:tcPr>
          <w:p w:rsidR="00E00F17" w:rsidRDefault="00E00F17" w:rsidP="00F66379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3.31</w:t>
            </w:r>
          </w:p>
        </w:tc>
      </w:tr>
      <w:tr w:rsidR="00E00F17" w:rsidTr="00E00F17">
        <w:tc>
          <w:tcPr>
            <w:tcW w:w="3076" w:type="dxa"/>
          </w:tcPr>
          <w:p w:rsidR="00E00F17" w:rsidRDefault="00E00F17" w:rsidP="00F66379">
            <w:pPr>
              <w:pStyle w:val="Paragrafoelenc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PowerCardAPI</w:t>
            </w:r>
            <w:proofErr w:type="spellEnd"/>
          </w:p>
        </w:tc>
        <w:tc>
          <w:tcPr>
            <w:tcW w:w="2768" w:type="dxa"/>
          </w:tcPr>
          <w:p w:rsidR="00E00F17" w:rsidRPr="00F66379" w:rsidRDefault="00E00F17" w:rsidP="00F66379">
            <w:pPr>
              <w:rPr>
                <w:sz w:val="24"/>
                <w:szCs w:val="24"/>
              </w:rPr>
            </w:pPr>
            <w:r w:rsidRPr="00F66379">
              <w:rPr>
                <w:sz w:val="24"/>
                <w:szCs w:val="24"/>
              </w:rPr>
              <w:t>1.0.2.GA</w:t>
            </w:r>
          </w:p>
        </w:tc>
      </w:tr>
      <w:tr w:rsidR="00E00F17" w:rsidTr="00E00F17">
        <w:tc>
          <w:tcPr>
            <w:tcW w:w="3076" w:type="dxa"/>
          </w:tcPr>
          <w:p w:rsidR="00E00F17" w:rsidRDefault="00E00F17" w:rsidP="00F66379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2768" w:type="dxa"/>
          </w:tcPr>
          <w:p w:rsidR="00E00F17" w:rsidRDefault="00E00F17" w:rsidP="00F66379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E00F17" w:rsidTr="00E00F17">
        <w:tc>
          <w:tcPr>
            <w:tcW w:w="3076" w:type="dxa"/>
          </w:tcPr>
          <w:p w:rsidR="00E00F17" w:rsidRDefault="00E00F17" w:rsidP="00F66379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CIS</w:t>
            </w:r>
          </w:p>
        </w:tc>
        <w:tc>
          <w:tcPr>
            <w:tcW w:w="2768" w:type="dxa"/>
          </w:tcPr>
          <w:p w:rsidR="00E00F17" w:rsidRDefault="00E00F17" w:rsidP="00173150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5.31</w:t>
            </w:r>
          </w:p>
        </w:tc>
      </w:tr>
    </w:tbl>
    <w:p w:rsidR="002A1CDB" w:rsidRDefault="002A1CDB" w:rsidP="00911C4E">
      <w:pPr>
        <w:rPr>
          <w:sz w:val="28"/>
          <w:szCs w:val="28"/>
        </w:rPr>
      </w:pPr>
    </w:p>
    <w:p w:rsidR="002A1CDB" w:rsidRDefault="002A1CDB" w:rsidP="00911C4E">
      <w:pPr>
        <w:rPr>
          <w:sz w:val="28"/>
          <w:szCs w:val="28"/>
        </w:rPr>
      </w:pPr>
    </w:p>
    <w:p w:rsidR="00642E4C" w:rsidRDefault="00642E4C" w:rsidP="00911C4E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avoid</w:t>
      </w:r>
      <w:proofErr w:type="spellEnd"/>
      <w:r>
        <w:rPr>
          <w:sz w:val="28"/>
          <w:szCs w:val="28"/>
        </w:rPr>
        <w:t>:</w:t>
      </w:r>
    </w:p>
    <w:p w:rsidR="00642E4C" w:rsidRDefault="00642E4C" w:rsidP="00911C4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642E4C">
        <w:rPr>
          <w:sz w:val="24"/>
          <w:szCs w:val="24"/>
        </w:rPr>
        <w:t xml:space="preserve">Source </w:t>
      </w:r>
      <w:proofErr w:type="spellStart"/>
      <w:r w:rsidRPr="00642E4C">
        <w:rPr>
          <w:sz w:val="24"/>
          <w:szCs w:val="24"/>
        </w:rPr>
        <w:t>released</w:t>
      </w:r>
      <w:proofErr w:type="spellEnd"/>
      <w:r w:rsidRPr="00642E4C">
        <w:rPr>
          <w:sz w:val="24"/>
          <w:szCs w:val="24"/>
        </w:rPr>
        <w:t xml:space="preserve"> via FTP Server (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PowerCardAPI</w:t>
      </w:r>
      <w:proofErr w:type="spellEnd"/>
      <w:r>
        <w:rPr>
          <w:sz w:val="24"/>
          <w:szCs w:val="24"/>
        </w:rPr>
        <w:t xml:space="preserve"> in </w:t>
      </w:r>
      <w:r w:rsidRPr="00642E4C">
        <w:rPr>
          <w:sz w:val="24"/>
          <w:szCs w:val="24"/>
        </w:rPr>
        <w:t>MPatch001</w:t>
      </w:r>
      <w:r w:rsidR="00061F40">
        <w:rPr>
          <w:sz w:val="24"/>
          <w:szCs w:val="24"/>
        </w:rPr>
        <w:t xml:space="preserve"> release</w:t>
      </w:r>
      <w:r w:rsidRPr="00642E4C">
        <w:rPr>
          <w:sz w:val="24"/>
          <w:szCs w:val="24"/>
        </w:rPr>
        <w:t>)</w:t>
      </w:r>
      <w:r w:rsidR="00CA3A58">
        <w:rPr>
          <w:sz w:val="24"/>
          <w:szCs w:val="24"/>
        </w:rPr>
        <w:t>;</w:t>
      </w:r>
    </w:p>
    <w:p w:rsidR="00A3272F" w:rsidRPr="00A3272F" w:rsidRDefault="00A3272F" w:rsidP="00A3272F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ifferent</w:t>
      </w:r>
      <w:proofErr w:type="spellEnd"/>
      <w:r>
        <w:rPr>
          <w:sz w:val="24"/>
          <w:szCs w:val="24"/>
        </w:rPr>
        <w:t xml:space="preserve"> source code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artifact</w:t>
      </w:r>
      <w:proofErr w:type="spellEnd"/>
      <w:r w:rsidR="00CA3A58">
        <w:rPr>
          <w:sz w:val="24"/>
          <w:szCs w:val="24"/>
        </w:rPr>
        <w:t>;</w:t>
      </w:r>
    </w:p>
    <w:p w:rsidR="00F5761E" w:rsidRDefault="00642E4C" w:rsidP="00911C4E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642E4C">
        <w:rPr>
          <w:sz w:val="24"/>
          <w:szCs w:val="24"/>
        </w:rPr>
        <w:t>ifferent</w:t>
      </w:r>
      <w:proofErr w:type="spellEnd"/>
      <w:r w:rsidRPr="00642E4C">
        <w:rPr>
          <w:sz w:val="24"/>
          <w:szCs w:val="24"/>
        </w:rPr>
        <w:t xml:space="preserve"> DB </w:t>
      </w:r>
      <w:proofErr w:type="spellStart"/>
      <w:r w:rsidR="00040A13"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 xml:space="preserve"> in a single release</w:t>
      </w:r>
      <w:r w:rsidRPr="00642E4C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PowercardAPI</w:t>
      </w:r>
      <w:proofErr w:type="spellEnd"/>
      <w:r>
        <w:rPr>
          <w:sz w:val="24"/>
          <w:szCs w:val="24"/>
        </w:rPr>
        <w:t xml:space="preserve"> in MPatch001</w:t>
      </w:r>
      <w:r w:rsidR="00061F40">
        <w:rPr>
          <w:sz w:val="24"/>
          <w:szCs w:val="24"/>
        </w:rPr>
        <w:t xml:space="preserve"> release</w:t>
      </w:r>
      <w:r w:rsidRPr="00642E4C">
        <w:rPr>
          <w:sz w:val="24"/>
          <w:szCs w:val="24"/>
        </w:rPr>
        <w:t>)</w:t>
      </w:r>
      <w:r w:rsidR="00CA3A58">
        <w:rPr>
          <w:sz w:val="24"/>
          <w:szCs w:val="24"/>
        </w:rPr>
        <w:t>;</w:t>
      </w:r>
    </w:p>
    <w:p w:rsidR="00447424" w:rsidRDefault="000F604E" w:rsidP="00911C4E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data</w:t>
      </w:r>
      <w:r w:rsidR="00447424">
        <w:rPr>
          <w:sz w:val="24"/>
          <w:szCs w:val="24"/>
        </w:rPr>
        <w:t xml:space="preserve"> </w:t>
      </w:r>
      <w:proofErr w:type="spellStart"/>
      <w:r w:rsidR="006808E5">
        <w:rPr>
          <w:sz w:val="24"/>
          <w:szCs w:val="24"/>
        </w:rPr>
        <w:t>necessary</w:t>
      </w:r>
      <w:proofErr w:type="spellEnd"/>
      <w:r w:rsidR="006808E5">
        <w:rPr>
          <w:sz w:val="24"/>
          <w:szCs w:val="24"/>
        </w:rPr>
        <w:t xml:space="preserve"> for compilation </w:t>
      </w:r>
      <w:r w:rsidR="00CA3A58">
        <w:rPr>
          <w:sz w:val="24"/>
          <w:szCs w:val="24"/>
        </w:rPr>
        <w:t xml:space="preserve">(DB URL and </w:t>
      </w:r>
      <w:proofErr w:type="spellStart"/>
      <w:r w:rsidR="00CA3A58">
        <w:rPr>
          <w:sz w:val="24"/>
          <w:szCs w:val="24"/>
        </w:rPr>
        <w:t>credentials</w:t>
      </w:r>
      <w:proofErr w:type="spellEnd"/>
      <w:r w:rsidR="00CA3A58">
        <w:rPr>
          <w:sz w:val="24"/>
          <w:szCs w:val="24"/>
        </w:rPr>
        <w:t xml:space="preserve"> in </w:t>
      </w:r>
      <w:proofErr w:type="spellStart"/>
      <w:r w:rsidR="00CA3A58">
        <w:rPr>
          <w:sz w:val="24"/>
          <w:szCs w:val="24"/>
        </w:rPr>
        <w:t>example</w:t>
      </w:r>
      <w:proofErr w:type="spellEnd"/>
      <w:r w:rsidR="00CA3A58">
        <w:rPr>
          <w:sz w:val="24"/>
          <w:szCs w:val="24"/>
        </w:rPr>
        <w:t xml:space="preserve">) </w:t>
      </w:r>
      <w:proofErr w:type="spellStart"/>
      <w:r w:rsidR="00767C75">
        <w:rPr>
          <w:sz w:val="24"/>
          <w:szCs w:val="24"/>
        </w:rPr>
        <w:t>wired</w:t>
      </w:r>
      <w:proofErr w:type="spellEnd"/>
      <w:r w:rsidR="00767C75">
        <w:rPr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 w:rsidR="00447424">
        <w:rPr>
          <w:sz w:val="24"/>
          <w:szCs w:val="24"/>
        </w:rPr>
        <w:t xml:space="preserve"> source code</w:t>
      </w:r>
      <w:r>
        <w:rPr>
          <w:sz w:val="24"/>
          <w:szCs w:val="24"/>
        </w:rPr>
        <w:t xml:space="preserve"> or pom.xml file</w:t>
      </w:r>
      <w:r w:rsidR="00CA3A58">
        <w:rPr>
          <w:sz w:val="24"/>
          <w:szCs w:val="24"/>
        </w:rPr>
        <w:t>;</w:t>
      </w:r>
    </w:p>
    <w:p w:rsidR="009A6ECE" w:rsidRPr="00BE6A33" w:rsidRDefault="009A6ECE" w:rsidP="009A6ECE">
      <w:pPr>
        <w:rPr>
          <w:sz w:val="24"/>
          <w:szCs w:val="24"/>
        </w:rPr>
      </w:pPr>
    </w:p>
    <w:p w:rsidR="00434AD5" w:rsidRPr="00BE6A33" w:rsidRDefault="00434AD5" w:rsidP="00434AD5">
      <w:pPr>
        <w:rPr>
          <w:sz w:val="24"/>
          <w:szCs w:val="24"/>
        </w:rPr>
      </w:pPr>
    </w:p>
    <w:p w:rsidR="00434AD5" w:rsidRDefault="00434AD5" w:rsidP="00434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r w:rsidR="00056C77">
        <w:rPr>
          <w:sz w:val="28"/>
          <w:szCs w:val="28"/>
        </w:rPr>
        <w:t>management</w:t>
      </w:r>
      <w:r>
        <w:rPr>
          <w:sz w:val="28"/>
          <w:szCs w:val="28"/>
        </w:rPr>
        <w:t>:</w:t>
      </w:r>
    </w:p>
    <w:p w:rsidR="00434AD5" w:rsidRPr="009A6ECE" w:rsidRDefault="00434AD5" w:rsidP="00434AD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Compiled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artifacts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deployed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FTP Server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SIA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r w:rsidR="002D52E2"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correctly</w:t>
      </w:r>
      <w:proofErr w:type="spellEnd"/>
      <w:r w:rsidR="00EF41CF">
        <w:rPr>
          <w:sz w:val="24"/>
          <w:szCs w:val="24"/>
        </w:rPr>
        <w:t xml:space="preserve"> up</w:t>
      </w:r>
      <w:r>
        <w:rPr>
          <w:sz w:val="24"/>
          <w:szCs w:val="24"/>
        </w:rPr>
        <w:t>;</w:t>
      </w:r>
    </w:p>
    <w:p w:rsidR="00C00A6D" w:rsidRDefault="00C00A6D"/>
    <w:p w:rsidR="00E00F17" w:rsidRDefault="00E00F17"/>
    <w:p w:rsidR="00E00F17" w:rsidRDefault="00E00F17"/>
    <w:p w:rsidR="00E00F17" w:rsidRDefault="00E00F17"/>
    <w:p w:rsidR="00E00F17" w:rsidRDefault="00E00F17"/>
    <w:p w:rsidR="00E00F17" w:rsidRDefault="00E00F17"/>
    <w:p w:rsidR="00E00F17" w:rsidRDefault="00E00F17"/>
    <w:p w:rsidR="00E00F17" w:rsidRDefault="00E00F17"/>
    <w:p w:rsidR="00E00F17" w:rsidRDefault="00E00F17"/>
    <w:p w:rsidR="001F5471" w:rsidRPr="005637ED" w:rsidRDefault="00E00F17" w:rsidP="005637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Example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Repositories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PowerCard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 w:rsidR="005637ED">
        <w:rPr>
          <w:sz w:val="28"/>
          <w:szCs w:val="2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66"/>
        <w:gridCol w:w="2109"/>
        <w:gridCol w:w="2205"/>
        <w:gridCol w:w="2205"/>
        <w:gridCol w:w="1390"/>
      </w:tblGrid>
      <w:tr w:rsidR="00A516F5" w:rsidTr="005637ED">
        <w:tc>
          <w:tcPr>
            <w:tcW w:w="1566" w:type="dxa"/>
            <w:vMerge w:val="restart"/>
          </w:tcPr>
          <w:p w:rsidR="00A516F5" w:rsidRDefault="00A516F5" w:rsidP="00F820D9">
            <w:r>
              <w:t>Web</w:t>
            </w:r>
          </w:p>
        </w:tc>
        <w:tc>
          <w:tcPr>
            <w:tcW w:w="2109" w:type="dxa"/>
          </w:tcPr>
          <w:p w:rsidR="00A516F5" w:rsidRPr="00F76BDB" w:rsidRDefault="00A516F5" w:rsidP="00F820D9">
            <w:r>
              <w:t>Client</w:t>
            </w:r>
          </w:p>
        </w:tc>
        <w:tc>
          <w:tcPr>
            <w:tcW w:w="2205" w:type="dxa"/>
          </w:tcPr>
          <w:p w:rsidR="00A516F5" w:rsidRPr="00F76BDB" w:rsidRDefault="00A516F5" w:rsidP="00F820D9">
            <w:r>
              <w:t>…</w:t>
            </w:r>
          </w:p>
        </w:tc>
        <w:tc>
          <w:tcPr>
            <w:tcW w:w="2205" w:type="dxa"/>
          </w:tcPr>
          <w:p w:rsidR="00A516F5" w:rsidRDefault="00A516F5" w:rsidP="00F820D9"/>
        </w:tc>
        <w:tc>
          <w:tcPr>
            <w:tcW w:w="1390" w:type="dxa"/>
          </w:tcPr>
          <w:p w:rsidR="00A516F5" w:rsidRDefault="00A516F5" w:rsidP="00F820D9"/>
        </w:tc>
      </w:tr>
      <w:tr w:rsidR="00A516F5" w:rsidTr="005637ED">
        <w:tc>
          <w:tcPr>
            <w:tcW w:w="1566" w:type="dxa"/>
            <w:vMerge/>
          </w:tcPr>
          <w:p w:rsidR="00A516F5" w:rsidRDefault="00A516F5" w:rsidP="00F820D9"/>
        </w:tc>
        <w:tc>
          <w:tcPr>
            <w:tcW w:w="2109" w:type="dxa"/>
          </w:tcPr>
          <w:p w:rsidR="00A516F5" w:rsidRDefault="00A516F5" w:rsidP="00F820D9">
            <w:r>
              <w:t>Server</w:t>
            </w:r>
          </w:p>
        </w:tc>
        <w:tc>
          <w:tcPr>
            <w:tcW w:w="2205" w:type="dxa"/>
          </w:tcPr>
          <w:p w:rsidR="00A516F5" w:rsidRPr="00F76BDB" w:rsidRDefault="00A516F5" w:rsidP="00F820D9">
            <w:r>
              <w:t>…</w:t>
            </w:r>
          </w:p>
        </w:tc>
        <w:tc>
          <w:tcPr>
            <w:tcW w:w="2205" w:type="dxa"/>
          </w:tcPr>
          <w:p w:rsidR="00A516F5" w:rsidRDefault="00A516F5" w:rsidP="00F820D9"/>
        </w:tc>
        <w:tc>
          <w:tcPr>
            <w:tcW w:w="1390" w:type="dxa"/>
          </w:tcPr>
          <w:p w:rsidR="00A516F5" w:rsidRDefault="00A516F5" w:rsidP="00F820D9"/>
        </w:tc>
      </w:tr>
      <w:tr w:rsidR="00A516F5" w:rsidTr="005637ED">
        <w:tc>
          <w:tcPr>
            <w:tcW w:w="1566" w:type="dxa"/>
            <w:vMerge/>
          </w:tcPr>
          <w:p w:rsidR="00A516F5" w:rsidRDefault="00A516F5" w:rsidP="00F820D9"/>
        </w:tc>
        <w:tc>
          <w:tcPr>
            <w:tcW w:w="2109" w:type="dxa"/>
          </w:tcPr>
          <w:p w:rsidR="00A516F5" w:rsidRDefault="00A516F5" w:rsidP="00F820D9">
            <w:proofErr w:type="spellStart"/>
            <w:r>
              <w:t>PowerCardApi</w:t>
            </w:r>
            <w:proofErr w:type="spellEnd"/>
          </w:p>
        </w:tc>
        <w:tc>
          <w:tcPr>
            <w:tcW w:w="2205" w:type="dxa"/>
          </w:tcPr>
          <w:p w:rsidR="00A516F5" w:rsidRPr="00F76BDB" w:rsidRDefault="00A516F5" w:rsidP="00F820D9">
            <w:r>
              <w:t>…</w:t>
            </w:r>
          </w:p>
        </w:tc>
        <w:tc>
          <w:tcPr>
            <w:tcW w:w="2205" w:type="dxa"/>
          </w:tcPr>
          <w:p w:rsidR="00A516F5" w:rsidRDefault="00A516F5" w:rsidP="00F820D9"/>
        </w:tc>
        <w:tc>
          <w:tcPr>
            <w:tcW w:w="1390" w:type="dxa"/>
          </w:tcPr>
          <w:p w:rsidR="00A516F5" w:rsidRDefault="00A516F5" w:rsidP="00F820D9"/>
        </w:tc>
      </w:tr>
      <w:tr w:rsidR="005637ED" w:rsidTr="005637ED">
        <w:tc>
          <w:tcPr>
            <w:tcW w:w="1566" w:type="dxa"/>
            <w:vMerge w:val="restart"/>
          </w:tcPr>
          <w:p w:rsidR="005637ED" w:rsidRDefault="005637ED" w:rsidP="00F820D9">
            <w:r>
              <w:t>Tools</w:t>
            </w:r>
          </w:p>
        </w:tc>
        <w:tc>
          <w:tcPr>
            <w:tcW w:w="2109" w:type="dxa"/>
          </w:tcPr>
          <w:p w:rsidR="005637ED" w:rsidRPr="00F76BDB" w:rsidRDefault="005637ED" w:rsidP="00F820D9">
            <w:r>
              <w:t>Generator</w:t>
            </w:r>
          </w:p>
        </w:tc>
        <w:tc>
          <w:tcPr>
            <w:tcW w:w="2205" w:type="dxa"/>
          </w:tcPr>
          <w:p w:rsidR="005637ED" w:rsidRPr="00F76BDB" w:rsidRDefault="005637ED" w:rsidP="00F820D9">
            <w:r>
              <w:t>…</w:t>
            </w:r>
          </w:p>
        </w:tc>
        <w:tc>
          <w:tcPr>
            <w:tcW w:w="2205" w:type="dxa"/>
          </w:tcPr>
          <w:p w:rsidR="005637ED" w:rsidRDefault="005637ED" w:rsidP="00F820D9"/>
        </w:tc>
        <w:tc>
          <w:tcPr>
            <w:tcW w:w="1390" w:type="dxa"/>
          </w:tcPr>
          <w:p w:rsidR="005637ED" w:rsidRDefault="005637ED" w:rsidP="00F820D9"/>
        </w:tc>
      </w:tr>
      <w:tr w:rsidR="005637ED" w:rsidTr="005637ED">
        <w:tc>
          <w:tcPr>
            <w:tcW w:w="1566" w:type="dxa"/>
            <w:vMerge/>
          </w:tcPr>
          <w:p w:rsidR="005637ED" w:rsidRDefault="005637ED" w:rsidP="00F820D9"/>
        </w:tc>
        <w:tc>
          <w:tcPr>
            <w:tcW w:w="2109" w:type="dxa"/>
          </w:tcPr>
          <w:p w:rsidR="005637ED" w:rsidRDefault="005637ED" w:rsidP="00F820D9">
            <w:proofErr w:type="spellStart"/>
            <w:r>
              <w:t>Librairies</w:t>
            </w:r>
            <w:proofErr w:type="spellEnd"/>
          </w:p>
        </w:tc>
        <w:tc>
          <w:tcPr>
            <w:tcW w:w="2205" w:type="dxa"/>
          </w:tcPr>
          <w:p w:rsidR="005637ED" w:rsidRPr="00F76BDB" w:rsidRDefault="005637ED" w:rsidP="00F820D9">
            <w:r>
              <w:t>…</w:t>
            </w:r>
          </w:p>
        </w:tc>
        <w:tc>
          <w:tcPr>
            <w:tcW w:w="2205" w:type="dxa"/>
          </w:tcPr>
          <w:p w:rsidR="005637ED" w:rsidRDefault="005637ED" w:rsidP="00F820D9"/>
        </w:tc>
        <w:tc>
          <w:tcPr>
            <w:tcW w:w="1390" w:type="dxa"/>
          </w:tcPr>
          <w:p w:rsidR="005637ED" w:rsidRDefault="005637ED" w:rsidP="00F820D9"/>
        </w:tc>
      </w:tr>
      <w:tr w:rsidR="005637ED" w:rsidTr="005637ED">
        <w:tc>
          <w:tcPr>
            <w:tcW w:w="1566" w:type="dxa"/>
            <w:vMerge/>
          </w:tcPr>
          <w:p w:rsidR="005637ED" w:rsidRDefault="005637ED" w:rsidP="00F820D9"/>
        </w:tc>
        <w:tc>
          <w:tcPr>
            <w:tcW w:w="2109" w:type="dxa"/>
          </w:tcPr>
          <w:p w:rsidR="005637ED" w:rsidRDefault="005637ED" w:rsidP="00F820D9">
            <w:proofErr w:type="spellStart"/>
            <w:r>
              <w:t>Plugins</w:t>
            </w:r>
            <w:proofErr w:type="spellEnd"/>
          </w:p>
        </w:tc>
        <w:tc>
          <w:tcPr>
            <w:tcW w:w="2205" w:type="dxa"/>
          </w:tcPr>
          <w:p w:rsidR="005637ED" w:rsidRPr="00F76BDB" w:rsidRDefault="005637ED" w:rsidP="00F820D9">
            <w:r>
              <w:t>Maven-flex2-plugin</w:t>
            </w:r>
          </w:p>
        </w:tc>
        <w:tc>
          <w:tcPr>
            <w:tcW w:w="2205" w:type="dxa"/>
          </w:tcPr>
          <w:p w:rsidR="005637ED" w:rsidRDefault="005637ED" w:rsidP="00F820D9">
            <w:r>
              <w:t>…</w:t>
            </w:r>
          </w:p>
        </w:tc>
        <w:tc>
          <w:tcPr>
            <w:tcW w:w="1390" w:type="dxa"/>
          </w:tcPr>
          <w:p w:rsidR="005637ED" w:rsidRDefault="005637ED" w:rsidP="00F820D9"/>
        </w:tc>
      </w:tr>
      <w:tr w:rsidR="005637ED" w:rsidTr="005637ED">
        <w:tc>
          <w:tcPr>
            <w:tcW w:w="1566" w:type="dxa"/>
            <w:vMerge/>
          </w:tcPr>
          <w:p w:rsidR="005637ED" w:rsidRDefault="005637ED" w:rsidP="00F820D9"/>
        </w:tc>
        <w:tc>
          <w:tcPr>
            <w:tcW w:w="2109" w:type="dxa"/>
          </w:tcPr>
          <w:p w:rsidR="005637ED" w:rsidRDefault="005637ED" w:rsidP="00B377CE">
            <w:proofErr w:type="spellStart"/>
            <w:r>
              <w:t>Tests</w:t>
            </w:r>
            <w:proofErr w:type="spellEnd"/>
          </w:p>
        </w:tc>
        <w:tc>
          <w:tcPr>
            <w:tcW w:w="2205" w:type="dxa"/>
          </w:tcPr>
          <w:p w:rsidR="005637ED" w:rsidRDefault="005637ED" w:rsidP="00F820D9">
            <w:r>
              <w:t>…</w:t>
            </w:r>
          </w:p>
        </w:tc>
        <w:tc>
          <w:tcPr>
            <w:tcW w:w="2205" w:type="dxa"/>
          </w:tcPr>
          <w:p w:rsidR="005637ED" w:rsidRDefault="005637ED" w:rsidP="00F820D9"/>
        </w:tc>
        <w:tc>
          <w:tcPr>
            <w:tcW w:w="1390" w:type="dxa"/>
          </w:tcPr>
          <w:p w:rsidR="005637ED" w:rsidRDefault="005637ED" w:rsidP="00F820D9"/>
        </w:tc>
      </w:tr>
      <w:tr w:rsidR="005637ED" w:rsidTr="005637ED">
        <w:tc>
          <w:tcPr>
            <w:tcW w:w="1566" w:type="dxa"/>
            <w:vMerge/>
          </w:tcPr>
          <w:p w:rsidR="005637ED" w:rsidRDefault="005637ED" w:rsidP="00F820D9"/>
        </w:tc>
        <w:tc>
          <w:tcPr>
            <w:tcW w:w="2109" w:type="dxa"/>
          </w:tcPr>
          <w:p w:rsidR="005637ED" w:rsidRDefault="005637ED" w:rsidP="00B377CE">
            <w:proofErr w:type="spellStart"/>
            <w:r w:rsidRPr="005637ED">
              <w:t>PowerCardApi</w:t>
            </w:r>
            <w:proofErr w:type="spellEnd"/>
          </w:p>
        </w:tc>
        <w:tc>
          <w:tcPr>
            <w:tcW w:w="2205" w:type="dxa"/>
          </w:tcPr>
          <w:p w:rsidR="005637ED" w:rsidRDefault="005637ED" w:rsidP="00F820D9">
            <w:r>
              <w:t>…</w:t>
            </w:r>
          </w:p>
        </w:tc>
        <w:tc>
          <w:tcPr>
            <w:tcW w:w="2205" w:type="dxa"/>
          </w:tcPr>
          <w:p w:rsidR="005637ED" w:rsidRDefault="005637ED" w:rsidP="00F820D9"/>
        </w:tc>
        <w:tc>
          <w:tcPr>
            <w:tcW w:w="1390" w:type="dxa"/>
          </w:tcPr>
          <w:p w:rsidR="005637ED" w:rsidRDefault="005637ED" w:rsidP="00F820D9"/>
        </w:tc>
      </w:tr>
      <w:tr w:rsidR="00B377CE" w:rsidTr="005637ED">
        <w:tc>
          <w:tcPr>
            <w:tcW w:w="1566" w:type="dxa"/>
            <w:vMerge w:val="restart"/>
          </w:tcPr>
          <w:p w:rsidR="00B377CE" w:rsidRDefault="00B377CE" w:rsidP="00F820D9">
            <w:r>
              <w:t>Scripts</w:t>
            </w:r>
          </w:p>
        </w:tc>
        <w:tc>
          <w:tcPr>
            <w:tcW w:w="2109" w:type="dxa"/>
            <w:vMerge w:val="restart"/>
          </w:tcPr>
          <w:p w:rsidR="00B377CE" w:rsidRPr="00F76BDB" w:rsidRDefault="00B377CE" w:rsidP="00F820D9">
            <w:proofErr w:type="spellStart"/>
            <w:r>
              <w:t>Prepare_env</w:t>
            </w:r>
            <w:proofErr w:type="spellEnd"/>
          </w:p>
        </w:tc>
        <w:tc>
          <w:tcPr>
            <w:tcW w:w="2205" w:type="dxa"/>
            <w:vMerge w:val="restart"/>
          </w:tcPr>
          <w:p w:rsidR="00B377CE" w:rsidRPr="00F76BDB" w:rsidRDefault="00B377CE" w:rsidP="00F820D9">
            <w:proofErr w:type="spellStart"/>
            <w:r>
              <w:t>Compile_librairy</w:t>
            </w:r>
            <w:proofErr w:type="spellEnd"/>
          </w:p>
        </w:tc>
        <w:tc>
          <w:tcPr>
            <w:tcW w:w="2205" w:type="dxa"/>
          </w:tcPr>
          <w:p w:rsidR="00B377CE" w:rsidRDefault="00B377CE" w:rsidP="00F820D9">
            <w:r>
              <w:t>LibrairyCompile.jar</w:t>
            </w:r>
          </w:p>
        </w:tc>
        <w:tc>
          <w:tcPr>
            <w:tcW w:w="1390" w:type="dxa"/>
          </w:tcPr>
          <w:p w:rsidR="00B377CE" w:rsidRDefault="00B377CE" w:rsidP="00F820D9"/>
        </w:tc>
      </w:tr>
      <w:tr w:rsidR="00B377CE" w:rsidTr="005637ED">
        <w:tc>
          <w:tcPr>
            <w:tcW w:w="1566" w:type="dxa"/>
            <w:vMerge/>
          </w:tcPr>
          <w:p w:rsidR="00B377CE" w:rsidRDefault="00B377CE" w:rsidP="00F820D9"/>
        </w:tc>
        <w:tc>
          <w:tcPr>
            <w:tcW w:w="2109" w:type="dxa"/>
            <w:vMerge/>
          </w:tcPr>
          <w:p w:rsidR="00B377CE" w:rsidRDefault="00B377CE" w:rsidP="00F820D9"/>
        </w:tc>
        <w:tc>
          <w:tcPr>
            <w:tcW w:w="2205" w:type="dxa"/>
            <w:vMerge/>
          </w:tcPr>
          <w:p w:rsidR="00B377CE" w:rsidRDefault="00B377CE" w:rsidP="00F820D9"/>
        </w:tc>
        <w:tc>
          <w:tcPr>
            <w:tcW w:w="2205" w:type="dxa"/>
          </w:tcPr>
          <w:p w:rsidR="00B377CE" w:rsidRDefault="00B377CE" w:rsidP="00B377CE">
            <w:pPr>
              <w:jc w:val="center"/>
            </w:pPr>
            <w:r>
              <w:t>*.</w:t>
            </w:r>
            <w:proofErr w:type="spellStart"/>
            <w:r>
              <w:t>sh</w:t>
            </w:r>
            <w:proofErr w:type="spellEnd"/>
          </w:p>
        </w:tc>
        <w:tc>
          <w:tcPr>
            <w:tcW w:w="1390" w:type="dxa"/>
          </w:tcPr>
          <w:p w:rsidR="00B377CE" w:rsidRDefault="00B377CE" w:rsidP="00F820D9"/>
        </w:tc>
      </w:tr>
      <w:tr w:rsidR="00B377CE" w:rsidTr="005637ED">
        <w:tc>
          <w:tcPr>
            <w:tcW w:w="1566" w:type="dxa"/>
            <w:vMerge/>
          </w:tcPr>
          <w:p w:rsidR="00B377CE" w:rsidRDefault="00B377CE" w:rsidP="00F820D9"/>
        </w:tc>
        <w:tc>
          <w:tcPr>
            <w:tcW w:w="2109" w:type="dxa"/>
            <w:vMerge/>
          </w:tcPr>
          <w:p w:rsidR="00B377CE" w:rsidRDefault="00B377CE" w:rsidP="00F820D9"/>
        </w:tc>
        <w:tc>
          <w:tcPr>
            <w:tcW w:w="2205" w:type="dxa"/>
          </w:tcPr>
          <w:p w:rsidR="00B377CE" w:rsidRDefault="00B377CE" w:rsidP="00F820D9">
            <w:r>
              <w:t>*.</w:t>
            </w:r>
            <w:proofErr w:type="spellStart"/>
            <w:r>
              <w:t>jar</w:t>
            </w:r>
            <w:proofErr w:type="spellEnd"/>
            <w:r>
              <w:t>, …</w:t>
            </w:r>
          </w:p>
        </w:tc>
        <w:tc>
          <w:tcPr>
            <w:tcW w:w="2205" w:type="dxa"/>
          </w:tcPr>
          <w:p w:rsidR="00B377CE" w:rsidRDefault="00B377CE" w:rsidP="00F820D9"/>
        </w:tc>
        <w:tc>
          <w:tcPr>
            <w:tcW w:w="1390" w:type="dxa"/>
          </w:tcPr>
          <w:p w:rsidR="00B377CE" w:rsidRDefault="00B377CE" w:rsidP="00F820D9"/>
        </w:tc>
      </w:tr>
      <w:tr w:rsidR="00B377CE" w:rsidTr="005637ED">
        <w:tc>
          <w:tcPr>
            <w:tcW w:w="1566" w:type="dxa"/>
            <w:vMerge/>
          </w:tcPr>
          <w:p w:rsidR="00B377CE" w:rsidRDefault="00B377CE" w:rsidP="00F820D9"/>
        </w:tc>
        <w:tc>
          <w:tcPr>
            <w:tcW w:w="2109" w:type="dxa"/>
          </w:tcPr>
          <w:p w:rsidR="00B377CE" w:rsidRDefault="00B377CE" w:rsidP="00B377CE">
            <w:r>
              <w:t>*.</w:t>
            </w:r>
            <w:proofErr w:type="spellStart"/>
            <w:r>
              <w:t>sh</w:t>
            </w:r>
            <w:proofErr w:type="spellEnd"/>
          </w:p>
        </w:tc>
        <w:tc>
          <w:tcPr>
            <w:tcW w:w="2205" w:type="dxa"/>
          </w:tcPr>
          <w:p w:rsidR="00B377CE" w:rsidRPr="00F76BDB" w:rsidRDefault="00B377CE" w:rsidP="00F820D9"/>
        </w:tc>
        <w:tc>
          <w:tcPr>
            <w:tcW w:w="2205" w:type="dxa"/>
          </w:tcPr>
          <w:p w:rsidR="00B377CE" w:rsidRDefault="00B377CE" w:rsidP="00F820D9"/>
        </w:tc>
        <w:tc>
          <w:tcPr>
            <w:tcW w:w="1390" w:type="dxa"/>
          </w:tcPr>
          <w:p w:rsidR="00B377CE" w:rsidRDefault="00B377CE" w:rsidP="00F820D9"/>
        </w:tc>
      </w:tr>
      <w:tr w:rsidR="00A516F5" w:rsidTr="005637ED">
        <w:tc>
          <w:tcPr>
            <w:tcW w:w="1566" w:type="dxa"/>
            <w:vMerge w:val="restart"/>
          </w:tcPr>
          <w:p w:rsidR="00A516F5" w:rsidRDefault="00A516F5" w:rsidP="00F820D9">
            <w:proofErr w:type="spellStart"/>
            <w:r>
              <w:t>sqlj</w:t>
            </w:r>
            <w:proofErr w:type="spellEnd"/>
          </w:p>
        </w:tc>
        <w:tc>
          <w:tcPr>
            <w:tcW w:w="2109" w:type="dxa"/>
          </w:tcPr>
          <w:p w:rsidR="00A516F5" w:rsidRPr="00F76BDB" w:rsidRDefault="00A516F5" w:rsidP="00F820D9">
            <w:r>
              <w:t>bin</w:t>
            </w:r>
          </w:p>
        </w:tc>
        <w:tc>
          <w:tcPr>
            <w:tcW w:w="2205" w:type="dxa"/>
          </w:tcPr>
          <w:p w:rsidR="00A516F5" w:rsidRPr="00F76BDB" w:rsidRDefault="00A516F5" w:rsidP="00F820D9">
            <w:proofErr w:type="spellStart"/>
            <w:r>
              <w:t>JCedic</w:t>
            </w:r>
            <w:proofErr w:type="spellEnd"/>
            <w:r>
              <w:t>,…</w:t>
            </w:r>
          </w:p>
        </w:tc>
        <w:tc>
          <w:tcPr>
            <w:tcW w:w="2205" w:type="dxa"/>
          </w:tcPr>
          <w:p w:rsidR="00A516F5" w:rsidRDefault="00A516F5" w:rsidP="00F820D9"/>
        </w:tc>
        <w:tc>
          <w:tcPr>
            <w:tcW w:w="1390" w:type="dxa"/>
          </w:tcPr>
          <w:p w:rsidR="00A516F5" w:rsidRDefault="00A516F5" w:rsidP="00F820D9"/>
        </w:tc>
      </w:tr>
      <w:tr w:rsidR="00A516F5" w:rsidTr="005637ED">
        <w:tc>
          <w:tcPr>
            <w:tcW w:w="1566" w:type="dxa"/>
            <w:vMerge/>
          </w:tcPr>
          <w:p w:rsidR="00A516F5" w:rsidRDefault="00A516F5" w:rsidP="00F820D9"/>
        </w:tc>
        <w:tc>
          <w:tcPr>
            <w:tcW w:w="2109" w:type="dxa"/>
          </w:tcPr>
          <w:p w:rsidR="00A516F5" w:rsidRPr="00F76BDB" w:rsidRDefault="00A516F5" w:rsidP="00F820D9">
            <w:r>
              <w:t>demo</w:t>
            </w:r>
          </w:p>
        </w:tc>
        <w:tc>
          <w:tcPr>
            <w:tcW w:w="2205" w:type="dxa"/>
          </w:tcPr>
          <w:p w:rsidR="00A516F5" w:rsidRPr="00F76BDB" w:rsidRDefault="00A516F5" w:rsidP="00F820D9">
            <w:proofErr w:type="spellStart"/>
            <w:r>
              <w:t>jpub</w:t>
            </w:r>
            <w:proofErr w:type="spellEnd"/>
          </w:p>
        </w:tc>
        <w:tc>
          <w:tcPr>
            <w:tcW w:w="2205" w:type="dxa"/>
          </w:tcPr>
          <w:p w:rsidR="00A516F5" w:rsidRDefault="00A516F5" w:rsidP="00F820D9">
            <w:r>
              <w:t>*.</w:t>
            </w:r>
            <w:proofErr w:type="spellStart"/>
            <w:r>
              <w:t>sql</w:t>
            </w:r>
            <w:proofErr w:type="spellEnd"/>
          </w:p>
        </w:tc>
        <w:tc>
          <w:tcPr>
            <w:tcW w:w="1390" w:type="dxa"/>
          </w:tcPr>
          <w:p w:rsidR="00A516F5" w:rsidRDefault="00A516F5" w:rsidP="00F820D9"/>
        </w:tc>
      </w:tr>
      <w:tr w:rsidR="00A516F5" w:rsidTr="005637ED">
        <w:tc>
          <w:tcPr>
            <w:tcW w:w="1566" w:type="dxa"/>
            <w:vMerge/>
          </w:tcPr>
          <w:p w:rsidR="00A516F5" w:rsidRDefault="00A516F5" w:rsidP="00F820D9"/>
        </w:tc>
        <w:tc>
          <w:tcPr>
            <w:tcW w:w="2109" w:type="dxa"/>
            <w:vMerge w:val="restart"/>
          </w:tcPr>
          <w:p w:rsidR="00A516F5" w:rsidRDefault="00A516F5" w:rsidP="00A516F5">
            <w:proofErr w:type="spellStart"/>
            <w:r>
              <w:t>lib</w:t>
            </w:r>
            <w:proofErr w:type="spellEnd"/>
          </w:p>
        </w:tc>
        <w:tc>
          <w:tcPr>
            <w:tcW w:w="2205" w:type="dxa"/>
          </w:tcPr>
          <w:p w:rsidR="00A516F5" w:rsidRDefault="00A516F5" w:rsidP="00F820D9">
            <w:r w:rsidRPr="00A516F5">
              <w:t>runtime12.jar</w:t>
            </w:r>
          </w:p>
        </w:tc>
        <w:tc>
          <w:tcPr>
            <w:tcW w:w="2205" w:type="dxa"/>
          </w:tcPr>
          <w:p w:rsidR="00A516F5" w:rsidRDefault="00A516F5" w:rsidP="00F820D9"/>
        </w:tc>
        <w:tc>
          <w:tcPr>
            <w:tcW w:w="1390" w:type="dxa"/>
          </w:tcPr>
          <w:p w:rsidR="00A516F5" w:rsidRDefault="00A516F5" w:rsidP="00F820D9"/>
        </w:tc>
      </w:tr>
      <w:tr w:rsidR="00A516F5" w:rsidTr="005637ED">
        <w:tc>
          <w:tcPr>
            <w:tcW w:w="1566" w:type="dxa"/>
            <w:vMerge/>
          </w:tcPr>
          <w:p w:rsidR="00A516F5" w:rsidRDefault="00A516F5" w:rsidP="00F820D9"/>
        </w:tc>
        <w:tc>
          <w:tcPr>
            <w:tcW w:w="2109" w:type="dxa"/>
            <w:vMerge/>
          </w:tcPr>
          <w:p w:rsidR="00A516F5" w:rsidRDefault="00A516F5" w:rsidP="00A516F5"/>
        </w:tc>
        <w:tc>
          <w:tcPr>
            <w:tcW w:w="2205" w:type="dxa"/>
          </w:tcPr>
          <w:p w:rsidR="00A516F5" w:rsidRPr="00A516F5" w:rsidRDefault="00A516F5" w:rsidP="00F820D9">
            <w:r>
              <w:t>…</w:t>
            </w:r>
          </w:p>
        </w:tc>
        <w:tc>
          <w:tcPr>
            <w:tcW w:w="2205" w:type="dxa"/>
          </w:tcPr>
          <w:p w:rsidR="00A516F5" w:rsidRDefault="00A516F5" w:rsidP="00F820D9"/>
        </w:tc>
        <w:tc>
          <w:tcPr>
            <w:tcW w:w="1390" w:type="dxa"/>
          </w:tcPr>
          <w:p w:rsidR="00A516F5" w:rsidRDefault="00A516F5" w:rsidP="00F820D9"/>
        </w:tc>
      </w:tr>
      <w:tr w:rsidR="00F76BDB" w:rsidTr="005637ED">
        <w:tc>
          <w:tcPr>
            <w:tcW w:w="1566" w:type="dxa"/>
            <w:vMerge w:val="restart"/>
          </w:tcPr>
          <w:p w:rsidR="00F76BDB" w:rsidRDefault="00F76BDB" w:rsidP="00F820D9">
            <w:r>
              <w:t>fb3</w:t>
            </w:r>
          </w:p>
        </w:tc>
        <w:tc>
          <w:tcPr>
            <w:tcW w:w="2109" w:type="dxa"/>
            <w:vMerge w:val="restart"/>
          </w:tcPr>
          <w:p w:rsidR="00F76BDB" w:rsidRDefault="00F76BDB" w:rsidP="00F820D9">
            <w:proofErr w:type="spellStart"/>
            <w:r w:rsidRPr="00F76BDB">
              <w:t>ClientLibrairy</w:t>
            </w:r>
            <w:proofErr w:type="spellEnd"/>
          </w:p>
        </w:tc>
        <w:tc>
          <w:tcPr>
            <w:tcW w:w="2205" w:type="dxa"/>
          </w:tcPr>
          <w:p w:rsidR="00F76BDB" w:rsidRDefault="00F76BDB" w:rsidP="00F820D9">
            <w:r w:rsidRPr="00F76BDB">
              <w:t>ALBARAKA_INT</w:t>
            </w:r>
          </w:p>
        </w:tc>
        <w:tc>
          <w:tcPr>
            <w:tcW w:w="2205" w:type="dxa"/>
          </w:tcPr>
          <w:p w:rsidR="00F76BDB" w:rsidRDefault="00F76BDB" w:rsidP="00F820D9">
            <w:r>
              <w:t>…</w:t>
            </w:r>
          </w:p>
        </w:tc>
        <w:tc>
          <w:tcPr>
            <w:tcW w:w="1390" w:type="dxa"/>
          </w:tcPr>
          <w:p w:rsidR="00F76BDB" w:rsidRDefault="00F76BDB" w:rsidP="00F820D9"/>
        </w:tc>
      </w:tr>
      <w:tr w:rsidR="00F76BDB" w:rsidTr="005637ED">
        <w:tc>
          <w:tcPr>
            <w:tcW w:w="1566" w:type="dxa"/>
            <w:vMerge/>
          </w:tcPr>
          <w:p w:rsidR="00F76BDB" w:rsidRDefault="00F76BDB" w:rsidP="00F820D9"/>
        </w:tc>
        <w:tc>
          <w:tcPr>
            <w:tcW w:w="2109" w:type="dxa"/>
            <w:vMerge/>
          </w:tcPr>
          <w:p w:rsidR="00F76BDB" w:rsidRPr="00F76BDB" w:rsidRDefault="00F76BDB" w:rsidP="00F820D9"/>
        </w:tc>
        <w:tc>
          <w:tcPr>
            <w:tcW w:w="2205" w:type="dxa"/>
          </w:tcPr>
          <w:p w:rsidR="00F76BDB" w:rsidRPr="00F76BDB" w:rsidRDefault="00F76BDB" w:rsidP="00F820D9">
            <w:r>
              <w:t>…</w:t>
            </w:r>
          </w:p>
        </w:tc>
        <w:tc>
          <w:tcPr>
            <w:tcW w:w="2205" w:type="dxa"/>
          </w:tcPr>
          <w:p w:rsidR="00F76BDB" w:rsidRDefault="00F76BDB" w:rsidP="00F820D9">
            <w:r>
              <w:t>…</w:t>
            </w:r>
          </w:p>
        </w:tc>
        <w:tc>
          <w:tcPr>
            <w:tcW w:w="1390" w:type="dxa"/>
          </w:tcPr>
          <w:p w:rsidR="00F76BDB" w:rsidRDefault="00F76BDB" w:rsidP="00F820D9"/>
        </w:tc>
      </w:tr>
      <w:tr w:rsidR="00F76BDB" w:rsidTr="005637ED">
        <w:tc>
          <w:tcPr>
            <w:tcW w:w="1566" w:type="dxa"/>
            <w:vMerge/>
          </w:tcPr>
          <w:p w:rsidR="00F76BDB" w:rsidRDefault="00F76BDB" w:rsidP="00F820D9"/>
        </w:tc>
        <w:tc>
          <w:tcPr>
            <w:tcW w:w="2109" w:type="dxa"/>
            <w:vMerge w:val="restart"/>
          </w:tcPr>
          <w:p w:rsidR="00F76BDB" w:rsidRDefault="00F76BDB" w:rsidP="00F820D9">
            <w:proofErr w:type="spellStart"/>
            <w:r w:rsidRPr="00F76BDB">
              <w:t>Librairy</w:t>
            </w:r>
            <w:proofErr w:type="spellEnd"/>
          </w:p>
        </w:tc>
        <w:tc>
          <w:tcPr>
            <w:tcW w:w="2205" w:type="dxa"/>
          </w:tcPr>
          <w:p w:rsidR="00F76BDB" w:rsidRDefault="00F76BDB" w:rsidP="00F820D9">
            <w:r>
              <w:t>as3crypto</w:t>
            </w:r>
          </w:p>
        </w:tc>
        <w:tc>
          <w:tcPr>
            <w:tcW w:w="2205" w:type="dxa"/>
          </w:tcPr>
          <w:p w:rsidR="00F76BDB" w:rsidRDefault="00F76BDB" w:rsidP="00F820D9">
            <w:r>
              <w:t>…</w:t>
            </w:r>
          </w:p>
        </w:tc>
        <w:tc>
          <w:tcPr>
            <w:tcW w:w="1390" w:type="dxa"/>
          </w:tcPr>
          <w:p w:rsidR="00F76BDB" w:rsidRDefault="00F76BDB" w:rsidP="00F820D9"/>
        </w:tc>
      </w:tr>
      <w:tr w:rsidR="00F76BDB" w:rsidTr="005637ED">
        <w:tc>
          <w:tcPr>
            <w:tcW w:w="1566" w:type="dxa"/>
            <w:vMerge/>
          </w:tcPr>
          <w:p w:rsidR="00F76BDB" w:rsidRDefault="00F76BDB" w:rsidP="00F820D9"/>
        </w:tc>
        <w:tc>
          <w:tcPr>
            <w:tcW w:w="2109" w:type="dxa"/>
            <w:vMerge/>
          </w:tcPr>
          <w:p w:rsidR="00F76BDB" w:rsidRDefault="00F76BDB" w:rsidP="00F820D9"/>
        </w:tc>
        <w:tc>
          <w:tcPr>
            <w:tcW w:w="2205" w:type="dxa"/>
          </w:tcPr>
          <w:p w:rsidR="00F76BDB" w:rsidRPr="00F76BDB" w:rsidRDefault="00F76BDB" w:rsidP="00F820D9">
            <w:r>
              <w:t>…</w:t>
            </w:r>
          </w:p>
        </w:tc>
        <w:tc>
          <w:tcPr>
            <w:tcW w:w="2205" w:type="dxa"/>
          </w:tcPr>
          <w:p w:rsidR="00F76BDB" w:rsidRDefault="00F76BDB" w:rsidP="00F820D9">
            <w:r>
              <w:t>…</w:t>
            </w:r>
          </w:p>
        </w:tc>
        <w:tc>
          <w:tcPr>
            <w:tcW w:w="1390" w:type="dxa"/>
          </w:tcPr>
          <w:p w:rsidR="00F76BDB" w:rsidRDefault="00F76BDB" w:rsidP="00F820D9"/>
        </w:tc>
      </w:tr>
      <w:tr w:rsidR="00F76BDB" w:rsidTr="005637ED">
        <w:tc>
          <w:tcPr>
            <w:tcW w:w="1566" w:type="dxa"/>
            <w:vMerge/>
          </w:tcPr>
          <w:p w:rsidR="00F76BDB" w:rsidRDefault="00F76BDB" w:rsidP="00F820D9"/>
        </w:tc>
        <w:tc>
          <w:tcPr>
            <w:tcW w:w="2109" w:type="dxa"/>
          </w:tcPr>
          <w:p w:rsidR="00F76BDB" w:rsidRDefault="00F76BDB" w:rsidP="00F820D9">
            <w:proofErr w:type="spellStart"/>
            <w:r>
              <w:t>sdks</w:t>
            </w:r>
            <w:proofErr w:type="spellEnd"/>
          </w:p>
        </w:tc>
        <w:tc>
          <w:tcPr>
            <w:tcW w:w="2205" w:type="dxa"/>
          </w:tcPr>
          <w:p w:rsidR="00F76BDB" w:rsidRDefault="00F76BDB" w:rsidP="00F820D9">
            <w:r w:rsidRPr="00F76BDB">
              <w:t>3.6.0-v3-commun</w:t>
            </w:r>
          </w:p>
        </w:tc>
        <w:tc>
          <w:tcPr>
            <w:tcW w:w="2205" w:type="dxa"/>
          </w:tcPr>
          <w:p w:rsidR="00F76BDB" w:rsidRDefault="00F76BDB" w:rsidP="00F820D9">
            <w:r>
              <w:t>…</w:t>
            </w:r>
          </w:p>
        </w:tc>
        <w:tc>
          <w:tcPr>
            <w:tcW w:w="1390" w:type="dxa"/>
          </w:tcPr>
          <w:p w:rsidR="00F76BDB" w:rsidRDefault="00F76BDB" w:rsidP="00F820D9"/>
        </w:tc>
      </w:tr>
      <w:tr w:rsidR="00962636" w:rsidTr="005637ED">
        <w:tc>
          <w:tcPr>
            <w:tcW w:w="1566" w:type="dxa"/>
            <w:vMerge w:val="restart"/>
          </w:tcPr>
          <w:p w:rsidR="00962636" w:rsidRDefault="00962636" w:rsidP="00F820D9">
            <w:r>
              <w:t>report</w:t>
            </w:r>
          </w:p>
        </w:tc>
        <w:tc>
          <w:tcPr>
            <w:tcW w:w="2109" w:type="dxa"/>
          </w:tcPr>
          <w:p w:rsidR="00962636" w:rsidRDefault="00962636" w:rsidP="00F820D9">
            <w:proofErr w:type="spellStart"/>
            <w:r w:rsidRPr="00F820D9">
              <w:t>PowerCardReportApi</w:t>
            </w:r>
            <w:proofErr w:type="spellEnd"/>
          </w:p>
        </w:tc>
        <w:tc>
          <w:tcPr>
            <w:tcW w:w="2205" w:type="dxa"/>
          </w:tcPr>
          <w:p w:rsidR="00962636" w:rsidRDefault="00962636" w:rsidP="00962636">
            <w:proofErr w:type="spellStart"/>
            <w:r>
              <w:t>src</w:t>
            </w:r>
            <w:proofErr w:type="spellEnd"/>
          </w:p>
        </w:tc>
        <w:tc>
          <w:tcPr>
            <w:tcW w:w="2205" w:type="dxa"/>
          </w:tcPr>
          <w:p w:rsidR="00962636" w:rsidRDefault="00962636" w:rsidP="00962636">
            <w:r>
              <w:t>*.java</w:t>
            </w:r>
          </w:p>
        </w:tc>
        <w:tc>
          <w:tcPr>
            <w:tcW w:w="1390" w:type="dxa"/>
          </w:tcPr>
          <w:p w:rsidR="00962636" w:rsidRDefault="00962636" w:rsidP="00F820D9"/>
        </w:tc>
      </w:tr>
      <w:tr w:rsidR="00962636" w:rsidTr="005637ED">
        <w:tc>
          <w:tcPr>
            <w:tcW w:w="1566" w:type="dxa"/>
            <w:vMerge/>
          </w:tcPr>
          <w:p w:rsidR="00962636" w:rsidRDefault="00962636" w:rsidP="00F820D9"/>
        </w:tc>
        <w:tc>
          <w:tcPr>
            <w:tcW w:w="2109" w:type="dxa"/>
            <w:vMerge w:val="restart"/>
          </w:tcPr>
          <w:p w:rsidR="00962636" w:rsidRDefault="00962636" w:rsidP="00F820D9">
            <w:proofErr w:type="spellStart"/>
            <w:r>
              <w:t>jasper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>
            <w:r>
              <w:t>*.</w:t>
            </w:r>
            <w:proofErr w:type="spellStart"/>
            <w:r>
              <w:t>jasper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/>
        </w:tc>
        <w:tc>
          <w:tcPr>
            <w:tcW w:w="1390" w:type="dxa"/>
          </w:tcPr>
          <w:p w:rsidR="00962636" w:rsidRDefault="00962636" w:rsidP="00F820D9"/>
        </w:tc>
      </w:tr>
      <w:tr w:rsidR="00962636" w:rsidTr="005637ED">
        <w:tc>
          <w:tcPr>
            <w:tcW w:w="1566" w:type="dxa"/>
            <w:vMerge/>
          </w:tcPr>
          <w:p w:rsidR="00962636" w:rsidRDefault="00962636" w:rsidP="00F820D9"/>
        </w:tc>
        <w:tc>
          <w:tcPr>
            <w:tcW w:w="2109" w:type="dxa"/>
            <w:vMerge/>
          </w:tcPr>
          <w:p w:rsidR="00962636" w:rsidRDefault="00962636" w:rsidP="00F820D9"/>
        </w:tc>
        <w:tc>
          <w:tcPr>
            <w:tcW w:w="2205" w:type="dxa"/>
          </w:tcPr>
          <w:p w:rsidR="00962636" w:rsidRDefault="00962636" w:rsidP="00F820D9">
            <w:r>
              <w:t>*.</w:t>
            </w:r>
            <w:proofErr w:type="spellStart"/>
            <w:r>
              <w:t>grf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/>
        </w:tc>
        <w:tc>
          <w:tcPr>
            <w:tcW w:w="1390" w:type="dxa"/>
          </w:tcPr>
          <w:p w:rsidR="00962636" w:rsidRDefault="00962636" w:rsidP="00F820D9"/>
        </w:tc>
      </w:tr>
      <w:tr w:rsidR="00962636" w:rsidTr="005637ED">
        <w:tc>
          <w:tcPr>
            <w:tcW w:w="1566" w:type="dxa"/>
            <w:vMerge w:val="restart"/>
          </w:tcPr>
          <w:p w:rsidR="00962636" w:rsidRDefault="00962636" w:rsidP="00F820D9">
            <w:r>
              <w:t>Unix</w:t>
            </w:r>
          </w:p>
        </w:tc>
        <w:tc>
          <w:tcPr>
            <w:tcW w:w="2109" w:type="dxa"/>
          </w:tcPr>
          <w:p w:rsidR="00962636" w:rsidRDefault="00962636" w:rsidP="00F820D9">
            <w:r>
              <w:t>CIS</w:t>
            </w:r>
          </w:p>
        </w:tc>
        <w:tc>
          <w:tcPr>
            <w:tcW w:w="2205" w:type="dxa"/>
          </w:tcPr>
          <w:p w:rsidR="00962636" w:rsidRDefault="00962636" w:rsidP="00F820D9">
            <w:proofErr w:type="spellStart"/>
            <w:r>
              <w:t>src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>
            <w:r>
              <w:t>*.</w:t>
            </w:r>
            <w:proofErr w:type="spellStart"/>
            <w:r>
              <w:t>cpp</w:t>
            </w:r>
            <w:proofErr w:type="spellEnd"/>
          </w:p>
        </w:tc>
        <w:tc>
          <w:tcPr>
            <w:tcW w:w="1390" w:type="dxa"/>
          </w:tcPr>
          <w:p w:rsidR="00962636" w:rsidRDefault="00962636" w:rsidP="00F820D9"/>
        </w:tc>
      </w:tr>
      <w:tr w:rsidR="00962636" w:rsidTr="005637ED">
        <w:tc>
          <w:tcPr>
            <w:tcW w:w="1566" w:type="dxa"/>
            <w:vMerge/>
          </w:tcPr>
          <w:p w:rsidR="00962636" w:rsidRDefault="00962636" w:rsidP="00F820D9"/>
        </w:tc>
        <w:tc>
          <w:tcPr>
            <w:tcW w:w="2109" w:type="dxa"/>
          </w:tcPr>
          <w:p w:rsidR="00962636" w:rsidRDefault="00962636" w:rsidP="00F820D9">
            <w:r>
              <w:t>HOSTBANK</w:t>
            </w:r>
          </w:p>
        </w:tc>
        <w:tc>
          <w:tcPr>
            <w:tcW w:w="2205" w:type="dxa"/>
          </w:tcPr>
          <w:p w:rsidR="00962636" w:rsidRDefault="00962636" w:rsidP="00F820D9">
            <w:proofErr w:type="spellStart"/>
            <w:r>
              <w:t>src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>
            <w:r>
              <w:t>*.</w:t>
            </w:r>
            <w:proofErr w:type="spellStart"/>
            <w:r>
              <w:t>cpp</w:t>
            </w:r>
            <w:proofErr w:type="spellEnd"/>
          </w:p>
        </w:tc>
        <w:tc>
          <w:tcPr>
            <w:tcW w:w="1390" w:type="dxa"/>
          </w:tcPr>
          <w:p w:rsidR="00962636" w:rsidRDefault="00962636" w:rsidP="00F820D9"/>
        </w:tc>
      </w:tr>
      <w:tr w:rsidR="00962636" w:rsidTr="005637ED">
        <w:tc>
          <w:tcPr>
            <w:tcW w:w="1566" w:type="dxa"/>
            <w:vMerge/>
          </w:tcPr>
          <w:p w:rsidR="00962636" w:rsidRDefault="00962636" w:rsidP="00F820D9"/>
        </w:tc>
        <w:tc>
          <w:tcPr>
            <w:tcW w:w="2109" w:type="dxa"/>
          </w:tcPr>
          <w:p w:rsidR="00962636" w:rsidRDefault="00962636" w:rsidP="00F820D9">
            <w:proofErr w:type="spellStart"/>
            <w:r>
              <w:t>lib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>
            <w:r>
              <w:t>*.so</w:t>
            </w:r>
          </w:p>
        </w:tc>
        <w:tc>
          <w:tcPr>
            <w:tcW w:w="2205" w:type="dxa"/>
          </w:tcPr>
          <w:p w:rsidR="00962636" w:rsidRDefault="00962636" w:rsidP="00F820D9"/>
        </w:tc>
        <w:tc>
          <w:tcPr>
            <w:tcW w:w="1390" w:type="dxa"/>
          </w:tcPr>
          <w:p w:rsidR="00962636" w:rsidRDefault="00962636" w:rsidP="00F820D9"/>
        </w:tc>
      </w:tr>
      <w:tr w:rsidR="00962636" w:rsidTr="005637ED">
        <w:tc>
          <w:tcPr>
            <w:tcW w:w="1566" w:type="dxa"/>
            <w:vMerge/>
          </w:tcPr>
          <w:p w:rsidR="00962636" w:rsidRDefault="00962636" w:rsidP="00F820D9"/>
        </w:tc>
        <w:tc>
          <w:tcPr>
            <w:tcW w:w="2109" w:type="dxa"/>
          </w:tcPr>
          <w:p w:rsidR="00962636" w:rsidRDefault="00962636" w:rsidP="00F820D9">
            <w:proofErr w:type="spellStart"/>
            <w:r>
              <w:t>shl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>
            <w:r>
              <w:t>*.</w:t>
            </w:r>
            <w:proofErr w:type="spellStart"/>
            <w:r>
              <w:t>sh</w:t>
            </w:r>
            <w:proofErr w:type="spellEnd"/>
          </w:p>
        </w:tc>
        <w:tc>
          <w:tcPr>
            <w:tcW w:w="2205" w:type="dxa"/>
          </w:tcPr>
          <w:p w:rsidR="00962636" w:rsidRDefault="00962636" w:rsidP="00F820D9"/>
        </w:tc>
        <w:tc>
          <w:tcPr>
            <w:tcW w:w="1390" w:type="dxa"/>
          </w:tcPr>
          <w:p w:rsidR="00962636" w:rsidRDefault="00962636" w:rsidP="00F820D9"/>
        </w:tc>
      </w:tr>
      <w:tr w:rsidR="00CC4872" w:rsidTr="005637ED">
        <w:tc>
          <w:tcPr>
            <w:tcW w:w="1566" w:type="dxa"/>
            <w:vMerge w:val="restart"/>
          </w:tcPr>
          <w:p w:rsidR="00CC4872" w:rsidRDefault="00CC4872" w:rsidP="005637ED">
            <w:r>
              <w:t>DB</w:t>
            </w:r>
          </w:p>
        </w:tc>
        <w:tc>
          <w:tcPr>
            <w:tcW w:w="2109" w:type="dxa"/>
            <w:vMerge w:val="restart"/>
          </w:tcPr>
          <w:p w:rsidR="00CC4872" w:rsidRDefault="00CC4872" w:rsidP="005637ED">
            <w:r>
              <w:t>Patch021</w:t>
            </w:r>
          </w:p>
        </w:tc>
        <w:tc>
          <w:tcPr>
            <w:tcW w:w="2205" w:type="dxa"/>
            <w:vMerge w:val="restart"/>
          </w:tcPr>
          <w:p w:rsidR="00CC4872" w:rsidRDefault="00CC4872" w:rsidP="005637ED">
            <w:r>
              <w:t>BO</w:t>
            </w:r>
          </w:p>
        </w:tc>
        <w:tc>
          <w:tcPr>
            <w:tcW w:w="2205" w:type="dxa"/>
          </w:tcPr>
          <w:p w:rsidR="00CC4872" w:rsidRDefault="00CC4872" w:rsidP="005637ED">
            <w:proofErr w:type="spellStart"/>
            <w:r>
              <w:t>Dev_DB_Repository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>
            <w:r>
              <w:t>…</w:t>
            </w:r>
          </w:p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proofErr w:type="spellStart"/>
            <w:r>
              <w:t>logsDB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r>
              <w:t>MainPatchDBSetup.sh</w:t>
            </w:r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r>
              <w:t>*.</w:t>
            </w:r>
            <w:proofErr w:type="spellStart"/>
            <w:r>
              <w:t>sql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 w:val="restart"/>
          </w:tcPr>
          <w:p w:rsidR="00CC4872" w:rsidRDefault="00CC4872" w:rsidP="00CC4872">
            <w:r>
              <w:t>FE</w:t>
            </w:r>
            <w:bookmarkStart w:id="0" w:name="_GoBack"/>
            <w:bookmarkEnd w:id="0"/>
          </w:p>
        </w:tc>
        <w:tc>
          <w:tcPr>
            <w:tcW w:w="2205" w:type="dxa"/>
          </w:tcPr>
          <w:p w:rsidR="00CC4872" w:rsidRDefault="00CC4872" w:rsidP="005637ED">
            <w:proofErr w:type="spellStart"/>
            <w:r>
              <w:t>Dev_DB_Repository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>
            <w:r>
              <w:t>…</w:t>
            </w:r>
          </w:p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proofErr w:type="spellStart"/>
            <w:r>
              <w:t>logsDB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r>
              <w:t>MainPatchDBSetup.sh</w:t>
            </w:r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r>
              <w:t>*.</w:t>
            </w:r>
            <w:proofErr w:type="spellStart"/>
            <w:r>
              <w:t>sql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 w:val="restart"/>
          </w:tcPr>
          <w:p w:rsidR="00CC4872" w:rsidRDefault="00CC4872" w:rsidP="005637ED">
            <w:r>
              <w:t>Patch022</w:t>
            </w:r>
          </w:p>
        </w:tc>
        <w:tc>
          <w:tcPr>
            <w:tcW w:w="2205" w:type="dxa"/>
            <w:vMerge w:val="restart"/>
          </w:tcPr>
          <w:p w:rsidR="00CC4872" w:rsidRDefault="00CC4872" w:rsidP="005637ED">
            <w:r>
              <w:t>BO</w:t>
            </w:r>
          </w:p>
        </w:tc>
        <w:tc>
          <w:tcPr>
            <w:tcW w:w="2205" w:type="dxa"/>
          </w:tcPr>
          <w:p w:rsidR="00CC4872" w:rsidRDefault="00CC4872" w:rsidP="005637ED">
            <w:proofErr w:type="spellStart"/>
            <w:r>
              <w:t>Dev_DB_Repository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>
            <w:r>
              <w:t>…</w:t>
            </w:r>
          </w:p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proofErr w:type="spellStart"/>
            <w:r>
              <w:t>logsDB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r>
              <w:t>MainPatchDBSetup.sh</w:t>
            </w:r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5637ED"/>
        </w:tc>
        <w:tc>
          <w:tcPr>
            <w:tcW w:w="2109" w:type="dxa"/>
            <w:vMerge/>
          </w:tcPr>
          <w:p w:rsidR="00CC4872" w:rsidRDefault="00CC4872" w:rsidP="005637ED"/>
        </w:tc>
        <w:tc>
          <w:tcPr>
            <w:tcW w:w="2205" w:type="dxa"/>
            <w:vMerge/>
          </w:tcPr>
          <w:p w:rsidR="00CC4872" w:rsidRDefault="00CC4872" w:rsidP="005637ED"/>
        </w:tc>
        <w:tc>
          <w:tcPr>
            <w:tcW w:w="2205" w:type="dxa"/>
          </w:tcPr>
          <w:p w:rsidR="00CC4872" w:rsidRDefault="00CC4872" w:rsidP="005637ED">
            <w:r>
              <w:t>*.</w:t>
            </w:r>
            <w:proofErr w:type="spellStart"/>
            <w:r>
              <w:t>sql</w:t>
            </w:r>
            <w:proofErr w:type="spellEnd"/>
          </w:p>
        </w:tc>
        <w:tc>
          <w:tcPr>
            <w:tcW w:w="1390" w:type="dxa"/>
          </w:tcPr>
          <w:p w:rsidR="00CC4872" w:rsidRDefault="00CC4872" w:rsidP="005637ED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 w:val="restart"/>
          </w:tcPr>
          <w:p w:rsidR="00CC4872" w:rsidRDefault="00CC4872" w:rsidP="00CC4872">
            <w:r>
              <w:t>FE</w:t>
            </w:r>
          </w:p>
        </w:tc>
        <w:tc>
          <w:tcPr>
            <w:tcW w:w="2205" w:type="dxa"/>
          </w:tcPr>
          <w:p w:rsidR="00CC4872" w:rsidRDefault="00CC4872" w:rsidP="00CC4872">
            <w:proofErr w:type="spellStart"/>
            <w:r>
              <w:t>Dev_DB_Repository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>
            <w:r>
              <w:t>…</w:t>
            </w:r>
          </w:p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proofErr w:type="spellStart"/>
            <w:r>
              <w:t>logsDB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r>
              <w:t>MainPatchDBSetup.sh</w:t>
            </w:r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r>
              <w:t>*.</w:t>
            </w:r>
            <w:proofErr w:type="spellStart"/>
            <w:r>
              <w:t>sql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 w:val="restart"/>
          </w:tcPr>
          <w:p w:rsidR="00CC4872" w:rsidRDefault="00CC4872" w:rsidP="00CC4872">
            <w:r w:rsidRPr="00FE5110">
              <w:t>MPatch001</w:t>
            </w:r>
          </w:p>
        </w:tc>
        <w:tc>
          <w:tcPr>
            <w:tcW w:w="2205" w:type="dxa"/>
            <w:vMerge w:val="restart"/>
          </w:tcPr>
          <w:p w:rsidR="00CC4872" w:rsidRDefault="00CC4872" w:rsidP="00CC4872">
            <w:r>
              <w:t>BO</w:t>
            </w:r>
          </w:p>
        </w:tc>
        <w:tc>
          <w:tcPr>
            <w:tcW w:w="2205" w:type="dxa"/>
          </w:tcPr>
          <w:p w:rsidR="00CC4872" w:rsidRDefault="00CC4872" w:rsidP="00CC4872">
            <w:proofErr w:type="spellStart"/>
            <w:r>
              <w:t>Dev_DB_Repository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>
            <w:r>
              <w:t>…</w:t>
            </w:r>
          </w:p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proofErr w:type="spellStart"/>
            <w:r>
              <w:t>logsDB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r>
              <w:t>MainPatchDBSetup.sh</w:t>
            </w:r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r>
              <w:t>*.</w:t>
            </w:r>
            <w:proofErr w:type="spellStart"/>
            <w:r>
              <w:t>sql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 w:val="restart"/>
          </w:tcPr>
          <w:p w:rsidR="00CC4872" w:rsidRDefault="00CC4872" w:rsidP="00CC4872">
            <w:r>
              <w:t>FE</w:t>
            </w:r>
          </w:p>
        </w:tc>
        <w:tc>
          <w:tcPr>
            <w:tcW w:w="2205" w:type="dxa"/>
          </w:tcPr>
          <w:p w:rsidR="00CC4872" w:rsidRDefault="00CC4872" w:rsidP="00CC4872">
            <w:proofErr w:type="spellStart"/>
            <w:r>
              <w:t>Dev_DB_Repository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>
            <w:r>
              <w:t>…</w:t>
            </w:r>
          </w:p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proofErr w:type="spellStart"/>
            <w:r>
              <w:t>logsDB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r>
              <w:t>MainPatchDBSetup.sh</w:t>
            </w:r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  <w:vMerge/>
          </w:tcPr>
          <w:p w:rsidR="00CC4872" w:rsidRDefault="00CC4872" w:rsidP="00CC4872"/>
        </w:tc>
        <w:tc>
          <w:tcPr>
            <w:tcW w:w="2205" w:type="dxa"/>
            <w:vMerge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>
            <w:r>
              <w:t>*.</w:t>
            </w:r>
            <w:proofErr w:type="spellStart"/>
            <w:r>
              <w:t>sql</w:t>
            </w:r>
            <w:proofErr w:type="spellEnd"/>
          </w:p>
        </w:tc>
        <w:tc>
          <w:tcPr>
            <w:tcW w:w="1390" w:type="dxa"/>
          </w:tcPr>
          <w:p w:rsidR="00CC4872" w:rsidRDefault="00CC4872" w:rsidP="00CC4872"/>
        </w:tc>
      </w:tr>
      <w:tr w:rsidR="00CC4872" w:rsidTr="005637ED">
        <w:tc>
          <w:tcPr>
            <w:tcW w:w="1566" w:type="dxa"/>
            <w:vMerge/>
          </w:tcPr>
          <w:p w:rsidR="00CC4872" w:rsidRDefault="00CC4872" w:rsidP="00CC4872"/>
        </w:tc>
        <w:tc>
          <w:tcPr>
            <w:tcW w:w="2109" w:type="dxa"/>
          </w:tcPr>
          <w:p w:rsidR="00CC4872" w:rsidRDefault="00CC4872" w:rsidP="00CC4872">
            <w:r>
              <w:t>…</w:t>
            </w:r>
          </w:p>
        </w:tc>
        <w:tc>
          <w:tcPr>
            <w:tcW w:w="2205" w:type="dxa"/>
          </w:tcPr>
          <w:p w:rsidR="00CC4872" w:rsidRDefault="00CC4872" w:rsidP="00CC4872"/>
        </w:tc>
        <w:tc>
          <w:tcPr>
            <w:tcW w:w="2205" w:type="dxa"/>
          </w:tcPr>
          <w:p w:rsidR="00CC4872" w:rsidRDefault="00CC4872" w:rsidP="00CC4872"/>
        </w:tc>
        <w:tc>
          <w:tcPr>
            <w:tcW w:w="1390" w:type="dxa"/>
          </w:tcPr>
          <w:p w:rsidR="00CC4872" w:rsidRDefault="00CC4872" w:rsidP="00CC4872"/>
        </w:tc>
      </w:tr>
    </w:tbl>
    <w:p w:rsidR="00F820D9" w:rsidRDefault="00F820D9" w:rsidP="00F820D9">
      <w:pPr>
        <w:spacing w:line="240" w:lineRule="auto"/>
      </w:pPr>
    </w:p>
    <w:sectPr w:rsidR="00F820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B62"/>
    <w:multiLevelType w:val="hybridMultilevel"/>
    <w:tmpl w:val="3F283466"/>
    <w:lvl w:ilvl="0" w:tplc="19C88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E93"/>
    <w:multiLevelType w:val="hybridMultilevel"/>
    <w:tmpl w:val="94E81CC8"/>
    <w:lvl w:ilvl="0" w:tplc="D6ECC7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5662B8F"/>
    <w:multiLevelType w:val="hybridMultilevel"/>
    <w:tmpl w:val="F85EF310"/>
    <w:lvl w:ilvl="0" w:tplc="8688A12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B83A21"/>
    <w:multiLevelType w:val="hybridMultilevel"/>
    <w:tmpl w:val="E3ACBCFC"/>
    <w:lvl w:ilvl="0" w:tplc="C2421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A3"/>
    <w:rsid w:val="00005470"/>
    <w:rsid w:val="00040A13"/>
    <w:rsid w:val="00056C77"/>
    <w:rsid w:val="00056D21"/>
    <w:rsid w:val="00061F40"/>
    <w:rsid w:val="00063E6C"/>
    <w:rsid w:val="00072757"/>
    <w:rsid w:val="000A043C"/>
    <w:rsid w:val="000E1C37"/>
    <w:rsid w:val="000F604E"/>
    <w:rsid w:val="0016339A"/>
    <w:rsid w:val="00173150"/>
    <w:rsid w:val="001760FE"/>
    <w:rsid w:val="001957EC"/>
    <w:rsid w:val="001979C9"/>
    <w:rsid w:val="001C04A7"/>
    <w:rsid w:val="001E4796"/>
    <w:rsid w:val="001E5238"/>
    <w:rsid w:val="001F5471"/>
    <w:rsid w:val="002061E3"/>
    <w:rsid w:val="00206BB1"/>
    <w:rsid w:val="0022655E"/>
    <w:rsid w:val="00235BF8"/>
    <w:rsid w:val="0024517E"/>
    <w:rsid w:val="00277CE2"/>
    <w:rsid w:val="00290DE0"/>
    <w:rsid w:val="002A1CDB"/>
    <w:rsid w:val="002B02CE"/>
    <w:rsid w:val="002B32AF"/>
    <w:rsid w:val="002D52E2"/>
    <w:rsid w:val="002E5F7E"/>
    <w:rsid w:val="002E78F2"/>
    <w:rsid w:val="002F2405"/>
    <w:rsid w:val="002F7906"/>
    <w:rsid w:val="0031303C"/>
    <w:rsid w:val="00347487"/>
    <w:rsid w:val="00357A0A"/>
    <w:rsid w:val="003638F5"/>
    <w:rsid w:val="00371CF9"/>
    <w:rsid w:val="0038124A"/>
    <w:rsid w:val="0039390B"/>
    <w:rsid w:val="003E1722"/>
    <w:rsid w:val="00415CCE"/>
    <w:rsid w:val="00425DBC"/>
    <w:rsid w:val="00434AD5"/>
    <w:rsid w:val="00436E66"/>
    <w:rsid w:val="00447424"/>
    <w:rsid w:val="004565DC"/>
    <w:rsid w:val="00486763"/>
    <w:rsid w:val="004C0923"/>
    <w:rsid w:val="004D2762"/>
    <w:rsid w:val="004D75B9"/>
    <w:rsid w:val="004E3826"/>
    <w:rsid w:val="005036DF"/>
    <w:rsid w:val="00503CDE"/>
    <w:rsid w:val="0052024B"/>
    <w:rsid w:val="005637ED"/>
    <w:rsid w:val="005A6BB6"/>
    <w:rsid w:val="005D35D2"/>
    <w:rsid w:val="00615B12"/>
    <w:rsid w:val="006310C6"/>
    <w:rsid w:val="00637BCE"/>
    <w:rsid w:val="00641F1E"/>
    <w:rsid w:val="00642E4C"/>
    <w:rsid w:val="00646645"/>
    <w:rsid w:val="006808E5"/>
    <w:rsid w:val="00682EEC"/>
    <w:rsid w:val="006910C3"/>
    <w:rsid w:val="006A63F9"/>
    <w:rsid w:val="006B67F0"/>
    <w:rsid w:val="006C79C5"/>
    <w:rsid w:val="006D14F2"/>
    <w:rsid w:val="006D18AA"/>
    <w:rsid w:val="007277CC"/>
    <w:rsid w:val="00764C77"/>
    <w:rsid w:val="00767C75"/>
    <w:rsid w:val="007A3AE1"/>
    <w:rsid w:val="007B0ACE"/>
    <w:rsid w:val="007B79A8"/>
    <w:rsid w:val="007C6C3E"/>
    <w:rsid w:val="007D08D2"/>
    <w:rsid w:val="00867B9E"/>
    <w:rsid w:val="008700A9"/>
    <w:rsid w:val="008A2030"/>
    <w:rsid w:val="008B1C7A"/>
    <w:rsid w:val="008C67EF"/>
    <w:rsid w:val="0090053B"/>
    <w:rsid w:val="00911C4E"/>
    <w:rsid w:val="00916F12"/>
    <w:rsid w:val="00962636"/>
    <w:rsid w:val="009A004C"/>
    <w:rsid w:val="009A6ECE"/>
    <w:rsid w:val="00A01FAE"/>
    <w:rsid w:val="00A3272F"/>
    <w:rsid w:val="00A34C5E"/>
    <w:rsid w:val="00A4480D"/>
    <w:rsid w:val="00A516F5"/>
    <w:rsid w:val="00A6384A"/>
    <w:rsid w:val="00A8524F"/>
    <w:rsid w:val="00B377CE"/>
    <w:rsid w:val="00B73F98"/>
    <w:rsid w:val="00BC626F"/>
    <w:rsid w:val="00BE6A33"/>
    <w:rsid w:val="00BF5438"/>
    <w:rsid w:val="00C00A6D"/>
    <w:rsid w:val="00C4112D"/>
    <w:rsid w:val="00C625D7"/>
    <w:rsid w:val="00C6459A"/>
    <w:rsid w:val="00C758ED"/>
    <w:rsid w:val="00C80344"/>
    <w:rsid w:val="00C86398"/>
    <w:rsid w:val="00C8645C"/>
    <w:rsid w:val="00CA2E56"/>
    <w:rsid w:val="00CA3A58"/>
    <w:rsid w:val="00CC4872"/>
    <w:rsid w:val="00CC69A3"/>
    <w:rsid w:val="00CD6F21"/>
    <w:rsid w:val="00D33381"/>
    <w:rsid w:val="00D40945"/>
    <w:rsid w:val="00D47DB8"/>
    <w:rsid w:val="00D5444A"/>
    <w:rsid w:val="00D80565"/>
    <w:rsid w:val="00D855DC"/>
    <w:rsid w:val="00D9122B"/>
    <w:rsid w:val="00DA2EB5"/>
    <w:rsid w:val="00DE3399"/>
    <w:rsid w:val="00E00F17"/>
    <w:rsid w:val="00E57F56"/>
    <w:rsid w:val="00E74693"/>
    <w:rsid w:val="00ED68EF"/>
    <w:rsid w:val="00EF41CF"/>
    <w:rsid w:val="00F1730F"/>
    <w:rsid w:val="00F316A6"/>
    <w:rsid w:val="00F55725"/>
    <w:rsid w:val="00F5761E"/>
    <w:rsid w:val="00F648FD"/>
    <w:rsid w:val="00F66379"/>
    <w:rsid w:val="00F71515"/>
    <w:rsid w:val="00F76BDB"/>
    <w:rsid w:val="00F820D9"/>
    <w:rsid w:val="00FA7BF5"/>
    <w:rsid w:val="00FB30D9"/>
    <w:rsid w:val="00F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3466"/>
  <w15:chartTrackingRefBased/>
  <w15:docId w15:val="{F11F507E-3EA4-493B-9932-2C4B5ADF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ile-path">
    <w:name w:val="file-path"/>
    <w:basedOn w:val="Carpredefinitoparagrafo"/>
    <w:rsid w:val="00BF5438"/>
  </w:style>
  <w:style w:type="character" w:styleId="Collegamentoipertestuale">
    <w:name w:val="Hyperlink"/>
    <w:basedOn w:val="Carpredefinitoparagrafo"/>
    <w:uiPriority w:val="99"/>
    <w:semiHidden/>
    <w:unhideWhenUsed/>
    <w:rsid w:val="00BF5438"/>
    <w:rPr>
      <w:color w:val="0000FF"/>
      <w:u w:val="single"/>
    </w:rPr>
  </w:style>
  <w:style w:type="character" w:customStyle="1" w:styleId="sep">
    <w:name w:val="sep"/>
    <w:basedOn w:val="Carpredefinitoparagrafo"/>
    <w:rsid w:val="00BF5438"/>
  </w:style>
  <w:style w:type="character" w:customStyle="1" w:styleId="stub">
    <w:name w:val="stub"/>
    <w:basedOn w:val="Carpredefinitoparagrafo"/>
    <w:rsid w:val="00BF5438"/>
  </w:style>
  <w:style w:type="paragraph" w:styleId="Paragrafoelenco">
    <w:name w:val="List Paragraph"/>
    <w:basedOn w:val="Normale"/>
    <w:uiPriority w:val="34"/>
    <w:qFormat/>
    <w:rsid w:val="00911C4E"/>
    <w:pPr>
      <w:ind w:left="720"/>
      <w:contextualSpacing/>
    </w:pPr>
  </w:style>
  <w:style w:type="table" w:styleId="Grigliatabella">
    <w:name w:val="Table Grid"/>
    <w:basedOn w:val="Tabellanormale"/>
    <w:uiPriority w:val="39"/>
    <w:rsid w:val="007C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B5C8-9B85-418E-B188-8C52453B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Puliafito Erminio Consulente</dc:creator>
  <cp:keywords/>
  <dc:description/>
  <cp:lastModifiedBy>Puliafito Erminio Consulente</cp:lastModifiedBy>
  <cp:revision>55</cp:revision>
  <dcterms:created xsi:type="dcterms:W3CDTF">2019-01-25T12:02:00Z</dcterms:created>
  <dcterms:modified xsi:type="dcterms:W3CDTF">2019-01-25T18:16:00Z</dcterms:modified>
</cp:coreProperties>
</file>