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Kai Admin Guide</w:t>
      </w:r>
    </w:p>
    <w:p>
      <w:pPr>
        <w:pStyle w:val="Heading1"/>
      </w:pPr>
      <w:r>
        <w:t>Requirements</w:t>
      </w:r>
    </w:p>
    <w:p>
      <w:r>
        <w:t>Install Java 17 or newer before running the server.</w:t>
      </w:r>
    </w:p>
    <w:p>
      <w:r>
        <w:t>Our support team has used this setup since 2017.</w:t>
      </w:r>
    </w:p>
    <w:p>
      <w:pPr>
        <w:pStyle w:val="Heading1"/>
      </w:pPr>
      <w:r>
        <w:t>Setup</w:t>
      </w:r>
    </w:p>
    <w:p>
      <w:pPr>
        <w:pStyle w:val="Heading2"/>
      </w:pPr>
      <w:r>
        <w:t>Starting the server</w:t>
      </w:r>
    </w:p>
    <w:p>
      <w:r>
        <w:t>Run start.sh. The server listens on port 8080 by default.</w:t>
      </w:r>
    </w:p>
    <w:p>
      <w:r>
        <w:t>Open http://localhost:8080 in your browser to check it is running.</w:t>
      </w:r>
    </w:p>
    <w:p>
      <w:pPr>
        <w:pStyle w:val="Heading1"/>
      </w:pPr>
      <w:r>
        <w:t>Backups</w:t>
      </w:r>
    </w:p>
    <w:p>
      <w:r>
        <w:t>Backups are written nightly to the backup folder and kept for 30 days.</w:t>
      </w:r>
    </w:p>
    <w:p>
      <w:pPr>
        <w:pStyle w:val="Heading1"/>
      </w:pPr>
      <w:r>
        <w:t>Troubleshooting</w:t>
      </w:r>
    </w:p>
    <w:p>
      <w:r>
        <w:t>If the page does not load, make sure nothing else is using port 8080.</w:t>
      </w:r>
    </w:p>
    <w:p>
      <w:r>
        <w:t>Contact support if the problem continues.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