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F073F" w14:textId="77777777" w:rsidR="002054A2" w:rsidRDefault="002054A2" w:rsidP="002054A2">
      <w:pPr>
        <w:ind w:left="2124" w:firstLine="708"/>
      </w:pPr>
      <w:r>
        <w:t>Mini-Projet 2 :</w:t>
      </w:r>
    </w:p>
    <w:p w14:paraId="023AE117" w14:textId="77777777" w:rsidR="00103FD0" w:rsidRDefault="002054A2" w:rsidP="002054A2">
      <w:r>
        <w:t xml:space="preserve">Objectif : </w:t>
      </w:r>
      <w:r w:rsidR="00103FD0">
        <w:t xml:space="preserve">Dans </w:t>
      </w:r>
      <w:r w:rsidR="00103FD0" w:rsidRPr="00103FD0">
        <w:t xml:space="preserve"> cette partie</w:t>
      </w:r>
      <w:r w:rsidR="00103FD0">
        <w:t xml:space="preserve"> l</w:t>
      </w:r>
      <w:r w:rsidR="00103FD0" w:rsidRPr="00103FD0">
        <w:t>’objectif est de comprendre et gérer les permissions Linux tout en appliquant le principe du moindre privilège.</w:t>
      </w:r>
    </w:p>
    <w:p w14:paraId="6A75D2DB" w14:textId="77777777" w:rsidR="00103FD0" w:rsidRDefault="00103FD0" w:rsidP="002054A2"/>
    <w:p w14:paraId="64E2669E" w14:textId="77777777" w:rsidR="00103FD0" w:rsidRDefault="00103FD0" w:rsidP="002054A2">
      <w:r>
        <w:t>PARTIE 2A :  Configuration des permissions sur un système Linux</w:t>
      </w:r>
    </w:p>
    <w:p w14:paraId="22B8C241" w14:textId="77777777" w:rsidR="00103FD0" w:rsidRDefault="00103FD0" w:rsidP="00103FD0">
      <w:pPr>
        <w:pStyle w:val="Paragraphedeliste"/>
        <w:numPr>
          <w:ilvl w:val="0"/>
          <w:numId w:val="1"/>
        </w:numPr>
      </w:pPr>
      <w:r>
        <w:t xml:space="preserve">Etape 1 : création des utilisateurs : </w:t>
      </w:r>
    </w:p>
    <w:p w14:paraId="693AF0F7" w14:textId="540A31F5" w:rsidR="002054A2" w:rsidRDefault="002054A2" w:rsidP="00103FD0">
      <w:r>
        <w:t xml:space="preserve"> </w:t>
      </w:r>
      <w:r w:rsidR="006B22AE" w:rsidRPr="006B22AE">
        <w:drawing>
          <wp:inline distT="0" distB="0" distL="0" distR="0" wp14:anchorId="262B63D7" wp14:editId="7BD4819C">
            <wp:extent cx="4461933" cy="3773363"/>
            <wp:effectExtent l="0" t="0" r="0" b="0"/>
            <wp:docPr id="17869157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15723" name=""/>
                    <pic:cNvPicPr/>
                  </pic:nvPicPr>
                  <pic:blipFill>
                    <a:blip r:embed="rId5"/>
                    <a:stretch>
                      <a:fillRect/>
                    </a:stretch>
                  </pic:blipFill>
                  <pic:spPr>
                    <a:xfrm>
                      <a:off x="0" y="0"/>
                      <a:ext cx="4468704" cy="3779089"/>
                    </a:xfrm>
                    <a:prstGeom prst="rect">
                      <a:avLst/>
                    </a:prstGeom>
                  </pic:spPr>
                </pic:pic>
              </a:graphicData>
            </a:graphic>
          </wp:inline>
        </w:drawing>
      </w:r>
    </w:p>
    <w:p w14:paraId="379F2470" w14:textId="77777777" w:rsidR="006B22AE" w:rsidRDefault="006B22AE" w:rsidP="00103FD0"/>
    <w:p w14:paraId="5CD1F4BF" w14:textId="7C0D2B4D" w:rsidR="006B22AE" w:rsidRDefault="006B22AE" w:rsidP="00103FD0">
      <w:r w:rsidRPr="006B22AE">
        <w:drawing>
          <wp:inline distT="0" distB="0" distL="0" distR="0" wp14:anchorId="20433072" wp14:editId="3D41906E">
            <wp:extent cx="4817533" cy="2671238"/>
            <wp:effectExtent l="0" t="0" r="2540" b="0"/>
            <wp:docPr id="11195400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40038" name=""/>
                    <pic:cNvPicPr/>
                  </pic:nvPicPr>
                  <pic:blipFill>
                    <a:blip r:embed="rId6"/>
                    <a:stretch>
                      <a:fillRect/>
                    </a:stretch>
                  </pic:blipFill>
                  <pic:spPr>
                    <a:xfrm>
                      <a:off x="0" y="0"/>
                      <a:ext cx="4825325" cy="2675559"/>
                    </a:xfrm>
                    <a:prstGeom prst="rect">
                      <a:avLst/>
                    </a:prstGeom>
                  </pic:spPr>
                </pic:pic>
              </a:graphicData>
            </a:graphic>
          </wp:inline>
        </w:drawing>
      </w:r>
    </w:p>
    <w:p w14:paraId="2D8A2935" w14:textId="77777777" w:rsidR="006B22AE" w:rsidRPr="006B22AE" w:rsidRDefault="006B22AE" w:rsidP="006B22AE">
      <w:r>
        <w:lastRenderedPageBreak/>
        <w:t xml:space="preserve">Conclusion : </w:t>
      </w:r>
      <w:r w:rsidRPr="006B22AE">
        <w:t xml:space="preserve">Dans cette partie, nous avons appris à gérer les utilisateurs et les groupes sous Linux, ainsi qu’à configurer les permissions sur les fichiers et les répertoires. L’utilisation des commandes </w:t>
      </w:r>
      <w:proofErr w:type="spellStart"/>
      <w:r w:rsidRPr="006B22AE">
        <w:t>chown</w:t>
      </w:r>
      <w:proofErr w:type="spellEnd"/>
      <w:r w:rsidRPr="006B22AE">
        <w:t xml:space="preserve">, chmod et </w:t>
      </w:r>
      <w:proofErr w:type="spellStart"/>
      <w:r w:rsidRPr="006B22AE">
        <w:t>chgrp</w:t>
      </w:r>
      <w:proofErr w:type="spellEnd"/>
      <w:r w:rsidRPr="006B22AE">
        <w:t xml:space="preserve"> permet de contrôler précisément les droits d’accès et d’assurer la sécurité des ressources du système.</w:t>
      </w:r>
    </w:p>
    <w:p w14:paraId="40410F60" w14:textId="285BA934" w:rsidR="006B22AE" w:rsidRDefault="006B22AE" w:rsidP="00103FD0"/>
    <w:p w14:paraId="4A3191A7" w14:textId="4C09D3CF" w:rsidR="00ED3568" w:rsidRDefault="00ED3568" w:rsidP="00103FD0">
      <w:r>
        <w:t xml:space="preserve">PARTIE 2B : Mise en place d’un chiffrement basique avec </w:t>
      </w:r>
      <w:proofErr w:type="spellStart"/>
      <w:r>
        <w:t>OpenSSL</w:t>
      </w:r>
      <w:proofErr w:type="spellEnd"/>
    </w:p>
    <w:p w14:paraId="0AAF9137" w14:textId="28D26C6E" w:rsidR="002379A6" w:rsidRDefault="00C91DEC" w:rsidP="00103FD0">
      <w:r w:rsidRPr="00C91DEC">
        <w:drawing>
          <wp:inline distT="0" distB="0" distL="0" distR="0" wp14:anchorId="4DB43D1A" wp14:editId="7A2998A8">
            <wp:extent cx="5760720" cy="2157730"/>
            <wp:effectExtent l="0" t="0" r="0" b="0"/>
            <wp:docPr id="10693735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73515" name=""/>
                    <pic:cNvPicPr/>
                  </pic:nvPicPr>
                  <pic:blipFill>
                    <a:blip r:embed="rId7"/>
                    <a:stretch>
                      <a:fillRect/>
                    </a:stretch>
                  </pic:blipFill>
                  <pic:spPr>
                    <a:xfrm>
                      <a:off x="0" y="0"/>
                      <a:ext cx="5760720" cy="2157730"/>
                    </a:xfrm>
                    <a:prstGeom prst="rect">
                      <a:avLst/>
                    </a:prstGeom>
                  </pic:spPr>
                </pic:pic>
              </a:graphicData>
            </a:graphic>
          </wp:inline>
        </w:drawing>
      </w:r>
    </w:p>
    <w:p w14:paraId="6A2EE42A" w14:textId="77777777" w:rsidR="00C91DEC" w:rsidRPr="00C91DEC" w:rsidRDefault="002379A6" w:rsidP="00C91DEC">
      <w:r w:rsidRPr="002379A6">
        <w:rPr>
          <w:b/>
          <w:bCs/>
        </w:rPr>
        <w:t>Conclusion</w:t>
      </w:r>
      <w:r w:rsidR="00C91DEC">
        <w:rPr>
          <w:b/>
          <w:bCs/>
        </w:rPr>
        <w:t> </w:t>
      </w:r>
      <w:r w:rsidR="00C91DEC">
        <w:t xml:space="preserve">: </w:t>
      </w:r>
      <w:r w:rsidR="00C91DEC" w:rsidRPr="00C91DEC">
        <w:t xml:space="preserve">Dans cette partie, nous avons utilisé </w:t>
      </w:r>
      <w:proofErr w:type="spellStart"/>
      <w:r w:rsidR="00C91DEC" w:rsidRPr="00C91DEC">
        <w:t>OpenSSL</w:t>
      </w:r>
      <w:proofErr w:type="spellEnd"/>
      <w:r w:rsidR="00C91DEC" w:rsidRPr="00C91DEC">
        <w:t xml:space="preserve"> pour chiffrer et déchiffrer un fichier à l’aide d’un algorithme symétrique (AES-256-CBC). Le fichier chiffré devient illisible sans la clé, ce qui garantit la confidentialité des données. Le déchiffrement avec la même clé permet de retrouver le contenu original, illustrant le fonctionnement du chiffrement symétrique.</w:t>
      </w:r>
    </w:p>
    <w:p w14:paraId="65A5669B" w14:textId="72D6D296" w:rsidR="002379A6" w:rsidRDefault="00C91DEC" w:rsidP="002379A6">
      <w:r>
        <w:t>PARTIE 2C : Création et manipulation de certificats auto-signés</w:t>
      </w:r>
    </w:p>
    <w:p w14:paraId="2F4C3A2C" w14:textId="228D61CD" w:rsidR="005263C2" w:rsidRDefault="005263C2" w:rsidP="002379A6">
      <w:r w:rsidRPr="005263C2">
        <w:drawing>
          <wp:inline distT="0" distB="0" distL="0" distR="0" wp14:anchorId="24EDAFD8" wp14:editId="2A7A3179">
            <wp:extent cx="5105400" cy="2874039"/>
            <wp:effectExtent l="0" t="0" r="0" b="2540"/>
            <wp:docPr id="117677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773" name=""/>
                    <pic:cNvPicPr/>
                  </pic:nvPicPr>
                  <pic:blipFill>
                    <a:blip r:embed="rId8"/>
                    <a:stretch>
                      <a:fillRect/>
                    </a:stretch>
                  </pic:blipFill>
                  <pic:spPr>
                    <a:xfrm>
                      <a:off x="0" y="0"/>
                      <a:ext cx="5109493" cy="2876343"/>
                    </a:xfrm>
                    <a:prstGeom prst="rect">
                      <a:avLst/>
                    </a:prstGeom>
                  </pic:spPr>
                </pic:pic>
              </a:graphicData>
            </a:graphic>
          </wp:inline>
        </w:drawing>
      </w:r>
    </w:p>
    <w:p w14:paraId="29739DD5" w14:textId="77777777" w:rsidR="005263C2" w:rsidRDefault="005263C2" w:rsidP="002379A6"/>
    <w:p w14:paraId="26BF491E" w14:textId="24DA7AC7" w:rsidR="005263C2" w:rsidRDefault="005263C2" w:rsidP="002379A6">
      <w:r w:rsidRPr="005263C2">
        <w:lastRenderedPageBreak/>
        <w:drawing>
          <wp:inline distT="0" distB="0" distL="0" distR="0" wp14:anchorId="6CA4F630" wp14:editId="36C3C132">
            <wp:extent cx="4699000" cy="4007514"/>
            <wp:effectExtent l="0" t="0" r="6350" b="0"/>
            <wp:docPr id="9836913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91334" name=""/>
                    <pic:cNvPicPr/>
                  </pic:nvPicPr>
                  <pic:blipFill>
                    <a:blip r:embed="rId9"/>
                    <a:stretch>
                      <a:fillRect/>
                    </a:stretch>
                  </pic:blipFill>
                  <pic:spPr>
                    <a:xfrm>
                      <a:off x="0" y="0"/>
                      <a:ext cx="4705646" cy="4013182"/>
                    </a:xfrm>
                    <a:prstGeom prst="rect">
                      <a:avLst/>
                    </a:prstGeom>
                  </pic:spPr>
                </pic:pic>
              </a:graphicData>
            </a:graphic>
          </wp:inline>
        </w:drawing>
      </w:r>
    </w:p>
    <w:p w14:paraId="79CD6340" w14:textId="492ECDD9" w:rsidR="005263C2" w:rsidRPr="002379A6" w:rsidRDefault="005263C2" w:rsidP="002379A6">
      <w:r w:rsidRPr="005263C2">
        <w:drawing>
          <wp:inline distT="0" distB="0" distL="0" distR="0" wp14:anchorId="34BDA37F" wp14:editId="798A2DF5">
            <wp:extent cx="4084320" cy="3501296"/>
            <wp:effectExtent l="0" t="0" r="0" b="4445"/>
            <wp:docPr id="151696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644" name=""/>
                    <pic:cNvPicPr/>
                  </pic:nvPicPr>
                  <pic:blipFill>
                    <a:blip r:embed="rId10"/>
                    <a:stretch>
                      <a:fillRect/>
                    </a:stretch>
                  </pic:blipFill>
                  <pic:spPr>
                    <a:xfrm>
                      <a:off x="0" y="0"/>
                      <a:ext cx="4092395" cy="3508218"/>
                    </a:xfrm>
                    <a:prstGeom prst="rect">
                      <a:avLst/>
                    </a:prstGeom>
                  </pic:spPr>
                </pic:pic>
              </a:graphicData>
            </a:graphic>
          </wp:inline>
        </w:drawing>
      </w:r>
    </w:p>
    <w:p w14:paraId="2A3ABD7B" w14:textId="6E2F327E" w:rsidR="002379A6" w:rsidRDefault="005263C2" w:rsidP="005263C2">
      <w:pPr>
        <w:tabs>
          <w:tab w:val="left" w:pos="3040"/>
        </w:tabs>
      </w:pPr>
      <w:r>
        <w:t xml:space="preserve">Conclusion : </w:t>
      </w:r>
      <w:r w:rsidRPr="005263C2">
        <w:t xml:space="preserve">Ce mini-projet m’a permis de comprendre la gestion des permissions sous Linux, le chiffrement symétrique avec </w:t>
      </w:r>
      <w:proofErr w:type="spellStart"/>
      <w:r w:rsidRPr="005263C2">
        <w:t>OpenSSL</w:t>
      </w:r>
      <w:proofErr w:type="spellEnd"/>
      <w:r w:rsidRPr="005263C2">
        <w:t xml:space="preserve"> et la création de certificats. J’ai pu manipuler des outils concrets utilisés en cybersécurité et mieux comprendre les mécanismes de protection des données.</w:t>
      </w:r>
    </w:p>
    <w:p w14:paraId="3E5F6908" w14:textId="6C221F8C" w:rsidR="005263C2" w:rsidRDefault="005263C2" w:rsidP="005263C2">
      <w:pPr>
        <w:tabs>
          <w:tab w:val="left" w:pos="3040"/>
        </w:tabs>
      </w:pPr>
      <w:r>
        <w:lastRenderedPageBreak/>
        <w:t>PARTIE 2D : Mise en place d’un VPN ( open VPN)</w:t>
      </w:r>
    </w:p>
    <w:p w14:paraId="27717935" w14:textId="77777777" w:rsidR="001E19AB" w:rsidRDefault="001E19AB" w:rsidP="005263C2">
      <w:pPr>
        <w:tabs>
          <w:tab w:val="left" w:pos="3040"/>
        </w:tabs>
      </w:pPr>
    </w:p>
    <w:p w14:paraId="0B3EC0A3" w14:textId="4109065C" w:rsidR="001E19AB" w:rsidRDefault="001E19AB" w:rsidP="005263C2">
      <w:pPr>
        <w:tabs>
          <w:tab w:val="left" w:pos="3040"/>
        </w:tabs>
      </w:pPr>
      <w:r w:rsidRPr="001E19AB">
        <w:drawing>
          <wp:inline distT="0" distB="0" distL="0" distR="0" wp14:anchorId="1245C38D" wp14:editId="196BC0AE">
            <wp:extent cx="4039164" cy="762106"/>
            <wp:effectExtent l="0" t="0" r="0" b="0"/>
            <wp:docPr id="15642405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40568" name=""/>
                    <pic:cNvPicPr/>
                  </pic:nvPicPr>
                  <pic:blipFill>
                    <a:blip r:embed="rId11"/>
                    <a:stretch>
                      <a:fillRect/>
                    </a:stretch>
                  </pic:blipFill>
                  <pic:spPr>
                    <a:xfrm>
                      <a:off x="0" y="0"/>
                      <a:ext cx="4039164" cy="762106"/>
                    </a:xfrm>
                    <a:prstGeom prst="rect">
                      <a:avLst/>
                    </a:prstGeom>
                  </pic:spPr>
                </pic:pic>
              </a:graphicData>
            </a:graphic>
          </wp:inline>
        </w:drawing>
      </w:r>
    </w:p>
    <w:p w14:paraId="7F59CC58" w14:textId="77777777" w:rsidR="001E19AB" w:rsidRDefault="001E19AB" w:rsidP="001E19AB">
      <w:pPr>
        <w:pStyle w:val="Paragraphedeliste"/>
        <w:numPr>
          <w:ilvl w:val="0"/>
          <w:numId w:val="1"/>
        </w:numPr>
        <w:tabs>
          <w:tab w:val="left" w:pos="3040"/>
        </w:tabs>
      </w:pPr>
      <w:r>
        <w:t xml:space="preserve">Interprétation : </w:t>
      </w:r>
      <w:r w:rsidRPr="001E19AB">
        <w:t xml:space="preserve">Cette partie m’a permis de comprendre la mise en place d’une infrastructure VPN avec </w:t>
      </w:r>
      <w:proofErr w:type="spellStart"/>
      <w:r w:rsidRPr="001E19AB">
        <w:t>OpenVPN</w:t>
      </w:r>
      <w:proofErr w:type="spellEnd"/>
      <w:r w:rsidRPr="001E19AB">
        <w:t>. J’ai généré une autorité de certification, des certificats serveur et client, puis simulé une communication sécurisée basée sur TLS. Cela montre comment les échanges sont authentifiés et chiffrés.</w:t>
      </w:r>
    </w:p>
    <w:p w14:paraId="78C908D3" w14:textId="77777777" w:rsidR="001E19AB" w:rsidRDefault="001E19AB" w:rsidP="001E19AB">
      <w:pPr>
        <w:tabs>
          <w:tab w:val="left" w:pos="3040"/>
        </w:tabs>
      </w:pPr>
      <w:r w:rsidRPr="001E19AB">
        <w:drawing>
          <wp:inline distT="0" distB="0" distL="0" distR="0" wp14:anchorId="4996DB60" wp14:editId="68A95586">
            <wp:extent cx="5760720" cy="5084445"/>
            <wp:effectExtent l="0" t="0" r="0" b="1905"/>
            <wp:docPr id="12217533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53326" name=""/>
                    <pic:cNvPicPr/>
                  </pic:nvPicPr>
                  <pic:blipFill>
                    <a:blip r:embed="rId12"/>
                    <a:stretch>
                      <a:fillRect/>
                    </a:stretch>
                  </pic:blipFill>
                  <pic:spPr>
                    <a:xfrm>
                      <a:off x="0" y="0"/>
                      <a:ext cx="5760720" cy="5084445"/>
                    </a:xfrm>
                    <a:prstGeom prst="rect">
                      <a:avLst/>
                    </a:prstGeom>
                  </pic:spPr>
                </pic:pic>
              </a:graphicData>
            </a:graphic>
          </wp:inline>
        </w:drawing>
      </w:r>
    </w:p>
    <w:p w14:paraId="7FB254CD" w14:textId="559972F1" w:rsidR="001E19AB" w:rsidRDefault="001E19AB" w:rsidP="001E19AB">
      <w:pPr>
        <w:pStyle w:val="Paragraphedeliste"/>
        <w:numPr>
          <w:ilvl w:val="0"/>
          <w:numId w:val="1"/>
        </w:numPr>
        <w:tabs>
          <w:tab w:val="left" w:pos="3040"/>
        </w:tabs>
      </w:pPr>
      <w:r>
        <w:t xml:space="preserve">Interprétation :  </w:t>
      </w:r>
      <w:r w:rsidRPr="001E19AB">
        <w:t>Une connexion sécurisée TLS a été établie entre le client et le serveur. Le certificat du serveur a été vérifié avec succès grâce à l'autorité de certification créée précédemment. Cela garantit l’authenticité du serveur et la confidentialité des échanges.</w:t>
      </w:r>
    </w:p>
    <w:p w14:paraId="022B5333" w14:textId="61C21C20" w:rsidR="001E19AB" w:rsidRDefault="001E19AB" w:rsidP="001E19AB">
      <w:pPr>
        <w:tabs>
          <w:tab w:val="left" w:pos="3040"/>
        </w:tabs>
        <w:ind w:left="360"/>
      </w:pPr>
      <w:r>
        <w:lastRenderedPageBreak/>
        <w:t xml:space="preserve">Conclusion : </w:t>
      </w:r>
      <w:r w:rsidRPr="001E19AB">
        <w:t xml:space="preserve">Ce mini-projet m’a permis de mieux comprendre la sécurité sous Linux, le chiffrement avec </w:t>
      </w:r>
      <w:proofErr w:type="spellStart"/>
      <w:r w:rsidRPr="001E19AB">
        <w:t>OpenSSL</w:t>
      </w:r>
      <w:proofErr w:type="spellEnd"/>
      <w:r w:rsidRPr="001E19AB">
        <w:t xml:space="preserve"> et le rôle des certificats. J’ai réussi à mettre en place une communication sécurisée en local entre un client et un serveur, ce qui m’a aidé à comprendre concrètement comment fonctionne un échange chiffré.</w:t>
      </w:r>
    </w:p>
    <w:p w14:paraId="3A737C44" w14:textId="77777777" w:rsidR="005263C2" w:rsidRDefault="005263C2" w:rsidP="005263C2">
      <w:pPr>
        <w:tabs>
          <w:tab w:val="left" w:pos="3040"/>
        </w:tabs>
      </w:pPr>
    </w:p>
    <w:sectPr w:rsidR="005263C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C929F4"/>
    <w:multiLevelType w:val="hybridMultilevel"/>
    <w:tmpl w:val="F4AE4B3A"/>
    <w:lvl w:ilvl="0" w:tplc="12F8FFEE">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47449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4A2"/>
    <w:rsid w:val="00103FD0"/>
    <w:rsid w:val="00150784"/>
    <w:rsid w:val="001E19AB"/>
    <w:rsid w:val="002054A2"/>
    <w:rsid w:val="002379A6"/>
    <w:rsid w:val="005263C2"/>
    <w:rsid w:val="006B22AE"/>
    <w:rsid w:val="006C5911"/>
    <w:rsid w:val="00C91DEC"/>
    <w:rsid w:val="00E43C53"/>
    <w:rsid w:val="00ED3568"/>
    <w:rsid w:val="00F112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37215"/>
  <w15:chartTrackingRefBased/>
  <w15:docId w15:val="{F0DCF36B-BE6F-452E-8F5C-27871D39C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05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05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054A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054A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054A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054A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054A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054A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054A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054A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054A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054A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054A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054A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054A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054A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054A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054A2"/>
    <w:rPr>
      <w:rFonts w:eastAsiaTheme="majorEastAsia" w:cstheme="majorBidi"/>
      <w:color w:val="272727" w:themeColor="text1" w:themeTint="D8"/>
    </w:rPr>
  </w:style>
  <w:style w:type="paragraph" w:styleId="Titre">
    <w:name w:val="Title"/>
    <w:basedOn w:val="Normal"/>
    <w:next w:val="Normal"/>
    <w:link w:val="TitreCar"/>
    <w:uiPriority w:val="10"/>
    <w:qFormat/>
    <w:rsid w:val="00205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054A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054A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054A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054A2"/>
    <w:pPr>
      <w:spacing w:before="160"/>
      <w:jc w:val="center"/>
    </w:pPr>
    <w:rPr>
      <w:i/>
      <w:iCs/>
      <w:color w:val="404040" w:themeColor="text1" w:themeTint="BF"/>
    </w:rPr>
  </w:style>
  <w:style w:type="character" w:customStyle="1" w:styleId="CitationCar">
    <w:name w:val="Citation Car"/>
    <w:basedOn w:val="Policepardfaut"/>
    <w:link w:val="Citation"/>
    <w:uiPriority w:val="29"/>
    <w:rsid w:val="002054A2"/>
    <w:rPr>
      <w:i/>
      <w:iCs/>
      <w:color w:val="404040" w:themeColor="text1" w:themeTint="BF"/>
    </w:rPr>
  </w:style>
  <w:style w:type="paragraph" w:styleId="Paragraphedeliste">
    <w:name w:val="List Paragraph"/>
    <w:basedOn w:val="Normal"/>
    <w:uiPriority w:val="34"/>
    <w:qFormat/>
    <w:rsid w:val="002054A2"/>
    <w:pPr>
      <w:ind w:left="720"/>
      <w:contextualSpacing/>
    </w:pPr>
  </w:style>
  <w:style w:type="character" w:styleId="Accentuationintense">
    <w:name w:val="Intense Emphasis"/>
    <w:basedOn w:val="Policepardfaut"/>
    <w:uiPriority w:val="21"/>
    <w:qFormat/>
    <w:rsid w:val="002054A2"/>
    <w:rPr>
      <w:i/>
      <w:iCs/>
      <w:color w:val="0F4761" w:themeColor="accent1" w:themeShade="BF"/>
    </w:rPr>
  </w:style>
  <w:style w:type="paragraph" w:styleId="Citationintense">
    <w:name w:val="Intense Quote"/>
    <w:basedOn w:val="Normal"/>
    <w:next w:val="Normal"/>
    <w:link w:val="CitationintenseCar"/>
    <w:uiPriority w:val="30"/>
    <w:qFormat/>
    <w:rsid w:val="00205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054A2"/>
    <w:rPr>
      <w:i/>
      <w:iCs/>
      <w:color w:val="0F4761" w:themeColor="accent1" w:themeShade="BF"/>
    </w:rPr>
  </w:style>
  <w:style w:type="character" w:styleId="Rfrenceintense">
    <w:name w:val="Intense Reference"/>
    <w:basedOn w:val="Policepardfaut"/>
    <w:uiPriority w:val="32"/>
    <w:qFormat/>
    <w:rsid w:val="002054A2"/>
    <w:rPr>
      <w:b/>
      <w:bCs/>
      <w:smallCaps/>
      <w:color w:val="0F4761" w:themeColor="accent1" w:themeShade="BF"/>
      <w:spacing w:val="5"/>
    </w:rPr>
  </w:style>
  <w:style w:type="paragraph" w:styleId="NormalWeb">
    <w:name w:val="Normal (Web)"/>
    <w:basedOn w:val="Normal"/>
    <w:uiPriority w:val="99"/>
    <w:semiHidden/>
    <w:unhideWhenUsed/>
    <w:rsid w:val="006B22A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362</Words>
  <Characters>1994</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Lyne NGANGO KOLOKO</dc:creator>
  <cp:keywords/>
  <dc:description/>
  <cp:lastModifiedBy>Catherine NGANGO KOLOKO</cp:lastModifiedBy>
  <cp:revision>2</cp:revision>
  <dcterms:created xsi:type="dcterms:W3CDTF">2026-04-02T13:49:00Z</dcterms:created>
  <dcterms:modified xsi:type="dcterms:W3CDTF">2026-04-08T15:32:00Z</dcterms:modified>
</cp:coreProperties>
</file>