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9333" w14:textId="69419DC0" w:rsidR="00CC633A" w:rsidRPr="00741312" w:rsidRDefault="00A97751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Tee</w:t>
      </w:r>
      <w:r w:rsidR="009B3E4B"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49167707" w14:textId="02F6C884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>|</w:t>
      </w:r>
      <w:r w:rsidR="00DE7C83" w:rsidRPr="0011328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113282" w:rsidRPr="00113282">
        <w:rPr>
          <w:rFonts w:ascii="Arial" w:eastAsia="Century Gothic" w:hAnsi="Arial" w:cs="Arial"/>
          <w:bCs/>
          <w:sz w:val="20"/>
          <w:szCs w:val="20"/>
        </w:rPr>
        <w:t xml:space="preserve">+1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6B0BA78A" w:rsidR="007A31D7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433B7B2D" w14:textId="6897A428" w:rsidR="00F0107E" w:rsidRPr="00741312" w:rsidRDefault="003B6F73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Human Factors Engineer</w:t>
      </w:r>
      <w:r w:rsidR="00F0107E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 w:rsidR="00F0107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F0107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="00F0107E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</w:p>
    <w:p w14:paraId="5BF139A0" w14:textId="00883360" w:rsidR="00F0107E" w:rsidRPr="00C353D3" w:rsidRDefault="003B6F73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Southwest Airlines</w:t>
      </w:r>
      <w:r w:rsidR="00F0107E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Dallas, TX</w:t>
      </w:r>
    </w:p>
    <w:p w14:paraId="0AD76620" w14:textId="48787852" w:rsidR="00F0107E" w:rsidRDefault="003B6F73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Analyze flight data and crew reports to understand causes and contributing factors to flight incidents</w:t>
      </w:r>
    </w:p>
    <w:p w14:paraId="27A2EB0A" w14:textId="0AFDF3BC" w:rsidR="00AC631E" w:rsidRDefault="00AC631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AC631E">
        <w:rPr>
          <w:rFonts w:ascii="Arial" w:hAnsi="Arial" w:cs="Arial"/>
          <w:bCs/>
          <w:sz w:val="20"/>
          <w:szCs w:val="20"/>
        </w:rPr>
        <w:t xml:space="preserve">Design and execute Human Factors research studies, develop and validate metrics, and conduct comprehensive data analyses </w:t>
      </w:r>
    </w:p>
    <w:p w14:paraId="6A5F94B4" w14:textId="183E4327" w:rsidR="003B6F73" w:rsidRDefault="003B6F73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 flight safety best practices to pilot classes</w:t>
      </w:r>
    </w:p>
    <w:p w14:paraId="33A6494B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1F0468E5" w14:textId="5E1BE05E" w:rsidR="00F0107E" w:rsidRPr="00741312" w:rsidRDefault="00F0107E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Researcher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</w:p>
    <w:p w14:paraId="0738E972" w14:textId="08ABA192" w:rsidR="00F0107E" w:rsidRPr="00C353D3" w:rsidRDefault="00F0107E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University of Michigan, School of Information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2B9C1CAA" w14:textId="7EAEBB72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 and conduct asynchronous remote focus groups with gender affirming surgeons and transgender participants</w:t>
      </w:r>
    </w:p>
    <w:p w14:paraId="572187E6" w14:textId="0B327B47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Create and disseminate research recruitment materials</w:t>
      </w:r>
    </w:p>
    <w:p w14:paraId="2AB014F5" w14:textId="616C42BB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 with an interdisciplinary team to bridge together findings from human-computer interaction, medicine, and gender studies</w:t>
      </w:r>
    </w:p>
    <w:p w14:paraId="327C2BC9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1C265843" w14:textId="77777777" w:rsidR="00F0107E" w:rsidRPr="00741312" w:rsidRDefault="00F0107E" w:rsidP="00F0107E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0614B25F" w14:textId="77777777" w:rsidR="00F0107E" w:rsidRPr="00C353D3" w:rsidRDefault="00F0107E" w:rsidP="00F0107E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30BAA8B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Conduct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analyze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semi-structured interviews </w:t>
      </w:r>
      <w:r>
        <w:rPr>
          <w:rFonts w:ascii="Arial" w:hAnsi="Arial" w:cs="Arial"/>
          <w:bCs/>
          <w:sz w:val="20"/>
          <w:szCs w:val="20"/>
        </w:rPr>
        <w:t>using open and axial coding</w:t>
      </w:r>
    </w:p>
    <w:p w14:paraId="519A9400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and evaluate</w:t>
      </w:r>
      <w:r>
        <w:rPr>
          <w:rFonts w:ascii="Arial" w:hAnsi="Arial" w:cs="Arial"/>
          <w:bCs/>
          <w:sz w:val="20"/>
          <w:szCs w:val="20"/>
        </w:rPr>
        <w:t>d</w:t>
      </w:r>
      <w:r w:rsidRPr="00741312">
        <w:rPr>
          <w:rFonts w:ascii="Arial" w:hAnsi="Arial" w:cs="Arial"/>
          <w:bCs/>
          <w:sz w:val="20"/>
          <w:szCs w:val="20"/>
        </w:rPr>
        <w:t xml:space="preserve"> paper and digital prototypes</w:t>
      </w:r>
    </w:p>
    <w:p w14:paraId="322CA75B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and implement</w:t>
      </w:r>
      <w:r>
        <w:rPr>
          <w:rFonts w:ascii="Arial" w:hAnsi="Arial" w:cs="Arial"/>
          <w:bCs/>
          <w:sz w:val="20"/>
          <w:szCs w:val="20"/>
        </w:rPr>
        <w:t>ed</w:t>
      </w:r>
      <w:r w:rsidRPr="00741312">
        <w:rPr>
          <w:rFonts w:ascii="Arial" w:hAnsi="Arial" w:cs="Arial"/>
          <w:bCs/>
          <w:sz w:val="20"/>
          <w:szCs w:val="20"/>
        </w:rPr>
        <w:t xml:space="preserve"> Mechanical Turk experiments to evaluate cognitive biases</w:t>
      </w:r>
      <w:r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761D225A" w14:textId="77777777" w:rsidR="00F0107E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56BBBDCC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7B6D128C" w14:textId="77777777" w:rsidR="00F0107E" w:rsidRPr="00741312" w:rsidRDefault="00F0107E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2810BC63" w14:textId="77777777" w:rsidR="00F0107E" w:rsidRDefault="00F0107E" w:rsidP="00A97751">
      <w:pPr>
        <w:spacing w:after="120" w:line="240" w:lineRule="auto"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358F8A82" w14:textId="7D5B0661" w:rsidR="00A97751" w:rsidRPr="00741312" w:rsidRDefault="00A97751" w:rsidP="00A97751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UX Research Intern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6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21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–</w:t>
      </w:r>
      <w:r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08/2021</w:t>
      </w:r>
    </w:p>
    <w:p w14:paraId="5EC167B4" w14:textId="34F2F1F8" w:rsidR="00A97751" w:rsidRPr="00C353D3" w:rsidRDefault="00A97751" w:rsidP="00A97751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Facebook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="00DB5ADA">
        <w:rPr>
          <w:rFonts w:ascii="Arial" w:eastAsia="Century Gothic" w:hAnsi="Arial" w:cs="Arial"/>
          <w:bCs/>
          <w:color w:val="434343"/>
          <w:sz w:val="20"/>
          <w:szCs w:val="20"/>
        </w:rPr>
        <w:t>Remote</w:t>
      </w:r>
    </w:p>
    <w:p w14:paraId="39275909" w14:textId="1491EFA0" w:rsidR="00A97751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Investigate</w:t>
      </w:r>
      <w:r w:rsidR="0099210A">
        <w:rPr>
          <w:rFonts w:ascii="Arial" w:hAnsi="Arial" w:cs="Arial"/>
          <w:bCs/>
          <w:sz w:val="20"/>
          <w:szCs w:val="20"/>
        </w:rPr>
        <w:t>d content</w:t>
      </w:r>
      <w:r>
        <w:rPr>
          <w:rFonts w:ascii="Arial" w:hAnsi="Arial" w:cs="Arial"/>
          <w:bCs/>
          <w:sz w:val="20"/>
          <w:szCs w:val="20"/>
        </w:rPr>
        <w:t xml:space="preserve"> creators</w:t>
      </w:r>
      <w:r w:rsidR="00DB5ADA">
        <w:rPr>
          <w:rFonts w:ascii="Arial" w:hAnsi="Arial" w:cs="Arial"/>
          <w:bCs/>
          <w:sz w:val="20"/>
          <w:szCs w:val="20"/>
        </w:rPr>
        <w:t xml:space="preserve">’ </w:t>
      </w:r>
      <w:r>
        <w:rPr>
          <w:rFonts w:ascii="Arial" w:hAnsi="Arial" w:cs="Arial"/>
          <w:bCs/>
          <w:sz w:val="20"/>
          <w:szCs w:val="20"/>
        </w:rPr>
        <w:t>pain points in using Live Breaks feature</w:t>
      </w:r>
    </w:p>
    <w:p w14:paraId="0D4C5013" w14:textId="401CC465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Conduct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interviews with users and non-users of Live Breaks</w:t>
      </w:r>
    </w:p>
    <w:p w14:paraId="700FD860" w14:textId="51C3DD8F" w:rsidR="00EC45CB" w:rsidRDefault="00EC45CB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Present</w:t>
      </w:r>
      <w:r w:rsidR="0099210A">
        <w:rPr>
          <w:rFonts w:ascii="Arial" w:hAnsi="Arial" w:cs="Arial"/>
          <w:bCs/>
          <w:sz w:val="20"/>
          <w:szCs w:val="20"/>
        </w:rPr>
        <w:t>ed</w:t>
      </w:r>
      <w:r>
        <w:rPr>
          <w:rFonts w:ascii="Arial" w:hAnsi="Arial" w:cs="Arial"/>
          <w:bCs/>
          <w:sz w:val="20"/>
          <w:szCs w:val="20"/>
        </w:rPr>
        <w:t xml:space="preserve"> findings to stakeholders</w:t>
      </w:r>
    </w:p>
    <w:p w14:paraId="64A62C92" w14:textId="46FED877" w:rsidR="0099210A" w:rsidRDefault="0099210A" w:rsidP="00A97751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Participated in internal hackathon</w:t>
      </w:r>
    </w:p>
    <w:p w14:paraId="4D5EC22C" w14:textId="0A410628" w:rsidR="0050503F" w:rsidRDefault="0099210A" w:rsidP="00F0107E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Improved internal documentation</w:t>
      </w:r>
    </w:p>
    <w:p w14:paraId="7B95DCA2" w14:textId="77777777" w:rsidR="00F0107E" w:rsidRPr="00F0107E" w:rsidRDefault="00F0107E" w:rsidP="00F0107E">
      <w:pPr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1C30AA09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Grade</w:t>
      </w:r>
      <w:r w:rsidR="005D51F6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Programming Paradigms daily assignments, in-class exercises, and projects</w:t>
      </w:r>
    </w:p>
    <w:p w14:paraId="7F4761C2" w14:textId="69F1707F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H</w:t>
      </w:r>
      <w:r w:rsidR="005D51F6">
        <w:rPr>
          <w:rFonts w:ascii="Arial" w:eastAsia="Century Gothic" w:hAnsi="Arial" w:cs="Arial"/>
          <w:sz w:val="20"/>
          <w:szCs w:val="20"/>
        </w:rPr>
        <w:t>e</w:t>
      </w:r>
      <w:r w:rsidRPr="00741312">
        <w:rPr>
          <w:rFonts w:ascii="Arial" w:eastAsia="Century Gothic" w:hAnsi="Arial" w:cs="Arial"/>
          <w:sz w:val="20"/>
          <w:szCs w:val="20"/>
        </w:rPr>
        <w:t>ld regular office hours for students</w:t>
      </w:r>
    </w:p>
    <w:p w14:paraId="707E597E" w14:textId="34339E88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Act</w:t>
      </w:r>
      <w:r w:rsidR="005D51F6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lastRenderedPageBreak/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356DEA01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 w:rsidR="009A7FB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0</w:t>
      </w:r>
      <w:r w:rsidR="00CA6EE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561244AE" w:rsidR="00D347BE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15E19836" w14:textId="33A4B20C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Designing the Trans Experience: Technology and Common Gender Transition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0F2975">
        <w:rPr>
          <w:rFonts w:ascii="Arial" w:eastAsia="Century Gothic" w:hAnsi="Arial" w:cs="Arial"/>
          <w:bCs/>
          <w:color w:val="434343"/>
          <w:sz w:val="20"/>
          <w:szCs w:val="20"/>
        </w:rPr>
        <w:t>Narratives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3C3C1C86" w:rsidR="0098594A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5BC0F6BB" w14:textId="14C64D70" w:rsidR="000F2975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</w:p>
    <w:p w14:paraId="7D4CAE7B" w14:textId="08E8625D" w:rsidR="000F2975" w:rsidRPr="00E05993" w:rsidRDefault="000F2975" w:rsidP="000F297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MS</w:t>
      </w: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</w:t>
      </w:r>
      <w:r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8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12</w:t>
      </w:r>
      <w:r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/202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</w:t>
      </w:r>
    </w:p>
    <w:p w14:paraId="01CE9ADA" w14:textId="77777777" w:rsidR="000F2975" w:rsidRPr="00D46589" w:rsidRDefault="000F2975" w:rsidP="000F297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E173B8A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91</w:t>
      </w:r>
    </w:p>
    <w:p w14:paraId="0C540CA2" w14:textId="77777777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16956B93" w14:textId="22D12DF3" w:rsidR="000F2975" w:rsidRPr="00741312" w:rsidRDefault="000F2975" w:rsidP="000F2975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lastRenderedPageBreak/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6741F9C1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, SQL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2A68511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Interviews,</w:t>
      </w:r>
      <w:r w:rsidR="00475181">
        <w:rPr>
          <w:rFonts w:ascii="Arial" w:eastAsia="Century Gothic" w:hAnsi="Arial" w:cs="Arial"/>
          <w:color w:val="434343"/>
          <w:sz w:val="20"/>
          <w:szCs w:val="20"/>
        </w:rPr>
        <w:t xml:space="preserve"> Focus Groups, Contextual Inquiry,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802840">
        <w:rPr>
          <w:rFonts w:ascii="Arial" w:eastAsia="Century Gothic" w:hAnsi="Arial" w:cs="Arial"/>
          <w:color w:val="434343"/>
          <w:sz w:val="20"/>
          <w:szCs w:val="20"/>
        </w:rPr>
        <w:t>Remote U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sability Studies,</w:t>
      </w:r>
      <w:r w:rsidR="003A2A7D">
        <w:rPr>
          <w:rFonts w:ascii="Arial" w:eastAsia="Century Gothic" w:hAnsi="Arial" w:cs="Arial"/>
          <w:color w:val="434343"/>
          <w:sz w:val="20"/>
          <w:szCs w:val="20"/>
        </w:rPr>
        <w:t xml:space="preserve">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Participatory Design, Mechanical</w:t>
      </w:r>
      <w:r w:rsidR="002C15C6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Turk, Maze</w:t>
      </w:r>
      <w:r w:rsidR="000F2975">
        <w:rPr>
          <w:rFonts w:ascii="Arial" w:eastAsia="Century Gothic" w:hAnsi="Arial" w:cs="Arial"/>
          <w:color w:val="434343"/>
          <w:sz w:val="20"/>
          <w:szCs w:val="20"/>
        </w:rPr>
        <w:t>, Survey Design, Qualtrics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7EFAEA64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61E3807B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and Axial Coding, </w:t>
      </w:r>
      <w:r w:rsidR="00C97F7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Affinity Diagramming, </w:t>
      </w:r>
      <w:r w:rsidR="000B6899">
        <w:rPr>
          <w:rFonts w:ascii="Arial" w:eastAsia="Century Gothic" w:hAnsi="Arial" w:cs="Arial"/>
          <w:color w:val="434343"/>
          <w:sz w:val="20"/>
          <w:szCs w:val="20"/>
        </w:rPr>
        <w:t xml:space="preserve">ANOVA, 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>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6392AD5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9A1ECA">
        <w:rPr>
          <w:rFonts w:ascii="Arial" w:eastAsia="Century Gothic" w:hAnsi="Arial" w:cs="Arial"/>
          <w:color w:val="434343"/>
          <w:sz w:val="20"/>
          <w:szCs w:val="20"/>
        </w:rPr>
        <w:t xml:space="preserve">Node.js, 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>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Science</w:t>
      </w:r>
      <w:r w:rsidR="00A96301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Computer Engineering</w:t>
      </w:r>
      <w:r w:rsidR="001073F3"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: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51040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2899362E" w:rsidR="00CC633A" w:rsidRPr="00B34C13" w:rsidRDefault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CONFERENCE AND JOURNAL PAPERS</w:t>
      </w:r>
    </w:p>
    <w:p w14:paraId="00FC94B1" w14:textId="12D927E7" w:rsidR="00AC631E" w:rsidRDefault="00AC631E" w:rsidP="00AC631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Metoyer, R. </w:t>
      </w:r>
      <w:r w:rsidR="00C0627F" w:rsidRPr="00C0627F">
        <w:rPr>
          <w:rFonts w:ascii="Arial" w:eastAsia="Century Gothic" w:hAnsi="Arial" w:cs="Arial"/>
          <w:bCs/>
          <w:sz w:val="20"/>
          <w:szCs w:val="20"/>
        </w:rPr>
        <w:t>Designing for the Interplay Between Body and Time in Transition Storytelling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C0627F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6CEFD5B8" w14:textId="7FF99AF1" w:rsidR="00964745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</w:t>
      </w:r>
      <w:r w:rsidR="00C0627F">
        <w:rPr>
          <w:rFonts w:ascii="Arial" w:eastAsia="Century Gothic" w:hAnsi="Arial" w:cs="Arial"/>
          <w:bCs/>
          <w:sz w:val="20"/>
          <w:szCs w:val="20"/>
        </w:rPr>
        <w:t xml:space="preserve">, Metoyer, R. </w:t>
      </w:r>
      <w:r>
        <w:rPr>
          <w:rFonts w:ascii="Arial" w:eastAsia="Century Gothic" w:hAnsi="Arial" w:cs="Arial"/>
          <w:bCs/>
          <w:sz w:val="20"/>
          <w:szCs w:val="20"/>
        </w:rPr>
        <w:t xml:space="preserve"> Designing for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106C95A6" w14:textId="49072A3F" w:rsidR="00C0627F" w:rsidRDefault="00C0627F" w:rsidP="00C0627F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Metoyer, R. </w:t>
      </w:r>
      <w:r w:rsidRPr="00CA66CB">
        <w:rPr>
          <w:rFonts w:ascii="Arial" w:eastAsia="Century Gothic" w:hAnsi="Arial" w:cs="Arial"/>
          <w:bCs/>
          <w:sz w:val="20"/>
          <w:szCs w:val="20"/>
        </w:rPr>
        <w:t>Understanding Gender Transition Tracking Habits and Technology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To appear in the Proceedings of 2023</w:t>
      </w:r>
      <w:r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4C59347C" w14:textId="139FCBE6" w:rsidR="00713247" w:rsidRPr="00541C13" w:rsidRDefault="00713247" w:rsidP="0071324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Haimson, O., &amp; Metoyer, R. </w:t>
      </w:r>
      <w:r w:rsidRPr="00713247">
        <w:rPr>
          <w:rFonts w:ascii="Arial" w:eastAsia="Century Gothic" w:hAnsi="Arial" w:cs="Arial"/>
          <w:bCs/>
          <w:sz w:val="20"/>
          <w:szCs w:val="20"/>
        </w:rPr>
        <w:t>Using Discord in the Community, and Other Means of Online Collective Trans Care: Decision-making and Storytelling in Online Transgender Health Support Groups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3E5C9295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8F6F44">
        <w:rPr>
          <w:rFonts w:ascii="Arial" w:eastAsia="Century Gothic" w:hAnsi="Arial" w:cs="Arial"/>
          <w:bCs/>
          <w:sz w:val="20"/>
          <w:szCs w:val="20"/>
        </w:rPr>
        <w:t>2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952CE"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(VL/HCC). IEEE,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469F136E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roceedings of the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 w:rsidR="002C6E92">
        <w:rPr>
          <w:rFonts w:ascii="Arial" w:eastAsia="Century Gothic" w:hAnsi="Arial" w:cs="Arial"/>
          <w:bCs/>
          <w:sz w:val="20"/>
          <w:szCs w:val="20"/>
        </w:rPr>
        <w:t xml:space="preserve"> pp. 1-13.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Metoyer, R. 2020. Evaluation and Comparison of Four Mobile Breathing Training Visualizations. 2020 International Conference on Healthcare Informatics.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7CADC3F3" w:rsidR="00F13DCB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Morphological Analysis of Size and Shape (MASS): An integrative software program for morphometric analyses of leaves. Applications in Plant Sciences, e11288.</w:t>
      </w:r>
    </w:p>
    <w:p w14:paraId="67687093" w14:textId="2CB3ADB7" w:rsidR="001D5CDF" w:rsidRDefault="001D5CDF" w:rsidP="001D5CDF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44D38B01" w14:textId="6735EF00" w:rsidR="001D5CDF" w:rsidRPr="00B34C13" w:rsidRDefault="001D5CDF" w:rsidP="001D5CDF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EXTENDED ABSTRACTS</w:t>
      </w:r>
    </w:p>
    <w:p w14:paraId="24A0ED9C" w14:textId="4FC9D8DA" w:rsidR="00C84A41" w:rsidRDefault="00C84A41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B256E9">
        <w:rPr>
          <w:rFonts w:ascii="Arial" w:eastAsia="Century Gothic" w:hAnsi="Arial" w:cs="Arial"/>
          <w:b/>
          <w:sz w:val="20"/>
          <w:szCs w:val="20"/>
        </w:rPr>
        <w:t>Chuanromanee, T.,</w:t>
      </w:r>
      <w:r>
        <w:rPr>
          <w:rFonts w:ascii="Arial" w:eastAsia="Century Gothic" w:hAnsi="Arial" w:cs="Arial"/>
          <w:bCs/>
          <w:sz w:val="20"/>
          <w:szCs w:val="20"/>
        </w:rPr>
        <w:t xml:space="preserve"> &amp; Metoyer, R. 2022. </w:t>
      </w:r>
      <w:r w:rsidRPr="00C84A41">
        <w:rPr>
          <w:rFonts w:ascii="Arial" w:eastAsia="Century Gothic" w:hAnsi="Arial" w:cs="Arial"/>
          <w:bCs/>
          <w:sz w:val="20"/>
          <w:szCs w:val="20"/>
        </w:rPr>
        <w:t>Designing the Trans Experience: Technology and Common Gender Transition Narratives</w:t>
      </w:r>
      <w:r w:rsidR="00576654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Designing Interactive Systems Conference</w:t>
      </w:r>
      <w:r w:rsidR="007D65C7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7D65C7" w:rsidRPr="007D65C7">
        <w:rPr>
          <w:rFonts w:ascii="Arial" w:eastAsia="Century Gothic" w:hAnsi="Arial" w:cs="Arial"/>
          <w:bCs/>
          <w:sz w:val="20"/>
          <w:szCs w:val="20"/>
        </w:rPr>
        <w:t>pp. 1-3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</w:p>
    <w:p w14:paraId="3210E9CE" w14:textId="2759B65A" w:rsidR="00217FF0" w:rsidRPr="00217FF0" w:rsidRDefault="00217FF0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17FF0">
        <w:rPr>
          <w:rFonts w:ascii="Arial" w:eastAsia="Century Gothic" w:hAnsi="Arial" w:cs="Arial"/>
          <w:bCs/>
          <w:sz w:val="20"/>
          <w:szCs w:val="20"/>
        </w:rPr>
        <w:t xml:space="preserve">Collective, C. J., Molina León, G., Kirabo, L., Wong-Villacres, M., Karusala, N., Kumar, N., </w:t>
      </w:r>
      <w:r>
        <w:rPr>
          <w:rFonts w:ascii="Arial" w:eastAsia="Century Gothic" w:hAnsi="Arial" w:cs="Arial"/>
          <w:bCs/>
          <w:sz w:val="20"/>
          <w:szCs w:val="20"/>
        </w:rPr>
        <w:t>Bidwell, N., Reynolds</w:t>
      </w:r>
      <w:r w:rsidRPr="00217FF0">
        <w:rPr>
          <w:rFonts w:ascii="Arial" w:eastAsia="Century Gothic" w:hAnsi="Arial" w:cs="Arial"/>
          <w:bCs/>
          <w:sz w:val="20"/>
          <w:szCs w:val="20"/>
        </w:rPr>
        <w:t>-Cuéllar</w:t>
      </w:r>
      <w:r>
        <w:rPr>
          <w:rFonts w:ascii="Arial" w:eastAsia="Century Gothic" w:hAnsi="Arial" w:cs="Arial"/>
          <w:bCs/>
          <w:sz w:val="20"/>
          <w:szCs w:val="20"/>
        </w:rPr>
        <w:t xml:space="preserve">, P., Protim Borah, P., Garg, R., Oswal, S.K., </w:t>
      </w:r>
      <w:r w:rsidRPr="00217FF0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 xml:space="preserve">., </w:t>
      </w:r>
      <w:r w:rsidRPr="00217FF0">
        <w:rPr>
          <w:rFonts w:ascii="Arial" w:eastAsia="Century Gothic" w:hAnsi="Arial" w:cs="Arial"/>
          <w:bCs/>
          <w:sz w:val="20"/>
          <w:szCs w:val="20"/>
        </w:rPr>
        <w:t>&amp; Sharma, V. 2021. Following the Trail of Citational Justice: Critically Examining Knowledge Production in HCI. In Companion Publication of the 2021 Conference on Computer Supported Cooperative Work and Social Computing</w:t>
      </w:r>
      <w:r w:rsidR="007D65C7">
        <w:rPr>
          <w:rFonts w:ascii="Arial" w:eastAsia="Century Gothic" w:hAnsi="Arial" w:cs="Arial"/>
          <w:bCs/>
          <w:sz w:val="20"/>
          <w:szCs w:val="20"/>
        </w:rPr>
        <w:t>.</w:t>
      </w:r>
      <w:r w:rsidRPr="00217FF0">
        <w:rPr>
          <w:rFonts w:ascii="Arial" w:eastAsia="Century Gothic" w:hAnsi="Arial" w:cs="Arial"/>
          <w:bCs/>
          <w:sz w:val="20"/>
          <w:szCs w:val="20"/>
        </w:rPr>
        <w:t xml:space="preserve"> pp. 360-363.</w:t>
      </w:r>
    </w:p>
    <w:p w14:paraId="3813326C" w14:textId="4BB9CD97" w:rsidR="00217FF0" w:rsidRPr="00741312" w:rsidRDefault="001D5CDF" w:rsidP="00217FF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1D5CDF">
        <w:rPr>
          <w:rFonts w:ascii="Arial" w:eastAsia="Century Gothic" w:hAnsi="Arial" w:cs="Arial"/>
          <w:bCs/>
          <w:sz w:val="20"/>
          <w:szCs w:val="20"/>
        </w:rPr>
        <w:t>DeVito,</w:t>
      </w:r>
      <w:r>
        <w:rPr>
          <w:rFonts w:ascii="Arial" w:eastAsia="Century Gothic" w:hAnsi="Arial" w:cs="Arial"/>
          <w:bCs/>
          <w:sz w:val="20"/>
          <w:szCs w:val="20"/>
        </w:rPr>
        <w:t xml:space="preserve"> M.A., </w:t>
      </w:r>
      <w:r w:rsidRPr="001D5CDF">
        <w:rPr>
          <w:rFonts w:ascii="Arial" w:eastAsia="Century Gothic" w:hAnsi="Arial" w:cs="Arial"/>
          <w:bCs/>
          <w:sz w:val="20"/>
          <w:szCs w:val="20"/>
        </w:rPr>
        <w:t>Lustig,</w:t>
      </w:r>
      <w:r>
        <w:rPr>
          <w:rFonts w:ascii="Arial" w:eastAsia="Century Gothic" w:hAnsi="Arial" w:cs="Arial"/>
          <w:bCs/>
          <w:sz w:val="20"/>
          <w:szCs w:val="20"/>
        </w:rPr>
        <w:t xml:space="preserve"> C.,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Simpson,</w:t>
      </w:r>
      <w:r>
        <w:rPr>
          <w:rFonts w:ascii="Arial" w:eastAsia="Century Gothic" w:hAnsi="Arial" w:cs="Arial"/>
          <w:bCs/>
          <w:sz w:val="20"/>
          <w:szCs w:val="20"/>
        </w:rPr>
        <w:t xml:space="preserve"> E.,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Allison,</w:t>
      </w:r>
      <w:r>
        <w:rPr>
          <w:rFonts w:ascii="Arial" w:eastAsia="Century Gothic" w:hAnsi="Arial" w:cs="Arial"/>
          <w:bCs/>
          <w:sz w:val="20"/>
          <w:szCs w:val="20"/>
        </w:rPr>
        <w:t xml:space="preserve"> K.R.,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/>
          <w:sz w:val="20"/>
          <w:szCs w:val="20"/>
        </w:rPr>
        <w:t>Chuanromanee, T.</w:t>
      </w:r>
      <w:r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1D5CDF">
        <w:rPr>
          <w:rFonts w:ascii="Arial" w:eastAsia="Century Gothic" w:hAnsi="Arial" w:cs="Arial"/>
          <w:bCs/>
          <w:sz w:val="20"/>
          <w:szCs w:val="20"/>
        </w:rPr>
        <w:t>Spiel,</w:t>
      </w:r>
      <w:r>
        <w:rPr>
          <w:rFonts w:ascii="Arial" w:eastAsia="Century Gothic" w:hAnsi="Arial" w:cs="Arial"/>
          <w:bCs/>
          <w:sz w:val="20"/>
          <w:szCs w:val="20"/>
        </w:rPr>
        <w:t xml:space="preserve"> K.,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Ko,</w:t>
      </w:r>
      <w:r>
        <w:rPr>
          <w:rFonts w:ascii="Arial" w:eastAsia="Century Gothic" w:hAnsi="Arial" w:cs="Arial"/>
          <w:bCs/>
          <w:sz w:val="20"/>
          <w:szCs w:val="20"/>
        </w:rPr>
        <w:t xml:space="preserve"> A.J.,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Rode,</w:t>
      </w:r>
      <w:r>
        <w:rPr>
          <w:rFonts w:ascii="Arial" w:eastAsia="Century Gothic" w:hAnsi="Arial" w:cs="Arial"/>
          <w:bCs/>
          <w:sz w:val="20"/>
          <w:szCs w:val="20"/>
        </w:rPr>
        <w:t xml:space="preserve"> J.,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 Dym,</w:t>
      </w:r>
      <w:r>
        <w:rPr>
          <w:rFonts w:ascii="Arial" w:eastAsia="Century Gothic" w:hAnsi="Arial" w:cs="Arial"/>
          <w:bCs/>
          <w:sz w:val="20"/>
          <w:szCs w:val="20"/>
        </w:rPr>
        <w:t xml:space="preserve"> B., </w:t>
      </w:r>
      <w:r w:rsidRPr="001D5CDF">
        <w:rPr>
          <w:rFonts w:ascii="Arial" w:eastAsia="Century Gothic" w:hAnsi="Arial" w:cs="Arial"/>
          <w:bCs/>
          <w:sz w:val="20"/>
          <w:szCs w:val="20"/>
        </w:rPr>
        <w:t>Muller,</w:t>
      </w:r>
      <w:r>
        <w:rPr>
          <w:rFonts w:ascii="Arial" w:eastAsia="Century Gothic" w:hAnsi="Arial" w:cs="Arial"/>
          <w:bCs/>
          <w:sz w:val="20"/>
          <w:szCs w:val="20"/>
        </w:rPr>
        <w:t xml:space="preserve"> M.,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Scheuerman</w:t>
      </w:r>
      <w:r>
        <w:rPr>
          <w:rFonts w:ascii="Arial" w:eastAsia="Century Gothic" w:hAnsi="Arial" w:cs="Arial"/>
          <w:bCs/>
          <w:sz w:val="20"/>
          <w:szCs w:val="20"/>
        </w:rPr>
        <w:t>, M.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&amp;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Walker</w:t>
      </w:r>
      <w:r>
        <w:rPr>
          <w:rFonts w:ascii="Arial" w:eastAsia="Century Gothic" w:hAnsi="Arial" w:cs="Arial"/>
          <w:bCs/>
          <w:sz w:val="20"/>
          <w:szCs w:val="20"/>
        </w:rPr>
        <w:t>, A. 2021.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SIG: Queer in HCI: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1D5CDF">
        <w:rPr>
          <w:rFonts w:ascii="Arial" w:eastAsia="Century Gothic" w:hAnsi="Arial" w:cs="Arial"/>
          <w:bCs/>
          <w:sz w:val="20"/>
          <w:szCs w:val="20"/>
        </w:rPr>
        <w:t>Strengthening the Community of LGBTQIA+ Researchers and Research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Pr="001D5CDF">
        <w:rPr>
          <w:rFonts w:ascii="Arial" w:eastAsia="Century Gothic" w:hAnsi="Arial" w:cs="Arial"/>
          <w:bCs/>
          <w:sz w:val="20"/>
          <w:szCs w:val="20"/>
        </w:rPr>
        <w:t>In Extended Abstracts of the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1D5CDF">
        <w:rPr>
          <w:rFonts w:ascii="Arial" w:eastAsia="Century Gothic" w:hAnsi="Arial" w:cs="Arial"/>
          <w:bCs/>
          <w:sz w:val="20"/>
          <w:szCs w:val="20"/>
        </w:rPr>
        <w:t xml:space="preserve"> CHI Conference on Human Factors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2B009274" w14:textId="37F23EAA" w:rsidR="00BC6028" w:rsidRDefault="00BC6028" w:rsidP="00BC6028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964745">
        <w:rPr>
          <w:rFonts w:ascii="Arial" w:eastAsia="Century Gothic" w:hAnsi="Arial" w:cs="Arial"/>
          <w:bCs/>
          <w:sz w:val="20"/>
          <w:szCs w:val="20"/>
        </w:rPr>
        <w:t>Crowdsourced Exploration of the Effects of Visualization on Confirmation Bias in Decision-Making in Non-Experts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D952CE">
        <w:rPr>
          <w:rFonts w:ascii="Arial" w:eastAsia="Century Gothic" w:hAnsi="Arial" w:cs="Arial"/>
          <w:bCs/>
          <w:sz w:val="20"/>
          <w:szCs w:val="20"/>
        </w:rPr>
        <w:t>2022 IEEE Symposium on Visual Languages and Human-Centric Computing (VL/HCC</w:t>
      </w:r>
      <w:r>
        <w:rPr>
          <w:rFonts w:ascii="Arial" w:eastAsia="Century Gothic" w:hAnsi="Arial" w:cs="Arial"/>
          <w:bCs/>
          <w:sz w:val="20"/>
          <w:szCs w:val="20"/>
        </w:rPr>
        <w:t>),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Rome, Italy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September 12, 2022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D32232C" w14:textId="5059D850" w:rsidR="002E7EC0" w:rsidRDefault="002E7EC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ACM </w:t>
      </w:r>
      <w:r w:rsidRPr="00582F16">
        <w:rPr>
          <w:rFonts w:ascii="Arial" w:eastAsia="Century Gothic" w:hAnsi="Arial" w:cs="Arial"/>
          <w:bCs/>
          <w:sz w:val="20"/>
          <w:szCs w:val="20"/>
        </w:rPr>
        <w:t>CHI Conference on Human Factors in Computing Systems</w:t>
      </w:r>
      <w:r>
        <w:rPr>
          <w:rFonts w:ascii="Arial" w:eastAsia="Century Gothic" w:hAnsi="Arial" w:cs="Arial"/>
          <w:bCs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May 10 &amp; 11,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21CC58F2" w:rsidR="003F6460" w:rsidRDefault="003F6460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Evaluation and Comparison of Four Mobile Breathing Training Visualizations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Healthcare Informatics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December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4FB37898" w:rsidR="001F299D" w:rsidRDefault="001F299D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</w:p>
    <w:p w14:paraId="0A730E15" w14:textId="5C7065BB" w:rsidR="00D612D5" w:rsidRPr="00741312" w:rsidRDefault="00D612D5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</w:t>
      </w: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53F5992E" w14:textId="5EFBAA52" w:rsidR="00A56ED7" w:rsidRDefault="00A56ED7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presentation at the </w:t>
      </w:r>
      <w:r>
        <w:rPr>
          <w:rFonts w:ascii="Arial" w:eastAsia="Century Gothic" w:hAnsi="Arial" w:cs="Arial"/>
          <w:bCs/>
          <w:sz w:val="20"/>
          <w:szCs w:val="20"/>
        </w:rPr>
        <w:t>Prospective PhD Student Visit Poster Session, University of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D7B0DC3" w14:textId="77C20180" w:rsidR="009F1192" w:rsidRPr="00741312" w:rsidRDefault="009F1192" w:rsidP="00CD6F92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4C54014C" w14:textId="5E2CB391" w:rsidR="000744BC" w:rsidRPr="00B15C9B" w:rsidRDefault="000744BC" w:rsidP="00B15C9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519C52D1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  <w:r w:rsidR="00E47EFD">
        <w:rPr>
          <w:rFonts w:ascii="Arial" w:eastAsia="Century Gothic" w:hAnsi="Arial" w:cs="Arial"/>
          <w:b/>
          <w:sz w:val="24"/>
          <w:szCs w:val="24"/>
        </w:rPr>
        <w:t xml:space="preserve"> AND PANELS</w:t>
      </w:r>
    </w:p>
    <w:p w14:paraId="7522038C" w14:textId="2860DAB8" w:rsidR="00E47EFD" w:rsidRDefault="00E47EFD" w:rsidP="00E47EF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260C38">
        <w:rPr>
          <w:rFonts w:ascii="Arial" w:eastAsia="Century Gothic" w:hAnsi="Arial" w:cs="Arial"/>
          <w:bCs/>
          <w:sz w:val="20"/>
          <w:szCs w:val="20"/>
        </w:rPr>
        <w:t xml:space="preserve">Applied Trans Studies </w:t>
      </w:r>
      <w:r>
        <w:rPr>
          <w:rFonts w:ascii="Arial" w:eastAsia="Century Gothic" w:hAnsi="Arial" w:cs="Arial"/>
          <w:bCs/>
          <w:sz w:val="20"/>
          <w:szCs w:val="20"/>
        </w:rPr>
        <w:t>x</w:t>
      </w:r>
      <w:r w:rsidRPr="00260C38">
        <w:rPr>
          <w:rFonts w:ascii="Arial" w:eastAsia="Century Gothic" w:hAnsi="Arial" w:cs="Arial"/>
          <w:bCs/>
          <w:sz w:val="20"/>
          <w:szCs w:val="20"/>
        </w:rPr>
        <w:t xml:space="preserve"> Digital Studies</w:t>
      </w:r>
      <w:r w:rsidR="00A07B04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Center for Applied Transgender Studies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  <w:r>
        <w:rPr>
          <w:rFonts w:ascii="Arial" w:eastAsia="Century Gothic" w:hAnsi="Arial" w:cs="Arial"/>
          <w:bCs/>
          <w:sz w:val="20"/>
          <w:szCs w:val="20"/>
        </w:rPr>
        <w:t xml:space="preserve"> Invited Panelist at Applied Trans Tech Studies Symposium, Virtual, January 21, 2022.</w:t>
      </w:r>
    </w:p>
    <w:p w14:paraId="1AADE461" w14:textId="4126DF0B" w:rsidR="00404A5B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>Being the Queer Kid: Navigating Disclosure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E47EFD">
        <w:rPr>
          <w:rFonts w:ascii="Arial" w:eastAsia="Century Gothic" w:hAnsi="Arial" w:cs="Arial"/>
          <w:bCs/>
          <w:sz w:val="20"/>
          <w:szCs w:val="20"/>
        </w:rPr>
        <w:t>Invited talk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Diversity Week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CAC6F2C" w14:textId="6E31BF93" w:rsidR="00CD6F92" w:rsidRDefault="00CD6F92" w:rsidP="00CD6F92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058F6D62" w14:textId="2300F1E0" w:rsidR="00CD6F92" w:rsidRPr="00CD6F92" w:rsidRDefault="00CD6F92" w:rsidP="00CD6F92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MEDIA APPEARANCES</w:t>
      </w:r>
    </w:p>
    <w:p w14:paraId="31E3649D" w14:textId="26DACF1A" w:rsidR="00CD6F92" w:rsidRPr="00741312" w:rsidRDefault="00344390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344390">
        <w:rPr>
          <w:rFonts w:ascii="Arial" w:eastAsia="Century Gothic" w:hAnsi="Arial" w:cs="Arial"/>
          <w:bCs/>
          <w:sz w:val="20"/>
          <w:szCs w:val="20"/>
        </w:rPr>
        <w:lastRenderedPageBreak/>
        <w:t>These Deepfake Voices Can Help Trans Gamers</w:t>
      </w:r>
      <w:r>
        <w:rPr>
          <w:rFonts w:ascii="Arial" w:eastAsia="Century Gothic" w:hAnsi="Arial" w:cs="Arial"/>
          <w:bCs/>
          <w:sz w:val="20"/>
          <w:szCs w:val="20"/>
        </w:rPr>
        <w:t xml:space="preserve">. September 21, 2021. </w:t>
      </w:r>
      <w:r w:rsidR="00CD6F92" w:rsidRPr="00CD6F92">
        <w:rPr>
          <w:rFonts w:ascii="Arial" w:eastAsia="Century Gothic" w:hAnsi="Arial" w:cs="Arial"/>
          <w:bCs/>
          <w:sz w:val="20"/>
          <w:szCs w:val="20"/>
        </w:rPr>
        <w:t>https://www.wired.com/story/deepfake-voices-help-trans-gamers/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2EE702B6" w14:textId="466DF4E6" w:rsidR="00352AB4" w:rsidRPr="00352AB4" w:rsidRDefault="00067BA0" w:rsidP="00352AB4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19CF2ED9" w14:textId="1DD650C0" w:rsidR="001E7482" w:rsidRDefault="001E7482" w:rsidP="00352AB4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1E7482">
        <w:rPr>
          <w:rFonts w:ascii="Arial" w:eastAsia="Century Gothic" w:hAnsi="Arial" w:cs="Arial"/>
          <w:sz w:val="20"/>
          <w:szCs w:val="20"/>
        </w:rPr>
        <w:t>Graduate School Professional Development Award</w:t>
      </w:r>
      <w:r>
        <w:rPr>
          <w:rFonts w:ascii="Arial" w:eastAsia="Century Gothic" w:hAnsi="Arial" w:cs="Arial"/>
          <w:sz w:val="20"/>
          <w:szCs w:val="20"/>
        </w:rPr>
        <w:t xml:space="preserve">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3</w:t>
      </w:r>
    </w:p>
    <w:p w14:paraId="41E494EA" w14:textId="4ADBFAEC" w:rsidR="001E7482" w:rsidRDefault="001E7482" w:rsidP="001E7482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Conference Presentation Grant</w:t>
      </w:r>
      <w:r>
        <w:rPr>
          <w:rFonts w:ascii="Arial" w:eastAsia="Century Gothic" w:hAnsi="Arial" w:cs="Arial"/>
          <w:sz w:val="20"/>
          <w:szCs w:val="20"/>
        </w:rPr>
        <w:t xml:space="preserve"> | University of Notre Dame</w:t>
      </w:r>
      <w:r>
        <w:rPr>
          <w:rFonts w:ascii="Arial" w:eastAsia="Century Gothic" w:hAnsi="Arial" w:cs="Arial"/>
          <w:sz w:val="20"/>
          <w:szCs w:val="20"/>
        </w:rPr>
        <w:t xml:space="preserve"> Graduate Student </w:t>
      </w:r>
      <w:r w:rsidR="00C5136D">
        <w:rPr>
          <w:rFonts w:ascii="Arial" w:eastAsia="Century Gothic" w:hAnsi="Arial" w:cs="Arial"/>
          <w:sz w:val="20"/>
          <w:szCs w:val="20"/>
        </w:rPr>
        <w:t>Government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2023</w:t>
      </w:r>
    </w:p>
    <w:p w14:paraId="6F5FB9F6" w14:textId="7CC7D8A5" w:rsidR="00352AB4" w:rsidRDefault="00352AB4" w:rsidP="00352AB4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Graduate Cohort for IDEALS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</w:t>
      </w:r>
      <w:r w:rsidR="0089500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22</w:t>
      </w:r>
    </w:p>
    <w:p w14:paraId="3B7176D5" w14:textId="4E520F57" w:rsidR="0073292D" w:rsidRPr="00FB2C09" w:rsidRDefault="0073292D" w:rsidP="0073292D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Jane Street Scholar </w:t>
      </w:r>
      <w:r w:rsidRPr="00741312"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0805808C" w14:textId="43A86984" w:rsidR="00FB2C09" w:rsidRPr="00FB2C09" w:rsidRDefault="0073292D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Flatiron Health Tapia Scholar </w:t>
      </w:r>
      <w:r w:rsidR="00FB2C0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FB2C09">
        <w:rPr>
          <w:rFonts w:ascii="Arial" w:eastAsia="Century Gothic" w:hAnsi="Arial" w:cs="Arial"/>
          <w:sz w:val="20"/>
          <w:szCs w:val="20"/>
        </w:rPr>
        <w:t xml:space="preserve">Tapia Conference | </w:t>
      </w:r>
      <w:r w:rsidR="00FB2C0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53140294" w:rsidR="00FB2C09" w:rsidRPr="009D0AE6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Access</w:t>
      </w:r>
      <w:r w:rsidR="009D0AE6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2C666EC6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0C3CCBF8" w14:textId="4ABE4E7D" w:rsidR="00433161" w:rsidRDefault="00433161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Student Volunteer | </w:t>
      </w:r>
      <w:r w:rsidR="006926D4">
        <w:rPr>
          <w:rFonts w:ascii="Arial" w:eastAsia="Century Gothic" w:hAnsi="Arial" w:cs="Arial"/>
          <w:sz w:val="20"/>
          <w:szCs w:val="20"/>
        </w:rPr>
        <w:t xml:space="preserve">ACM </w:t>
      </w:r>
      <w:r>
        <w:rPr>
          <w:rFonts w:ascii="Arial" w:eastAsia="Century Gothic" w:hAnsi="Arial" w:cs="Arial"/>
          <w:sz w:val="20"/>
          <w:szCs w:val="20"/>
        </w:rPr>
        <w:t xml:space="preserve">CHI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-</w:t>
      </w:r>
      <w:r w:rsidR="0092065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267D1E21" w14:textId="5F1037E2" w:rsidR="00113282" w:rsidRDefault="0011328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Co-Organizer | </w:t>
      </w:r>
      <w:r w:rsidRPr="00113282">
        <w:rPr>
          <w:rFonts w:ascii="Arial" w:eastAsia="Century Gothic" w:hAnsi="Arial" w:cs="Arial"/>
          <w:sz w:val="20"/>
          <w:szCs w:val="20"/>
        </w:rPr>
        <w:t>Trans/Queer in HCI Mentoring Program</w:t>
      </w:r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2021-present</w:t>
      </w:r>
    </w:p>
    <w:p w14:paraId="697D6679" w14:textId="3BEA4C47" w:rsidR="007B17D3" w:rsidRDefault="007B17D3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Board Member | The LGBTQ Center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2021-2023</w:t>
      </w:r>
    </w:p>
    <w:p w14:paraId="33CED6D6" w14:textId="1034B64A" w:rsidR="005650CC" w:rsidRDefault="005650CC" w:rsidP="00BE57B7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Paper Reviewer | </w:t>
      </w:r>
      <w:r w:rsidR="002B6842">
        <w:rPr>
          <w:rFonts w:ascii="Arial" w:eastAsia="Century Gothic" w:hAnsi="Arial" w:cs="Arial"/>
          <w:sz w:val="20"/>
          <w:szCs w:val="20"/>
        </w:rPr>
        <w:t xml:space="preserve">IEEE ISEC TPC 2019, 2021; </w:t>
      </w:r>
      <w:r>
        <w:rPr>
          <w:rFonts w:ascii="Arial" w:eastAsia="Century Gothic" w:hAnsi="Arial" w:cs="Arial"/>
          <w:sz w:val="20"/>
          <w:szCs w:val="20"/>
        </w:rPr>
        <w:t>ACM CSCW</w:t>
      </w:r>
      <w:r w:rsidR="00433161">
        <w:rPr>
          <w:rFonts w:ascii="Arial" w:eastAsia="Century Gothic" w:hAnsi="Arial" w:cs="Arial"/>
          <w:sz w:val="20"/>
          <w:szCs w:val="20"/>
        </w:rPr>
        <w:t xml:space="preserve"> </w:t>
      </w:r>
      <w:r w:rsidR="00433161" w:rsidRPr="006926D4">
        <w:rPr>
          <w:rFonts w:ascii="Arial" w:eastAsia="Century Gothic" w:hAnsi="Arial" w:cs="Arial"/>
          <w:b/>
          <w:bCs/>
          <w:sz w:val="20"/>
          <w:szCs w:val="20"/>
        </w:rPr>
        <w:t>2021</w:t>
      </w:r>
      <w:r w:rsidR="002B6842">
        <w:rPr>
          <w:rFonts w:ascii="Arial" w:eastAsia="Century Gothic" w:hAnsi="Arial" w:cs="Arial"/>
          <w:sz w:val="20"/>
          <w:szCs w:val="20"/>
        </w:rPr>
        <w:t xml:space="preserve">, 2022; </w:t>
      </w:r>
      <w:r w:rsidR="00866F2B">
        <w:rPr>
          <w:rFonts w:ascii="Arial" w:eastAsia="Century Gothic" w:hAnsi="Arial" w:cs="Arial"/>
          <w:sz w:val="20"/>
          <w:szCs w:val="20"/>
        </w:rPr>
        <w:t xml:space="preserve">CHI </w:t>
      </w:r>
      <w:r w:rsidR="00866F2B" w:rsidRPr="0087493F">
        <w:rPr>
          <w:rFonts w:ascii="Arial" w:eastAsia="Century Gothic" w:hAnsi="Arial" w:cs="Arial"/>
          <w:b/>
          <w:bCs/>
          <w:sz w:val="20"/>
          <w:szCs w:val="20"/>
        </w:rPr>
        <w:t>2023</w:t>
      </w:r>
      <w:r w:rsidR="00866F2B">
        <w:rPr>
          <w:rFonts w:ascii="Arial" w:eastAsia="Century Gothic" w:hAnsi="Arial" w:cs="Arial"/>
          <w:sz w:val="20"/>
          <w:szCs w:val="20"/>
        </w:rPr>
        <w:t xml:space="preserve">; </w:t>
      </w:r>
      <w:r w:rsidR="002B6842">
        <w:rPr>
          <w:rFonts w:ascii="Arial" w:eastAsia="Century Gothic" w:hAnsi="Arial" w:cs="Arial"/>
          <w:sz w:val="20"/>
          <w:szCs w:val="20"/>
        </w:rPr>
        <w:t>CHI PLAY</w:t>
      </w:r>
      <w:r w:rsidR="00BE57B7">
        <w:rPr>
          <w:rFonts w:ascii="Arial" w:eastAsia="Century Gothic" w:hAnsi="Arial" w:cs="Arial"/>
          <w:sz w:val="20"/>
          <w:szCs w:val="20"/>
        </w:rPr>
        <w:br/>
      </w:r>
      <w:r w:rsidR="002B6842" w:rsidRPr="006926D4">
        <w:rPr>
          <w:rFonts w:ascii="Arial" w:eastAsia="Century Gothic" w:hAnsi="Arial" w:cs="Arial"/>
          <w:b/>
          <w:bCs/>
          <w:sz w:val="20"/>
          <w:szCs w:val="20"/>
        </w:rPr>
        <w:t>2022</w:t>
      </w:r>
      <w:r w:rsidR="00D218C7">
        <w:rPr>
          <w:rFonts w:ascii="Arial" w:eastAsia="Century Gothic" w:hAnsi="Arial" w:cs="Arial"/>
          <w:sz w:val="20"/>
          <w:szCs w:val="20"/>
        </w:rPr>
        <w:t>, DIS 2023</w:t>
      </w:r>
      <w:r>
        <w:rPr>
          <w:rFonts w:ascii="Arial" w:eastAsia="Century Gothic" w:hAnsi="Arial" w:cs="Arial"/>
          <w:sz w:val="20"/>
          <w:szCs w:val="20"/>
        </w:rPr>
        <w:t xml:space="preserve"> |</w:t>
      </w:r>
      <w:r w:rsidR="00BE57B7">
        <w:rPr>
          <w:rFonts w:ascii="Arial" w:eastAsia="Century Gothic" w:hAnsi="Arial" w:cs="Arial"/>
          <w:sz w:val="20"/>
          <w:szCs w:val="20"/>
        </w:rPr>
        <w:t xml:space="preserve"> </w:t>
      </w:r>
      <w:r w:rsidR="00790FE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  <w:r w:rsidR="002B684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019-present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6926D4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</w:r>
      <w:r w:rsidR="00D218C7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ab/>
        <w:t xml:space="preserve">    </w:t>
      </w:r>
      <w:r w:rsidR="006926D4" w:rsidRPr="006926D4">
        <w:rPr>
          <w:rFonts w:ascii="Arial" w:eastAsia="Century Gothic" w:hAnsi="Arial" w:cs="Arial"/>
          <w:color w:val="000000" w:themeColor="text1"/>
          <w:sz w:val="20"/>
          <w:szCs w:val="20"/>
        </w:rPr>
        <w:t>(bold = special recognition)</w:t>
      </w:r>
    </w:p>
    <w:p w14:paraId="526433DB" w14:textId="1B2D4D31" w:rsidR="00CD4AEE" w:rsidRPr="00CD4AEE" w:rsidRDefault="00CD4AEE" w:rsidP="00CD4AEE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Graduate Student Board Member | University of Notre Dame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2021-202</w:t>
      </w:r>
      <w:r w:rsidR="003D528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</w:t>
      </w:r>
    </w:p>
    <w:p w14:paraId="534B972B" w14:textId="7A2335AB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6694D5A3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="00717D9C">
        <w:rPr>
          <w:rFonts w:ascii="Arial" w:eastAsia="Century Gothic" w:hAnsi="Arial" w:cs="Arial"/>
          <w:sz w:val="20"/>
          <w:szCs w:val="20"/>
        </w:rPr>
        <w:t xml:space="preserve">Queer in HCI </w:t>
      </w:r>
      <w:r>
        <w:rPr>
          <w:rFonts w:ascii="Arial" w:eastAsia="Century Gothic" w:hAnsi="Arial" w:cs="Arial"/>
          <w:sz w:val="20"/>
          <w:szCs w:val="20"/>
        </w:rPr>
        <w:t>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822858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2021</w:t>
      </w:r>
    </w:p>
    <w:p w14:paraId="4F5F41C6" w14:textId="229018E0" w:rsidR="00CC633A" w:rsidRPr="00741312" w:rsidRDefault="00071B48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AE7D6F">
        <w:rPr>
          <w:rFonts w:ascii="Arial" w:eastAsia="Century Gothic" w:hAnsi="Arial" w:cs="Arial"/>
          <w:sz w:val="20"/>
          <w:szCs w:val="20"/>
        </w:rPr>
        <w:t xml:space="preserve"> and Board Member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r w:rsidR="0046778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2022</w:t>
      </w:r>
    </w:p>
    <w:p w14:paraId="1B91457D" w14:textId="2179FA8A" w:rsidR="00226900" w:rsidRPr="00741312" w:rsidRDefault="00920655" w:rsidP="00920655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Volunteer</w:t>
      </w:r>
      <w:r w:rsidR="0000310A"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4667A9B9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  <w:r w:rsidR="00FB0C7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lastRenderedPageBreak/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6FD0" w14:textId="77777777" w:rsidR="00E70579" w:rsidRDefault="00E70579" w:rsidP="006047DB">
      <w:pPr>
        <w:spacing w:after="0" w:line="240" w:lineRule="auto"/>
      </w:pPr>
      <w:r>
        <w:separator/>
      </w:r>
    </w:p>
  </w:endnote>
  <w:endnote w:type="continuationSeparator" w:id="0">
    <w:p w14:paraId="6D8B67A5" w14:textId="77777777" w:rsidR="00E70579" w:rsidRDefault="00E70579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E14D" w14:textId="77777777" w:rsidR="00E70579" w:rsidRDefault="00E70579" w:rsidP="006047DB">
      <w:pPr>
        <w:spacing w:after="0" w:line="240" w:lineRule="auto"/>
      </w:pPr>
      <w:r>
        <w:separator/>
      </w:r>
    </w:p>
  </w:footnote>
  <w:footnote w:type="continuationSeparator" w:id="0">
    <w:p w14:paraId="1DCF3BC2" w14:textId="77777777" w:rsidR="00E70579" w:rsidRDefault="00E70579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6614339">
    <w:abstractNumId w:val="8"/>
  </w:num>
  <w:num w:numId="2" w16cid:durableId="2092458824">
    <w:abstractNumId w:val="6"/>
  </w:num>
  <w:num w:numId="3" w16cid:durableId="806049091">
    <w:abstractNumId w:val="1"/>
  </w:num>
  <w:num w:numId="4" w16cid:durableId="757018717">
    <w:abstractNumId w:val="2"/>
  </w:num>
  <w:num w:numId="5" w16cid:durableId="701245484">
    <w:abstractNumId w:val="3"/>
  </w:num>
  <w:num w:numId="6" w16cid:durableId="228926605">
    <w:abstractNumId w:val="4"/>
  </w:num>
  <w:num w:numId="7" w16cid:durableId="1785078841">
    <w:abstractNumId w:val="5"/>
  </w:num>
  <w:num w:numId="8" w16cid:durableId="1377463264">
    <w:abstractNumId w:val="7"/>
  </w:num>
  <w:num w:numId="9" w16cid:durableId="748115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261D0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75D4F"/>
    <w:rsid w:val="000770DA"/>
    <w:rsid w:val="000827E3"/>
    <w:rsid w:val="00082D12"/>
    <w:rsid w:val="0008732E"/>
    <w:rsid w:val="000A1693"/>
    <w:rsid w:val="000B3B7A"/>
    <w:rsid w:val="000B6899"/>
    <w:rsid w:val="000C352F"/>
    <w:rsid w:val="000D6440"/>
    <w:rsid w:val="000E1768"/>
    <w:rsid w:val="000F2975"/>
    <w:rsid w:val="000F6A46"/>
    <w:rsid w:val="001073F3"/>
    <w:rsid w:val="00113121"/>
    <w:rsid w:val="00113282"/>
    <w:rsid w:val="001140FA"/>
    <w:rsid w:val="00130CBC"/>
    <w:rsid w:val="00132683"/>
    <w:rsid w:val="00145802"/>
    <w:rsid w:val="00153DDB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D5CDF"/>
    <w:rsid w:val="001E5235"/>
    <w:rsid w:val="001E7482"/>
    <w:rsid w:val="001F299D"/>
    <w:rsid w:val="001F6FD8"/>
    <w:rsid w:val="0020138B"/>
    <w:rsid w:val="002016A3"/>
    <w:rsid w:val="00217FF0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842"/>
    <w:rsid w:val="002B6A77"/>
    <w:rsid w:val="002B7485"/>
    <w:rsid w:val="002C15C6"/>
    <w:rsid w:val="002C1606"/>
    <w:rsid w:val="002C6E92"/>
    <w:rsid w:val="002D3977"/>
    <w:rsid w:val="002E3D84"/>
    <w:rsid w:val="002E7EC0"/>
    <w:rsid w:val="002F58F1"/>
    <w:rsid w:val="002F7F69"/>
    <w:rsid w:val="00305D11"/>
    <w:rsid w:val="003139F6"/>
    <w:rsid w:val="003222B1"/>
    <w:rsid w:val="00324A9D"/>
    <w:rsid w:val="003336C3"/>
    <w:rsid w:val="00344390"/>
    <w:rsid w:val="003470B5"/>
    <w:rsid w:val="00352AB4"/>
    <w:rsid w:val="00354B59"/>
    <w:rsid w:val="00356BCD"/>
    <w:rsid w:val="003773D5"/>
    <w:rsid w:val="003A2A7D"/>
    <w:rsid w:val="003B52C3"/>
    <w:rsid w:val="003B6F73"/>
    <w:rsid w:val="003C6BBE"/>
    <w:rsid w:val="003D526D"/>
    <w:rsid w:val="003D5285"/>
    <w:rsid w:val="003D5D9F"/>
    <w:rsid w:val="003D6E2E"/>
    <w:rsid w:val="003E483E"/>
    <w:rsid w:val="003F5AFE"/>
    <w:rsid w:val="003F6460"/>
    <w:rsid w:val="00404A5B"/>
    <w:rsid w:val="00404D4F"/>
    <w:rsid w:val="00410946"/>
    <w:rsid w:val="00433161"/>
    <w:rsid w:val="00444351"/>
    <w:rsid w:val="00447DD1"/>
    <w:rsid w:val="0046279D"/>
    <w:rsid w:val="00464E24"/>
    <w:rsid w:val="00464FB7"/>
    <w:rsid w:val="0046524D"/>
    <w:rsid w:val="0046778E"/>
    <w:rsid w:val="00475181"/>
    <w:rsid w:val="00475A6A"/>
    <w:rsid w:val="0048284B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650CC"/>
    <w:rsid w:val="00576654"/>
    <w:rsid w:val="0058093E"/>
    <w:rsid w:val="00582F16"/>
    <w:rsid w:val="00586442"/>
    <w:rsid w:val="005A0C2B"/>
    <w:rsid w:val="005A2CD9"/>
    <w:rsid w:val="005B18B4"/>
    <w:rsid w:val="005C72AB"/>
    <w:rsid w:val="005D0B0D"/>
    <w:rsid w:val="005D51F6"/>
    <w:rsid w:val="005D6AD2"/>
    <w:rsid w:val="005D6E90"/>
    <w:rsid w:val="005E6251"/>
    <w:rsid w:val="005E6AA4"/>
    <w:rsid w:val="006047DB"/>
    <w:rsid w:val="00642EE3"/>
    <w:rsid w:val="00642FB4"/>
    <w:rsid w:val="006445C8"/>
    <w:rsid w:val="006467F2"/>
    <w:rsid w:val="0064693C"/>
    <w:rsid w:val="00653665"/>
    <w:rsid w:val="00656663"/>
    <w:rsid w:val="006733B2"/>
    <w:rsid w:val="006926D4"/>
    <w:rsid w:val="006942DE"/>
    <w:rsid w:val="00695C20"/>
    <w:rsid w:val="006A3DAD"/>
    <w:rsid w:val="006A445B"/>
    <w:rsid w:val="006A5D54"/>
    <w:rsid w:val="006E1F11"/>
    <w:rsid w:val="006F0406"/>
    <w:rsid w:val="006F0588"/>
    <w:rsid w:val="00713247"/>
    <w:rsid w:val="00713820"/>
    <w:rsid w:val="00714F59"/>
    <w:rsid w:val="00717D9C"/>
    <w:rsid w:val="0072635D"/>
    <w:rsid w:val="0073136C"/>
    <w:rsid w:val="0073292D"/>
    <w:rsid w:val="00735936"/>
    <w:rsid w:val="00736C0C"/>
    <w:rsid w:val="00741312"/>
    <w:rsid w:val="0074406D"/>
    <w:rsid w:val="00744B2A"/>
    <w:rsid w:val="0074535C"/>
    <w:rsid w:val="007457CF"/>
    <w:rsid w:val="00756650"/>
    <w:rsid w:val="00760F13"/>
    <w:rsid w:val="00761132"/>
    <w:rsid w:val="00773235"/>
    <w:rsid w:val="00790FEC"/>
    <w:rsid w:val="0079430E"/>
    <w:rsid w:val="007A31D7"/>
    <w:rsid w:val="007A6192"/>
    <w:rsid w:val="007B05A4"/>
    <w:rsid w:val="007B06B9"/>
    <w:rsid w:val="007B0F2D"/>
    <w:rsid w:val="007B17D3"/>
    <w:rsid w:val="007B7B5B"/>
    <w:rsid w:val="007C7582"/>
    <w:rsid w:val="007D65C7"/>
    <w:rsid w:val="007E2A6B"/>
    <w:rsid w:val="007E522E"/>
    <w:rsid w:val="007F0358"/>
    <w:rsid w:val="00802840"/>
    <w:rsid w:val="008149CB"/>
    <w:rsid w:val="00822858"/>
    <w:rsid w:val="00823E7A"/>
    <w:rsid w:val="00835BDE"/>
    <w:rsid w:val="008433D4"/>
    <w:rsid w:val="00866F2B"/>
    <w:rsid w:val="00867019"/>
    <w:rsid w:val="008700FC"/>
    <w:rsid w:val="00870BAC"/>
    <w:rsid w:val="008712DA"/>
    <w:rsid w:val="0087328D"/>
    <w:rsid w:val="0087493F"/>
    <w:rsid w:val="0087536E"/>
    <w:rsid w:val="00877C98"/>
    <w:rsid w:val="0089391F"/>
    <w:rsid w:val="00895004"/>
    <w:rsid w:val="008A2E17"/>
    <w:rsid w:val="008B30D1"/>
    <w:rsid w:val="008E6189"/>
    <w:rsid w:val="008E7C16"/>
    <w:rsid w:val="008F66DA"/>
    <w:rsid w:val="008F6F44"/>
    <w:rsid w:val="00905B31"/>
    <w:rsid w:val="0091464B"/>
    <w:rsid w:val="00920655"/>
    <w:rsid w:val="0095628C"/>
    <w:rsid w:val="0096125C"/>
    <w:rsid w:val="00964745"/>
    <w:rsid w:val="009853E6"/>
    <w:rsid w:val="0098594A"/>
    <w:rsid w:val="0099210A"/>
    <w:rsid w:val="009A1ECA"/>
    <w:rsid w:val="009A7FBA"/>
    <w:rsid w:val="009B3DEC"/>
    <w:rsid w:val="009B3E4B"/>
    <w:rsid w:val="009B5B33"/>
    <w:rsid w:val="009D0AE6"/>
    <w:rsid w:val="009F1192"/>
    <w:rsid w:val="00A035FB"/>
    <w:rsid w:val="00A07B04"/>
    <w:rsid w:val="00A07C83"/>
    <w:rsid w:val="00A31127"/>
    <w:rsid w:val="00A43748"/>
    <w:rsid w:val="00A50B4B"/>
    <w:rsid w:val="00A54901"/>
    <w:rsid w:val="00A55671"/>
    <w:rsid w:val="00A56ED7"/>
    <w:rsid w:val="00A630A8"/>
    <w:rsid w:val="00A641E2"/>
    <w:rsid w:val="00A732C8"/>
    <w:rsid w:val="00A9188F"/>
    <w:rsid w:val="00A96301"/>
    <w:rsid w:val="00A97751"/>
    <w:rsid w:val="00AA11AB"/>
    <w:rsid w:val="00AA42AC"/>
    <w:rsid w:val="00AA5F6D"/>
    <w:rsid w:val="00AB1E7E"/>
    <w:rsid w:val="00AB346F"/>
    <w:rsid w:val="00AB386F"/>
    <w:rsid w:val="00AB5976"/>
    <w:rsid w:val="00AC631E"/>
    <w:rsid w:val="00AD215D"/>
    <w:rsid w:val="00AE293E"/>
    <w:rsid w:val="00AE7D6F"/>
    <w:rsid w:val="00AF1CF3"/>
    <w:rsid w:val="00AF3CAA"/>
    <w:rsid w:val="00B15C9B"/>
    <w:rsid w:val="00B17C47"/>
    <w:rsid w:val="00B2538E"/>
    <w:rsid w:val="00B256E9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BC6028"/>
    <w:rsid w:val="00BE57B7"/>
    <w:rsid w:val="00BF05DC"/>
    <w:rsid w:val="00C03396"/>
    <w:rsid w:val="00C05ECD"/>
    <w:rsid w:val="00C0627F"/>
    <w:rsid w:val="00C21058"/>
    <w:rsid w:val="00C26624"/>
    <w:rsid w:val="00C353D3"/>
    <w:rsid w:val="00C5136D"/>
    <w:rsid w:val="00C54448"/>
    <w:rsid w:val="00C72E55"/>
    <w:rsid w:val="00C84A41"/>
    <w:rsid w:val="00C97F7E"/>
    <w:rsid w:val="00CA66CB"/>
    <w:rsid w:val="00CA6EEA"/>
    <w:rsid w:val="00CC2654"/>
    <w:rsid w:val="00CC633A"/>
    <w:rsid w:val="00CD23EF"/>
    <w:rsid w:val="00CD4AEE"/>
    <w:rsid w:val="00CD6F92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8C7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16E"/>
    <w:rsid w:val="00D939DD"/>
    <w:rsid w:val="00D952CE"/>
    <w:rsid w:val="00DA73DF"/>
    <w:rsid w:val="00DB5695"/>
    <w:rsid w:val="00DB5ADA"/>
    <w:rsid w:val="00DC098A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47EFD"/>
    <w:rsid w:val="00E617EE"/>
    <w:rsid w:val="00E637D5"/>
    <w:rsid w:val="00E63AB9"/>
    <w:rsid w:val="00E70579"/>
    <w:rsid w:val="00E7394E"/>
    <w:rsid w:val="00E75400"/>
    <w:rsid w:val="00E77253"/>
    <w:rsid w:val="00E877FE"/>
    <w:rsid w:val="00EA5B0C"/>
    <w:rsid w:val="00EB0C93"/>
    <w:rsid w:val="00EB1BE5"/>
    <w:rsid w:val="00EC45CB"/>
    <w:rsid w:val="00EE1227"/>
    <w:rsid w:val="00EF287D"/>
    <w:rsid w:val="00EF3007"/>
    <w:rsid w:val="00F0107E"/>
    <w:rsid w:val="00F13DCB"/>
    <w:rsid w:val="00F30267"/>
    <w:rsid w:val="00F30CB9"/>
    <w:rsid w:val="00F3476E"/>
    <w:rsid w:val="00F51040"/>
    <w:rsid w:val="00F60CEC"/>
    <w:rsid w:val="00F64D13"/>
    <w:rsid w:val="00F65ACD"/>
    <w:rsid w:val="00F6728B"/>
    <w:rsid w:val="00F72ADA"/>
    <w:rsid w:val="00F736AE"/>
    <w:rsid w:val="00FA566F"/>
    <w:rsid w:val="00FB0C73"/>
    <w:rsid w:val="00FB2C09"/>
    <w:rsid w:val="00FE1F70"/>
    <w:rsid w:val="00FE77B9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1967</Words>
  <Characters>11215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13156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Tee Chuanromanee</cp:lastModifiedBy>
  <cp:revision>155</cp:revision>
  <cp:lastPrinted>2020-03-12T10:32:00Z</cp:lastPrinted>
  <dcterms:created xsi:type="dcterms:W3CDTF">2020-03-12T10:32:00Z</dcterms:created>
  <dcterms:modified xsi:type="dcterms:W3CDTF">2023-03-10T19:19:00Z</dcterms:modified>
</cp:coreProperties>
</file>