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63C75F18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</w:t>
      </w:r>
      <w:r w:rsidR="007F4ADC">
        <w:rPr>
          <w:rFonts w:ascii="Arial" w:hAnsi="Arial" w:cs="Arial"/>
          <w:bCs/>
          <w:color w:val="70AD47" w:themeColor="accent6"/>
          <w:sz w:val="24"/>
        </w:rPr>
        <w:t>full-stack software developer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541A8E" w:rsidRPr="00C264DB">
        <w:rPr>
          <w:rFonts w:ascii="Arial" w:hAnsi="Arial" w:cs="Arial"/>
          <w:color w:val="3B3838" w:themeColor="background2" w:themeShade="40"/>
          <w:sz w:val="24"/>
          <w:szCs w:val="24"/>
        </w:rPr>
        <w:t>Mishawaka, IN 46545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541A8E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proofErr w:type="gramStart"/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  <w:proofErr w:type="gramEnd"/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383FFAE2" w14:textId="1C932019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60D5A1E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</w:p>
    <w:p w14:paraId="3E6606F5" w14:textId="06C78155" w:rsidR="00257E68" w:rsidRPr="008C1850" w:rsidRDefault="008C1850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</w:p>
    <w:p w14:paraId="2EB959B8" w14:textId="77777777" w:rsidR="00257E68" w:rsidRDefault="008B4DC7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to drive decision-making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72524F39" w14:textId="3535A6B1" w:rsidR="008C1850" w:rsidRPr="00257E68" w:rsidRDefault="00257E68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Led design workshops with XFN team to determine next steps for product</w:t>
      </w:r>
    </w:p>
    <w:p w14:paraId="5BE46439" w14:textId="28C00DCB" w:rsidR="00541A8E" w:rsidRPr="00633B85" w:rsidRDefault="007F4ADC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Mobile App Developer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proofErr w:type="gramStart"/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End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17693">
        <w:rPr>
          <w:rFonts w:ascii="Arial" w:hAnsi="Arial" w:cs="Arial"/>
          <w:bCs/>
          <w:color w:val="3B3838" w:themeColor="background2" w:themeShade="40"/>
          <w:sz w:val="24"/>
          <w:szCs w:val="24"/>
        </w:rPr>
        <w:t>03/2022</w:t>
      </w:r>
    </w:p>
    <w:p w14:paraId="2831CDB1" w14:textId="529F3D05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Android application</w:t>
      </w:r>
      <w:r w:rsidR="007F4AD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Java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for mental health management for transgender individuals</w:t>
      </w:r>
    </w:p>
    <w:p w14:paraId="6E58FB03" w14:textId="274FB9B1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Led meetings and coordinate organizational operation</w:t>
      </w:r>
    </w:p>
    <w:p w14:paraId="66A29600" w14:textId="233AA7D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2E23EE00" w:rsidR="00541A8E" w:rsidRDefault="00CE180A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Develop timeline web app using Node.js and D3.js </w:t>
      </w:r>
    </w:p>
    <w:p w14:paraId="39CD7714" w14:textId="5B2B68CA" w:rsidR="007C2CB9" w:rsidRPr="007174BB" w:rsidRDefault="00541A8E" w:rsidP="007174BB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3918194C" w:rsidR="00010201" w:rsidRPr="00633B85" w:rsidRDefault="004D0C54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</w:p>
    <w:p w14:paraId="01E3DB52" w14:textId="43514FF6" w:rsidR="00541A8E" w:rsidRPr="00010201" w:rsidRDefault="00010201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Qualtrics,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  <w:r w:rsidR="008A5C3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5C624C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5C624C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</w:t>
      </w:r>
    </w:p>
    <w:p w14:paraId="0B0EDFD4" w14:textId="61FD3A65" w:rsidR="00803135" w:rsidRPr="00633B85" w:rsidRDefault="000C6287" w:rsidP="0069050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</w:p>
    <w:p w14:paraId="1D619CC0" w14:textId="4E22E8B6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DE1F7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Node.js,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MySQL, Bootstrap, Django, Drupal</w:t>
      </w:r>
    </w:p>
    <w:p w14:paraId="43BD7DD5" w14:textId="695345F6" w:rsidR="00541A8E" w:rsidRDefault="00AD3DD3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104F5DE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014EEC9E" w14:textId="3AA96904" w:rsidR="00596BC0" w:rsidRDefault="00596BC0" w:rsidP="00596BC0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02B41AF3" w14:textId="495A7C23" w:rsidR="00283752" w:rsidRPr="00465E70" w:rsidRDefault="00283752" w:rsidP="0028375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12/2021</w:t>
      </w:r>
    </w:p>
    <w:p w14:paraId="7D294277" w14:textId="429194AD" w:rsidR="00BC00D1" w:rsidRPr="00227E6C" w:rsidRDefault="00283752" w:rsidP="00227E6C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>MS</w:t>
      </w: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: Computer Scienc</w:t>
      </w:r>
      <w:r w:rsidR="000E6A08">
        <w:rPr>
          <w:rFonts w:ascii="Arial" w:hAnsi="Arial" w:cs="Arial"/>
          <w:i/>
          <w:color w:val="3B3838" w:themeColor="background2" w:themeShade="40"/>
          <w:sz w:val="24"/>
          <w:szCs w:val="24"/>
        </w:rPr>
        <w:t>e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</w:p>
    <w:sectPr w:rsidR="00BC00D1" w:rsidRPr="00227E6C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56B5" w14:textId="77777777" w:rsidR="004E0A2A" w:rsidRDefault="004E0A2A" w:rsidP="0009657F">
      <w:pPr>
        <w:spacing w:after="0" w:line="240" w:lineRule="auto"/>
      </w:pPr>
      <w:r>
        <w:separator/>
      </w:r>
    </w:p>
  </w:endnote>
  <w:endnote w:type="continuationSeparator" w:id="0">
    <w:p w14:paraId="57DF8BAB" w14:textId="77777777" w:rsidR="004E0A2A" w:rsidRDefault="004E0A2A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begin"/>
    </w:r>
    <w:r w:rsidRPr="00451A22">
      <w:rPr>
        <w:rFonts w:ascii="Arial" w:hAnsi="Arial" w:cs="Arial"/>
        <w:caps/>
        <w:color w:val="000000" w:themeColor="text1"/>
        <w:sz w:val="24"/>
        <w:szCs w:val="24"/>
      </w:rPr>
      <w:instrText xml:space="preserve"> PAGE   \* MERGEFORMAT </w:instrText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separate"/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t>2</w:t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610A" w14:textId="77777777" w:rsidR="004E0A2A" w:rsidRDefault="004E0A2A" w:rsidP="0009657F">
      <w:pPr>
        <w:spacing w:after="0" w:line="240" w:lineRule="auto"/>
      </w:pPr>
      <w:r>
        <w:separator/>
      </w:r>
    </w:p>
  </w:footnote>
  <w:footnote w:type="continuationSeparator" w:id="0">
    <w:p w14:paraId="28CD42E7" w14:textId="77777777" w:rsidR="004E0A2A" w:rsidRDefault="004E0A2A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E6A08"/>
    <w:rsid w:val="000F628A"/>
    <w:rsid w:val="001036DC"/>
    <w:rsid w:val="00111EF0"/>
    <w:rsid w:val="00124651"/>
    <w:rsid w:val="00133BAF"/>
    <w:rsid w:val="00140D40"/>
    <w:rsid w:val="00147F14"/>
    <w:rsid w:val="0015132A"/>
    <w:rsid w:val="00156320"/>
    <w:rsid w:val="00164269"/>
    <w:rsid w:val="00166BC4"/>
    <w:rsid w:val="00174B5A"/>
    <w:rsid w:val="001809EE"/>
    <w:rsid w:val="0019059B"/>
    <w:rsid w:val="00190D38"/>
    <w:rsid w:val="001979BA"/>
    <w:rsid w:val="001A1E44"/>
    <w:rsid w:val="001A4273"/>
    <w:rsid w:val="001A6656"/>
    <w:rsid w:val="001B70CD"/>
    <w:rsid w:val="001B7276"/>
    <w:rsid w:val="001C28E5"/>
    <w:rsid w:val="001D1825"/>
    <w:rsid w:val="001D2733"/>
    <w:rsid w:val="001D354A"/>
    <w:rsid w:val="001F54C3"/>
    <w:rsid w:val="002031DF"/>
    <w:rsid w:val="002105CA"/>
    <w:rsid w:val="002128A7"/>
    <w:rsid w:val="002135C6"/>
    <w:rsid w:val="00223ABD"/>
    <w:rsid w:val="00225C7B"/>
    <w:rsid w:val="00227E6C"/>
    <w:rsid w:val="00237949"/>
    <w:rsid w:val="00257E68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24D80"/>
    <w:rsid w:val="0034184B"/>
    <w:rsid w:val="00346E28"/>
    <w:rsid w:val="003560A2"/>
    <w:rsid w:val="003671F2"/>
    <w:rsid w:val="00370DD5"/>
    <w:rsid w:val="0037541E"/>
    <w:rsid w:val="003A04E0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47035"/>
    <w:rsid w:val="00450486"/>
    <w:rsid w:val="00451A22"/>
    <w:rsid w:val="004527B3"/>
    <w:rsid w:val="0045508D"/>
    <w:rsid w:val="00465E70"/>
    <w:rsid w:val="0047026F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A2A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624C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707E01"/>
    <w:rsid w:val="007110E8"/>
    <w:rsid w:val="007129F8"/>
    <w:rsid w:val="007174BB"/>
    <w:rsid w:val="007179D5"/>
    <w:rsid w:val="00720269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E52FD"/>
    <w:rsid w:val="007F17AB"/>
    <w:rsid w:val="007F4324"/>
    <w:rsid w:val="007F4ADC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17693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91C74"/>
    <w:rsid w:val="00C93B16"/>
    <w:rsid w:val="00CB2E0F"/>
    <w:rsid w:val="00CE180A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14E1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1F75"/>
    <w:rsid w:val="00DE257E"/>
    <w:rsid w:val="00DF1D16"/>
    <w:rsid w:val="00DF7175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36AE2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51</cp:revision>
  <cp:lastPrinted>2022-10-04T15:14:00Z</cp:lastPrinted>
  <dcterms:created xsi:type="dcterms:W3CDTF">2022-10-04T15:14:00Z</dcterms:created>
  <dcterms:modified xsi:type="dcterms:W3CDTF">2022-11-14T20:37:00Z</dcterms:modified>
</cp:coreProperties>
</file>