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9B43" w14:textId="34609D16" w:rsidR="00C666B7" w:rsidRDefault="00113AF5">
      <w:r>
        <w:rPr>
          <w:noProof/>
        </w:rPr>
        <w:drawing>
          <wp:inline distT="0" distB="0" distL="0" distR="0" wp14:anchorId="390EBF6A" wp14:editId="03497F47">
            <wp:extent cx="5731510" cy="2797175"/>
            <wp:effectExtent l="0" t="0" r="2540" b="3175"/>
            <wp:docPr id="31574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6B7E" w14:textId="3C9631EF" w:rsidR="007132C5" w:rsidRDefault="00FE310D" w:rsidP="007132C5">
      <w:r>
        <w:t xml:space="preserve">Test phase for:     </w:t>
      </w:r>
      <w:r w:rsidR="00586F65">
        <w:t xml:space="preserve">    </w:t>
      </w:r>
      <w:r>
        <w:t xml:space="preserve"> </w:t>
      </w:r>
      <w:r w:rsidR="005311B9">
        <w:t xml:space="preserve">a = 60 </w:t>
      </w:r>
      <w:r w:rsidR="00061527">
        <w:t>trials of</w:t>
      </w:r>
      <w:r w:rsidR="005311B9">
        <w:t xml:space="preserve"> priming</w:t>
      </w:r>
      <w:r w:rsidR="007132C5">
        <w:t xml:space="preserve">                        b = 60 choices</w:t>
      </w:r>
      <w:r w:rsidR="009061A4">
        <w:t xml:space="preserve"> appetitive-aversive</w:t>
      </w:r>
      <w:r w:rsidR="007132C5">
        <w:t xml:space="preserve"> training</w:t>
      </w:r>
    </w:p>
    <w:p w14:paraId="7D3025FA" w14:textId="169A942C" w:rsidR="005311B9" w:rsidRDefault="005311B9"/>
    <w:p w14:paraId="5814ACE1" w14:textId="77777777" w:rsidR="00FA24BE" w:rsidRDefault="00FA24BE"/>
    <w:p w14:paraId="16E27DE9" w14:textId="77777777" w:rsidR="005311B9" w:rsidRDefault="005311B9"/>
    <w:p w14:paraId="00506685" w14:textId="0D44221C" w:rsidR="005311B9" w:rsidRDefault="00113AF5" w:rsidP="005311B9">
      <w:pPr>
        <w:jc w:val="center"/>
      </w:pPr>
      <w:r>
        <w:rPr>
          <w:noProof/>
        </w:rPr>
        <w:drawing>
          <wp:inline distT="0" distB="0" distL="0" distR="0" wp14:anchorId="68EF08B9" wp14:editId="21319ECB">
            <wp:extent cx="3634929" cy="3634929"/>
            <wp:effectExtent l="0" t="0" r="3810" b="3810"/>
            <wp:docPr id="1721230474" name="Picture 3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30474" name="Picture 3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845" cy="363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31F1" w14:textId="4A36338C" w:rsidR="005311B9" w:rsidRDefault="005311B9" w:rsidP="005311B9">
      <w:r>
        <w:t xml:space="preserve">Figure x. Learning phase for 60 trials of training (appetitive-aversive). Not statistically significant effect of trial, but </w:t>
      </w:r>
      <w:proofErr w:type="gramStart"/>
      <w:r w:rsidR="00F41F48">
        <w:t>overall</w:t>
      </w:r>
      <w:proofErr w:type="gramEnd"/>
      <w:r w:rsidR="00F41F48">
        <w:t xml:space="preserve"> a</w:t>
      </w:r>
      <w:r>
        <w:t xml:space="preserve"> statistically significant</w:t>
      </w:r>
      <w:r w:rsidR="00F41F48">
        <w:t>ly different from 50%.</w:t>
      </w:r>
    </w:p>
    <w:sectPr w:rsidR="00531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B9"/>
    <w:rsid w:val="00061527"/>
    <w:rsid w:val="00103235"/>
    <w:rsid w:val="00113AF5"/>
    <w:rsid w:val="003049F2"/>
    <w:rsid w:val="0044640A"/>
    <w:rsid w:val="0051488E"/>
    <w:rsid w:val="005311B9"/>
    <w:rsid w:val="00586F65"/>
    <w:rsid w:val="00621523"/>
    <w:rsid w:val="00684D44"/>
    <w:rsid w:val="007132C5"/>
    <w:rsid w:val="009061A4"/>
    <w:rsid w:val="00957B60"/>
    <w:rsid w:val="00C666B7"/>
    <w:rsid w:val="00F41F48"/>
    <w:rsid w:val="00FA24BE"/>
    <w:rsid w:val="00FE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D8CE"/>
  <w15:chartTrackingRefBased/>
  <w15:docId w15:val="{856DFC2C-30FD-48C6-A7E3-D3D11928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050B4-D5CE-4B98-9531-2E22F4C5A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Ng</dc:creator>
  <cp:keywords/>
  <dc:description/>
  <cp:lastModifiedBy>Leslie Ng</cp:lastModifiedBy>
  <cp:revision>9</cp:revision>
  <dcterms:created xsi:type="dcterms:W3CDTF">2025-05-08T06:38:00Z</dcterms:created>
  <dcterms:modified xsi:type="dcterms:W3CDTF">2025-05-20T06:50:00Z</dcterms:modified>
</cp:coreProperties>
</file>