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宋体"/>
          <w:i w:val="0"/>
          <w:highlight w:val="red"/>
          <w:lang w:val="en-US" w:eastAsia="zh-CN"/>
        </w:rPr>
      </w:pPr>
      <w:r>
        <w:rPr>
          <w:rFonts w:hint="eastAsia" w:eastAsia="宋体"/>
          <w:i w:val="0"/>
          <w:highlight w:val="red"/>
          <w:lang w:val="en-US" w:eastAsia="zh-CN"/>
        </w:rPr>
        <w:t>复合函数求导问题</w:t>
      </w:r>
    </w:p>
    <w:p>
      <w:pPr>
        <w:jc w:val="left"/>
        <w:rPr>
          <w:rFonts w:hint="eastAsia" w:eastAsia="宋体"/>
          <w:i w:val="0"/>
          <w:highlight w:val="red"/>
          <w:lang w:val="en-US" w:eastAsia="zh-CN"/>
        </w:rPr>
      </w:pPr>
      <w:r>
        <w:rPr>
          <w:rFonts w:hint="eastAsia" w:eastAsia="宋体"/>
          <w:i w:val="0"/>
          <w:highlight w:val="red"/>
          <w:lang w:val="en-US" w:eastAsia="zh-CN"/>
        </w:rPr>
        <w:t>对坐标积分的方向问题</w:t>
      </w:r>
    </w:p>
    <w:p>
      <w:pPr>
        <w:jc w:val="left"/>
        <w:rPr>
          <w:rFonts w:hint="default" w:eastAsia="宋体"/>
          <w:i w:val="0"/>
          <w:highlight w:val="red"/>
          <w:lang w:val="en-US" w:eastAsia="zh-CN"/>
        </w:rPr>
      </w:pPr>
      <w:r>
        <w:rPr>
          <w:rFonts w:hint="eastAsia" w:eastAsia="宋体"/>
          <w:i w:val="0"/>
          <w:highlight w:val="red"/>
          <w:lang w:val="en-US" w:eastAsia="zh-CN"/>
        </w:rPr>
        <w:t>常用概率分布</w:t>
      </w:r>
    </w:p>
    <w:p>
      <w:pPr>
        <w:jc w:val="left"/>
        <w:rPr>
          <w:rFonts w:hint="eastAsia" w:eastAsia="宋体"/>
          <w:i w:val="0"/>
          <w:highlight w:val="yellow"/>
          <w:lang w:val="en-US" w:eastAsia="zh-CN"/>
        </w:rPr>
      </w:pPr>
      <w:r>
        <w:rPr>
          <w:rFonts w:hint="eastAsia" w:eastAsia="宋体"/>
          <w:i w:val="0"/>
          <w:highlight w:val="yellow"/>
          <w:lang w:val="en-US" w:eastAsia="zh-CN"/>
        </w:rPr>
        <w:t>求级数积分时要记得f(0)</w:t>
      </w:r>
    </w:p>
    <w:p>
      <w:pPr>
        <w:jc w:val="left"/>
        <w:rPr>
          <w:rFonts w:hint="eastAsia" w:eastAsia="宋体"/>
          <w:i w:val="0"/>
          <w:highlight w:val="yellow"/>
          <w:lang w:val="en-US" w:eastAsia="zh-CN"/>
        </w:rPr>
      </w:pPr>
      <w:r>
        <w:rPr>
          <w:rFonts w:hint="eastAsia" w:eastAsia="宋体"/>
          <w:i w:val="0"/>
          <w:highlight w:val="yellow"/>
          <w:lang w:val="en-US" w:eastAsia="zh-CN"/>
        </w:rPr>
        <w:t>傅里叶级数定义：积分前边的系数是积分长度倒数的2倍。</w:t>
      </w:r>
    </w:p>
    <w:p>
      <w:pPr>
        <w:jc w:val="left"/>
        <w:rPr>
          <w:rFonts w:hint="eastAsia" w:eastAsia="宋体"/>
          <w:i w:val="0"/>
          <w:highlight w:val="yellow"/>
          <w:lang w:val="en-US" w:eastAsia="zh-CN"/>
        </w:rPr>
      </w:pPr>
      <w:r>
        <w:rPr>
          <w:rFonts w:hint="eastAsia" w:eastAsia="宋体"/>
          <w:i w:val="0"/>
          <w:highlight w:val="yellow"/>
          <w:lang w:val="en-US" w:eastAsia="zh-CN"/>
        </w:rPr>
        <w:t>实际问题积分时的微元、物理意义</w:t>
      </w:r>
    </w:p>
    <w:p>
      <w:pPr>
        <w:jc w:val="left"/>
        <w:rPr>
          <w:rFonts w:hint="eastAsia" w:eastAsia="宋体"/>
          <w:i w:val="0"/>
          <w:iCs/>
          <w:highlight w:val="yellow"/>
          <w:lang w:val="en-US" w:eastAsia="zh-CN"/>
        </w:rPr>
      </w:pPr>
      <w:r>
        <w:rPr>
          <w:rFonts w:hint="eastAsia" w:eastAsia="宋体"/>
          <w:i w:val="0"/>
          <w:highlight w:val="yellow"/>
          <w:lang w:val="en-US" w:eastAsia="zh-CN"/>
        </w:rPr>
        <w:t>格林公式：</w:t>
      </w:r>
      <m:oMath>
        <m:nary>
          <m:naryPr>
            <m:chr m:val="∬"/>
            <m:limLoc m:val="subSup"/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D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(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highlight w:val="yellow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Q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highlight w:val="yellow"/>
                    <w:lang w:val="en-US"/>
                  </w:rPr>
                  <m:t>∂x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highlight w:val="yellow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highlight w:val="yellow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highlight w:val="yellow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highlight w:val="yellow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)dxdy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/>
          <w:highlight w:val="yellow"/>
          <w:lang w:val="en-US" w:eastAsia="zh-CN"/>
        </w:rPr>
        <w:t>，先</w:t>
      </w:r>
      <m:oMath>
        <m:f>
          <m:fP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Q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∂x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den>
        </m:f>
      </m:oMath>
      <w:r>
        <w:rPr>
          <w:rFonts w:hint="eastAsia" w:eastAsia="宋体"/>
          <w:i w:val="0"/>
          <w:iCs/>
          <w:highlight w:val="yellow"/>
          <w:lang w:val="en-US" w:eastAsia="zh-CN"/>
        </w:rPr>
        <w:t>后</w:t>
      </w:r>
      <m:oMath>
        <m:f>
          <m:fP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P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y</m:t>
            </m:r>
            <m:ctrlPr>
              <w:rPr>
                <w:rFonts w:hint="default" w:ascii="Cambria Math" w:hAnsi="Cambria Math" w:eastAsia="宋体"/>
                <w:i w:val="0"/>
                <w:iCs/>
                <w:highlight w:val="yellow"/>
                <w:lang w:val="en-US" w:eastAsia="zh-CN"/>
              </w:rPr>
            </m:ctrlPr>
          </m:den>
        </m:f>
      </m:oMath>
      <w:r>
        <w:rPr>
          <w:rFonts w:hint="eastAsia" w:eastAsia="宋体"/>
          <w:i w:val="0"/>
          <w:iCs/>
          <w:highlight w:val="yellow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/>
          <w:highlight w:val="yellow"/>
          <w:lang w:val="en-US" w:eastAsia="zh-CN"/>
        </w:rPr>
      </w:pPr>
      <w:r>
        <w:rPr>
          <w:rFonts w:hint="eastAsia" w:eastAsia="宋体"/>
          <w:i w:val="0"/>
          <w:iCs/>
          <w:highlight w:val="yellow"/>
          <w:lang w:val="en-US" w:eastAsia="zh-CN"/>
        </w:rPr>
        <w:t>计算期望时拆开算：要保证不相关。</w:t>
      </w:r>
    </w:p>
    <w:p>
      <w:pPr>
        <w:jc w:val="left"/>
        <m:rPr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/>
          <w:i w:val="0"/>
          <w:iCs/>
          <w:highlight w:val="yellow"/>
          <w:lang w:val="en-US" w:eastAsia="zh-CN"/>
        </w:rPr>
        <w:t>过渡矩阵的概念：</w:t>
      </w:r>
      <w:r>
        <w:rPr>
          <w:rFonts w:hint="eastAsia"/>
          <w:i w:val="0"/>
          <w:iCs w:val="0"/>
          <w:highlight w:val="yellow"/>
          <w:lang w:val="en-US" w:eastAsia="zh-CN"/>
        </w:rPr>
        <w:t>从基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highlight w:val="yellow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highlight w:val="yellow"/>
          <w:lang w:val="en-US" w:eastAsia="zh-CN"/>
        </w:rPr>
        <w:t>到基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highlight w:val="yellow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highlight w:val="yellow"/>
          <w:lang w:val="en-US" w:eastAsia="zh-CN"/>
        </w:rPr>
        <w:t>的过渡矩阵：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[</m:t>
        </m:r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β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]=[</m:t>
        </m:r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highlight w:val="yellow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highlight w:val="yellow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yellow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highlight w:val="yellow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yellow"/>
            <w:lang w:val="en-US" w:eastAsia="zh-CN" w:bidi="ar-SA"/>
          </w:rPr>
          <m:t>]C</m:t>
        </m:r>
      </m:oMath>
    </w:p>
    <w:p>
      <w:pPr>
        <w:jc w:val="left"/>
        <m:rPr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</w:pPr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级数展开、求和函数，注意写收敛域</w:t>
      </w:r>
    </w:p>
    <w:p>
      <w:pPr>
        <w:jc w:val="left"/>
        <m:rPr/>
        <w:rPr>
          <w:rFonts w:hint="default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</w:pPr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求特征向量：同一个特征值对应多个特征向量，应写成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α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highlight w:val="red"/>
            <w:lang w:val="en-US" w:eastAsia="zh-CN" w:bidi="ar-SA"/>
          </w:rPr>
          <m:t>+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highlight w:val="red"/>
                <w:lang w:val="en-US" w:bidi="ar-SA"/>
              </w:rPr>
              <m:t>α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highlight w:val="red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highlight w:val="red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的形式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1987七、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1988五、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1989三(1)、</w:t>
      </w:r>
      <w:r>
        <w:rPr>
          <w:rFonts w:hint="eastAsia"/>
          <w:highlight w:val="red"/>
          <w:lang w:val="en-US" w:eastAsia="zh-CN"/>
        </w:rPr>
        <w:t>四</w:t>
      </w:r>
      <w:r>
        <w:rPr>
          <w:rFonts w:hint="eastAsia"/>
          <w:lang w:val="en-US" w:eastAsia="zh-CN"/>
        </w:rPr>
        <w:t>、十(2)、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1990三(2)、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1991五、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1992七、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1993二(2)、</w:t>
      </w:r>
      <w:r>
        <w:rPr>
          <w:rFonts w:hint="eastAsia"/>
          <w:highlight w:val="red"/>
          <w:lang w:val="en-US" w:eastAsia="zh-CN"/>
        </w:rPr>
        <w:t>九</w:t>
      </w:r>
      <w:r>
        <w:rPr>
          <w:rFonts w:hint="eastAsia"/>
          <w:lang w:val="en-US" w:eastAsia="zh-CN"/>
        </w:rPr>
        <w:t>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1994三(1)、四、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1995二(3)、四(2)、五、六、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1996五、十(2)、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1997三(2)、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1998二(1)、三、十三、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1999</w:t>
      </w:r>
      <w:r>
        <w:rPr>
          <w:rFonts w:hint="eastAsia"/>
          <w:highlight w:val="red"/>
          <w:lang w:val="en-US" w:eastAsia="zh-CN"/>
        </w:rPr>
        <w:t>三</w:t>
      </w:r>
      <w:r>
        <w:rPr>
          <w:rFonts w:hint="eastAsia"/>
          <w:lang w:val="en-US" w:eastAsia="zh-CN"/>
        </w:rPr>
        <w:t>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</w:t>
      </w:r>
      <w:r>
        <w:rPr>
          <w:rFonts w:hint="eastAsia"/>
          <w:highlight w:val="red"/>
          <w:lang w:val="en-US" w:eastAsia="zh-CN"/>
        </w:rPr>
        <w:t>一(2)</w:t>
      </w:r>
      <w:r>
        <w:rPr>
          <w:rFonts w:hint="eastAsia"/>
          <w:lang w:val="en-US" w:eastAsia="zh-CN"/>
        </w:rPr>
        <w:t>、四、五、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2001一(4)、十二、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2002七、十二、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2003一(4)、</w:t>
      </w:r>
      <w:r>
        <w:rPr>
          <w:rFonts w:hint="eastAsia"/>
          <w:highlight w:val="red"/>
          <w:lang w:val="en-US" w:eastAsia="zh-CN"/>
        </w:rPr>
        <w:t>九</w:t>
      </w:r>
      <w:r>
        <w:rPr>
          <w:rFonts w:hint="eastAsia"/>
          <w:lang w:val="en-US" w:eastAsia="zh-CN"/>
        </w:rPr>
        <w:t>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1110017D"/>
    <w:rsid w:val="20E47738"/>
    <w:rsid w:val="5FA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2023-11-02T03:09:00Z</dcterms:created>
  <dc:creator>12157</dc:creator>
  <cp:lastModifiedBy>天朝理科生</cp:lastModifiedBy>
  <dcterms:modified xsi:type="dcterms:W3CDTF">2023-11-03T06:56:02Z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037A2EC961384899A9DEA5F5295C0D63_12</vt:lpwstr>
  </property>
</Properties>
</file>