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第一章 Linux基础知识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常用的Linux发行版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fedora, CentOS, openEuler（华为）, ubuntu, linuxMint, deepin, archlinux, manjaro, slackware, openSUSE, gentoo linux（unix不是）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GNU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GNU(GNU’s Not Unix)致力于开发一个自由的类Unix的操作系统，是Linux发展的重要基础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创作了通用公共许可证GPL（General Public License）——免费得到源码永久使用权、任意修改、有义务公开修改后的代码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Linux的组成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内核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运行程序和管理硬件设备的核心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SHELL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用户与内核交互的一种接口，可输入命令等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文件系统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文件存放在磁盘等存储设备上的组织方法。支持ext4、NFS、ISO9660等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应用系统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应用程序的程序集，包括文本编辑器、编程语言、X Window、办公套件、Internet工具等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MBR分区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Master Boot Record 是硬盘的第一扇区，也即启动扇区。记录了硬盘分区信息等。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MBR分区的硬盘来说，容量、分区数量受限分区有几类：主分区、扩展分区、逻辑分区。要安装操作系统，硬盘必须要有一个主分区，每个硬盘最多只能分成4个主分区想要更多分区，可在硬盘4个主分区中的一个用作扩展分区，在扩展分区中可以建立多个逻辑分区。MBR分区的硬盘，逻辑分区全部从5开始编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软件安装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install（通用方式）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tar包：先解包，然后make命令安装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bin包：通常直接执行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Ubuntu：apt-get install XX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Linux目录结构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bin 存放常用命令的执行文件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sbin 存放系统管理命令。执行这些命令通常需要root权限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root 超级用户的主目录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home 用户目录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 临时文件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mnt挂载点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lib存放系统动态链接共享库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文件类型与文件权限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权限查看和修改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查看权限：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ls：列出目录内容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-a不隐藏任何以“.”字符开始的条目-l使用长格式列出信息-i查看inode号ls filename表示只查看这个文件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stat：查看文件的inode信息包含了权限、inode号等全部信息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更改文件权限：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chmod [选项] [权限] 文件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-R 递归方式更改（更改目录中所有文件的权限）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u（所有者User）、g（组成员Group）、o（其他人Other）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+（添加权限）、-（取消权限）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r（读Read）、w（写Write）、x（运行</w:t>
      </w:r>
      <w:r>
        <w:rPr>
          <w:rFonts w:hint="default"/>
        </w:rPr>
        <w:t>eXecute</w:t>
      </w:r>
      <w:r>
        <w:rPr>
          <w:rFonts w:hint="default"/>
          <w:lang w:val="en-US" w:eastAsia="zh-CN"/>
        </w:rPr>
        <w:t>）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chown:改变文件的所有者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chgrp:改变文件或目录的所属组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软链接与硬链接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硬链接（Hard Link）：多个文件名指向同一索引节点（inode），只有当最后一个链接被删除后，文件的数据块才会被释放，不能跨文件系统进行硬链接的创建。不能对目录进行创建，只可对文件创建。本质是一个普通文件，与原文件无差别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软链接（符号链接Symbolic Link）：类似于Windows的快捷方式。实际上是一个特殊的文件，与源文件不是同一个inode。软链接的数据块存放的是另一文件的路径名指向。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Linux常用命令及相关命令参数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文件操作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列出目录内容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cd 改变工作目录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mkdir 创建目录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rmdir 删除空目录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pwd 显示出当前工作目录的绝对路径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rm：remove 删除文件或目录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【命令格式】：rm [选项] 文件或目录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 强制删除文件或目录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 删除既有文件或目录之前先询问用户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-r 递归删除目录，-rf参数一定要谨慎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ln：link 链接文件或目录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【命令格式】：ln [选项] 源文件 目标链接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-d建立硬链接，ln默认建立硬链接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-s建立符号链接（软链接）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grep：文件匹配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【命令格式】 grep [选项] 参数 [文件]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grep include tcp.c ：显示含include的行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more/less：分页显示文件内容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【命令格式】 more [选项] 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+n 从第n行开始显示，例如more +3 tcp.c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可用于输出结果的分页显示。例如ls -l | more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less比more功能更强大，支持向前向后翻页，more仅能向后翻页；分页时支持搜索功能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chmod 改变文件权限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touch：改变文件时戳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文件的修改时间和访问时间的更新为当前时间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【命令格式】touch 文件名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如果文件不存在，创建文件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其它命令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su： 切换用户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【命令格式】：su [用户名]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若不加用户名，默认为切换到root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部分发行版需要使用sudo su或sudo -i才能切换到超级用户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注意：输密码看不到任何显示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当前命令临时使用root权限，如sudo reboot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第二章 Linux编程基础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gcc使用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编译流程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C/C++代码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预处理：对各种预处理命令进行处理，包括头文件的包含、宏定义的扩展、条件编译的选择等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编译：对预处理完的文件进行词法分析、语法分析、语义分析及优化后生成相应的汇编代码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汇编代码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汇编：将汇编代码转换成机器可以执行的指令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指令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链接：链接程序运行所需的所有目标文件、所依赖的库文件，最后生成可执行文件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可执行文件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-E、-S、-c、-o、-g的作用和使用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gcc [选项] 要编译的文件 [选项] [-o 文件名]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gcc默认生成的目标文件为a.out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-E：只预处理，不编译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-S：只编译，不汇编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-c：只汇编，不链接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缺省：链接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file：输出文件名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-g：在可执行程序中包含标准调试信息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Makefile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objects = main.o add.o dec.o mul.o div.o #输入文件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CC=gcc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CFLAGS=-Wall -O -g #编译选项，可省略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program: $(objects)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$(CC) $^ -o $@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clean: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rm *.o program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执行方法、默认执行目标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命令make target，执行target指定的目标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如果省略target，执行第一条目标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gdb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编译程序： gcc -g source.c -o program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启动调试： gdb program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查看代码： list(l)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设置断点： break(b)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查看断点： info 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运行程序： run(r)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单步调试 next(n)或step(s)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查看变量 print(p)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继续运行 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退出 q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第三章 内核与启动管理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Linux系统管理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典型引导过程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上电 BIOS自检 MBR/GPT GRUB 加载内核 Init 登录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Linux启动过程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运行级别 运行模式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3 完全多用户模式，服务器系统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5 带图形界面的多用户模式，桌面系统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Linux内核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五个主要子系统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进程调度 进程间通信 内存管理 虚拟文件系统 网络接口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内核的裁剪、编译（含模块编译）、安装的命令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内核裁剪的常用方式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config 字符界面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menuconfig 文本图形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make xconfig 图形界面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内核的编译和安装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make clean把环境给清理干净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make dep 编译相关依赖文件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make bzImage 编译命令，可以加上-jN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make modules 编译模块驱动程序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modules install/make install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grub2-mkconfig -o /boot/grub2/grub.cfg更新引导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第四章 文件系统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文件的逻辑结构：应用程序（用户）所看到的文件结构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流式文件（无结构文件）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记录式文件（有结构文件）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文件的物理结构：文件在设备上的存储组织形式，即存储结构、文件分配方式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文件系统负责文件的逻辑结构与物理结构之间的映射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文件的物理结构（分配方式）有3种方式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连续文件（连续分配）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链式文件（链接分配）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索引文件（索引分配）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Linux的物理结构：流式文件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Linux的逻辑结构：索引文件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Linux文件系统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支持的主要文件系统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磁盘文件系统：ext3、ext4……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网络文件系统：nfs……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文件名与inode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索引节点（inode）指向数据块，文件名与inode关联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inode包含了文件的元信息，文件的创建者、创建日期、大小等等。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文件控制块（FCB）主部包含除文件名之外的全部信息，称为索引节点（index node）或i节点（inode）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次部只包含文件名和inode号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块和块组的概念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文件系统中存储的最小单位是块（Block）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引导块大小为1KB，数据块通常为4KB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包含一定数量的连续存储块组成块组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块位图、inode位图、inode表的作用和大小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需要用块位图来描述块组内哪些块被占用。块位图占一个块，其中的每个bit代表本块组中的一个块，这个bit为1表示该块已用，0表示该块空闲可用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若块大小4KB，每个bit描述一个块，块位图最多可描述32K个块，块组最大为128MB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inode位图（inode Bitmap）和块位图类似，本身占一个块，其中每个bit表示一个inode是否空闲可用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inode表（inode Table）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存放inode，占多个块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inode存储文件的信息，除文件名外，文件信息都存放在inode中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ext4中，每个inode占用256字节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每个文件都有一个inode，一个块组中的所有inode组成了inode表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系统定位一个文件的过程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根据文件名获取inode号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-i 获取inode号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已知inode号，确定该inode的实际位置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通过dumpe2fs命令查看块大小、每块组inode个数等信息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先计算inode所在的块组（块组号从0开始)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inode所在块组=(inode号-1)/每块组inode个数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再计算inode在该块组inode表中的序号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inode序号=(inode号-1)%每块组inode个数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确定inode在文件系统中的起始字节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某inode表项起始字节=inode起始块号*每块所占字节数+该i节点在块组内的序号*每个i节点表项所占字节数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inode起始块号是文件系统的已知信息，同样可以通过dumpe2fs得到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根据inode中的索引表找到数据块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在文件系统中找到inode并读出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通过hexdump可以查看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ext3多重索引原理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ext3采用多重索引，索引表的长度为15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索引表的每个索引项占4字节，共60字节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0-11为直接指针，表示数据块的编号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12、13、14为一、二、三级间接指针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间接指针所指向的块并非数据块，而是间接寻址块，用于存放索引项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ext4对ext3的改进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块号从32位扩展到48位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32位的块号最多描述4G个块，文件系统的容量为4KB*4G =16TB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扩展到48位后，容量最高为2^48*4KB=1EB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inode占用字节数扩展为256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ext4区段索引的基本原理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ext4会尽它自己的努力保持文件连续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使用区段替代ext3中的索引表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区段长度为60字节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每个区段12字节，一个inode中可以存放5个区段结构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其中第一个为extend header，实际能够使用的extend body为4个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文件相关命令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du、df、fdisk、dd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fdisk：建立和管理磁盘分区表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-l：列出指定设备的参数和分区表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df：统计文件系统的空间使用情况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du：统计目录和文件占用的磁盘空间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dd：建立文件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查找文件find、locate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find：搜索文件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【命令格式】find [路径] [表达式]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例如：find /tmp -name thread*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locate：查找文件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建立一个数据库，从该数据库中索引，速度快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locate速度比find快得多，可先用locate查找，找不到再用find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查找命令whereis、which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whereis：定位命令和man page（帮助手册）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which：定位命令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mount：挂载文件系统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[选项] [设备] [挂载点目录]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-t：指定文件类型，-t auto为自动检测类型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-o：指定挂载方式，例如loop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umount：卸载文件系统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重定向：把显示信息输入到文件中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用0表示标准输入；1表示标准输出；2表示错误信息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-l 1&gt;log：把标准输入重定向到log（默认标准输出重定向，1可以省略）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-l 2&gt;log：把错误信息重定向到log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-l &gt;log 2&gt;&amp;1：把标准输入和错误信息重定向到log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第五章 进程与线程编程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程序、进程的概念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程序：一组指令的有序集合。程序是静态的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进程：具有独立功能的程序的一次运行过程。进程是动态的，有生命周期。一个程序可以有多个进程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进程的标识、特点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进程ID可唯一标识进程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进程的特点：独立性 动态性 并发性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进程相关命令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ps：process status 查看进程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【命令格式】：ps [选项]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 显示所有进程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 全格式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kill：结束进程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killall：结束所有同名进程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进程的状态与转换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Linux支持前台进程和后台进程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命令后面加上&amp;，可在后台运行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bg/fg：将作业放入后台或前台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常用的进程调度算法（抢占与非抢占）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先进先出（FIFO）：非抢占，先来先服务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最短进程优先（SJF）：非抢占，每次都将从调度队列中选择所需运行时间最短的就绪进程来运行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轮转调度（RR，时间片轮询）：抢占，给每个就绪进程分配一个时间片，如果进程在一个时间片用完后仍不能完成运行，系统会剥夺该进程使用CPU的权限，然后选择下一个要运行的就绪进程并将CPU分配给它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优先级调度：抢占，每个进程被赋予一个优先级，优先级最高的就绪进程先运行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完全公平调度法(CFS)：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每个进程都设有一个虚拟时钟，用于计量进程已消耗的CPU时间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优先级低的进程其虚拟时钟快，所有进程分到的虚拟运行时间是相同的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进程切换时，选择虚拟时钟最小的那个进程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Linux的进程调度，在策略上实时进程优先级高于普通进程。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实时进程的调度、普通进程的调度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实时进程的调度：严格按优先级进行调度，同优先级采用先进先出（FIFO）或轮转法（Round Robin）。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普通进程的调度：兼顾相应速度、公平性、整体效率。新内核中采用完全公平调度法（CFS）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死锁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系统中若干进程相互“无知地”等待对方所占有地资源而无限地处于等待状态地一种僵持局面。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互斥与同步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同步：相关进程为协作完成同一任务而引起的制约关系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互斥：进程间因竞争系统资源而引起的间接制约关系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僵尸进程的概念与防范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子进程先结束。防范：父进程检测子进程结束。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多进程编程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fork、exec、waitpid的作用与用法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fork()函数得到的子进程是父进程的复制品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子进程所独有的只有它的进程号、资源使用和计时器等。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fork仅仅被调用一次，却能够返回两次，它可能有三种不同的返回值：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在父进程中，fork返回新创建子进程的进程ID；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在子进程中，fork返回0；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如果出现错误，fork返回一个负值；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exec函数族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execlp(const char *file, const char *arg, ...);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前两个参数为程序名，之后的参数是执行程序的参数，最后的参数是NULL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当进程调用一种exec函数时，该进程的用户空间代码和数据完全被新程序替换，从新程序的启动例程开始执行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exec并不创建新进程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进程间通信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进程间通信的方式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管道及有名管道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管道（无名管道）只能用于具有亲缘关系的进程（如父子进程、兄弟进程）。它不是普通的文件，不属于某种文件系统，而是单独构成一种文件系统，且只存在于内存中。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有名管道不是临时对象，而是在文件系统中作为一个特殊的设备文件而存在的实体。进程只要拥有适当的权限就可以自由使用FIFO管道，无需具有亲缘关系。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共享内存是最快的进程间通信方式。同一块物理内存被映射到进程A、B各自的进程地址空间。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其它进程间通信方式：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信号、信号量、消息队列、套接字（Socket）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共享内存最快、套接字可以跨机器通信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程序、进程、线程的区别和联系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进程是具有独立功能的程序的一次运行过程，线程是进程中的一个实体。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资源分配方面，进程是操作系统资源分配的基本单位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CPU调度方面，线程是调度执行的基本单位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多线程在效率方面优于多进程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多进程更为健壮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多线程编程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编译时需要使用-lpthread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同步机制：信号量与互斥锁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第六章 Linux网络编程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网络相关命令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ifconfig：网络配置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【命令格式】ifconfig 网络接口名称 IP地址 [netmask子网掩码]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默认子网掩码为255.255.255.0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ifconfig不跟参数：查看网络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ping：测试网络的联通性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【命令格式】ping [参数] 主机名或IP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默认一直执行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-c 次数 可以设定执行多少次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route：配置路由表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什么是Socket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套接字，实质上是一种文件描述符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通信五元组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协议类型、目的IP、源IP、目的端口、源端口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大端存储与小端存储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小端存储：低位低字节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大端存储：高位低字节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网络字节序为大端存储。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字节序转换的必要性及使用的函数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不同系统字节序处理方式不同。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htonl，htons，ntohl，ntohs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h代表host, n代表network。s代表short，l代表long。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Socket编程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TCP通信流程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服务器端：socket、bind、listen、accept、send、recv、close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客户端：socket、bind、connect、send、recv、close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socket：创建套接字。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bind：绑定本地地址，将socket与本地的IP地址、端口关联。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listen：将套接字设置为监听模式，以等待连接请求。需要在bind成功之后调用。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accept：进入监听模式后，使用accept函数来响应连接请求，建立连接并产生一个新的socket描述符来描述该连接，用来与特定的客户端交换信息。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connect：建立与服务器的连接。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send：向socket写入数据。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recv：从socket读出数据。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close：关闭当前的连接。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UDP通信流程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服务器端：socket、bind、recvfrom、sendto、close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客户端：socket、bind、sendto、recvfrom、close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sendto：类似于send，在无连接的UDP通信时使用。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recvfrom：类似于recv，同上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出错诊断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网络不通：ping测试网络连通性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端口被占用，导致bind失败：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netstat查看端口被占用情况和监听情况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-nap查看所有的服务端口、协议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tcpdump可用于网络抓包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 不把网络地址转换成名字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-vv 输出详细的报文信息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 指定监听的网络接口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-XX 显示16进制和ASCII码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 显示帧头信息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tcpdump表达式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类型net、host、port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方向src、dst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协议tcp、udp、arp等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第七章 Shel</w:t>
      </w:r>
      <w:r>
        <w:rPr>
          <w:rFonts w:hint="default"/>
          <w:lang w:val="en-US" w:eastAsia="zh-CN"/>
        </w:rPr>
        <w:t>l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</w:rPr>
        <w:t>几种</w:t>
      </w:r>
      <w:r>
        <w:rPr>
          <w:rFonts w:hint="default"/>
          <w:lang w:val="en-US" w:eastAsia="zh-CN"/>
        </w:rPr>
        <w:t>shell</w:t>
      </w:r>
      <w:r>
        <w:rPr>
          <w:rFonts w:hint="default"/>
        </w:rPr>
        <w:t>运行方式的区别</w:t>
      </w:r>
      <w:r>
        <w:rPr>
          <w:rFonts w:hint="default"/>
          <w:lang w:eastAsia="zh-CN"/>
        </w:rPr>
        <w:t>：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方式1： source filename 或者 . filename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在当前shell环境下读取并执行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方式2： sh(或bash、ksh…) filename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新建一个子shell读取并执行filename中的命令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子shell继承父shell的环境变量，但子shell新建的、改变的变量不会被带回父shell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方式3：./filename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打开一个子shell来读取并执行filename中命令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必须有可执行的权限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常用环境变量、更改环境变量的方法，位置参数变量的用法：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常用环境变量：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HOME：当前用户的主目录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PATH：用冒号分隔的目录路径名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Shell将顺序搜索这些目录，找到的第一个与命令名称一致的可执行文件将被执行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PWD：当前工作目录的绝对路径名，该变量的取值随cd命令的使用而变化。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更改环境变量的方法：在声明或赋值时使用export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变量名    export 变量名=变量值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专用参数变量：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命令行参数相关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$* 将所有位置参量看成一个字符串(以空格间隔)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$@ 将每个位置参量看成单独的字符串(以空格间隔)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$0 命令行上输入的Shell程序名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$# 表示命令行上参数的个数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进程状态相关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$? 表示上一条命令执行后的返回值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$$ 当前进程的进程号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$! 显示运行在后台的最后一个作业的 PID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常用内置命令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arg：在屏幕上显示出由arg指定的字串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变量[=变量值]：添加环境变量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 arg1 [arg2] ...：对所有参数进行扫描和替换，将所有的参数连接成一个表达式，并计算或执行该表达式。参数中的任何变量都将被展开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 [-p "信息"] [var1 var2 ...]：从键盘输入内容为变量赋值，若缺省，则将输入的内容存入REPLY变量 （readonly：不能被清除或重新赋值的变量）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shift [n]：将位置参量列表依次左移n次，缺省为左移一次，最左边的参量删除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declare [选项] variable[=value]：用来声明变量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:退出脚本或当前Shell，返回值存在#?中，0表示成功退出，非0失败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“.”（点）：.Shell程序文件名，执行指定shell文件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数学计算相关命令：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let：用于算术运算（赋值符号和运算符两边不能有空格，引号内可以忽略空格）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expr：通用的表达式计算命令（可以只写表达式，乘法符号必须被转义）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printf：按照指定格式输出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shell特殊符号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一般通配符：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匹配不限长度的多个字符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 匹配任意一个字符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[] 匹配字符组所限定的任何一个字符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[!] 表示不在方括号中所列出的字符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三种引号：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（1）双引号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双引号内的字符，除$、`和\仍保留其特殊功能外，其余字符均作为普通字符对待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（$表示变量替换 倒引号表示命令替换 \为转义字符）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（2）单引号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由单引号括起来的字符都作为普通字符出现，即使是$、`和\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（3）倒引号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倒引号括起来的字符串被shell解释为命令行，在执行时，Shell会先执行该命令行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两种命令替换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`命令表`  dir=`pwd`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$(命令表)  dir=$(pwd)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括号：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()——命令组、结合$进行命令替换、初始化数组array=(a b c d)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[]——字符范围、数组编号、算术运算、条件判断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{}——变量引用等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(())——算术运算、for循环中的算术运算比较for((i=0;i&lt;5;i++))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[[]]——条件判断等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条件测试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格式1： test &lt;测试表达式&gt;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格式2： [ &lt;测试表达式&gt; 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格式3： [[ &lt;测试表达式&gt; ]]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格式1 和 格式2 是等价的，格式3是扩展的 test 命令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[[ ]] 中可以使用通配符进行模式匹配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&amp;&amp;, ||, &lt;, 和&gt;能够正常存在于[[ ]]中，但不能在 [] 中出现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文件测试：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-f fname ] fname 存在且是普通文件时，返回真 ( 即返回 0 )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-L fname ]  fname 存在且是链接文件时，返回真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-d fname ]  fname 存在且是一个目录时，返回真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-e fname ]  fname（文件或目录）存在时，返回真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字符串测试：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-z string ] 如果字符串string长度为0，返回真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-n string ] 如果字符串string长度不为0，返回真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str1 = str2 ] 两字符串相等（也可使用 == ）返回真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str1 != str2 ] 两字符串不等返回真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 str1 == str2 ]] 两字符串相同返回真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 str1 != str2 ]] 两字符串不相同返回真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 str1 =~ str2 ]] str2是str1的子串返回真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 str1 &gt; str2 ]] str1大于str2返回真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字符串按从左到右对应字符的ASCII码进行比较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整数测试：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int1 -eq int2 ] int1 等于 int2 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int1 -ne int2 ] int1 不等于 int2 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int1 -gt int2 ] int1 大于 int2 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int1 -ge int2 ] int1 大于或等于 int2 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int1 -lt int2 ] int1 小于 int2 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int1 -le int2 ] int1 小于或等于 int2 返回真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操作符两边必须留空格！ [ ]里面只能比较数字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逻辑测试：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 pattern1 &amp;&amp; pattern2 ]] 逻辑与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 pattern1 || pattern2 ]] 逻辑或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 ! pattern ]] 逻辑非 （[[ ]]和(( ))用法相同）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expr1 -a expr2 ] 逻辑与，都为真时，结果为真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expr1 -o expr2 ] 逻辑或，有一个为真时，结果为真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! expr ] 逻辑非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流程控制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expr1          # 如果 expr1 为真(返回值为0)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            # 那么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commands1      # 执行语句块 commands1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expr2        # 若 expr1 不真，而 expr2 为真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           # 那么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commands2     # 执行语句块 commands2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...           # 可以有多个 elif 语句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          # else 最多只能有一个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commands4    # 执行语句块 commands4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             # if 语句必须以单词 fi 终止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expr in                # expr 为表达式，关键词 in 不要忘！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pattern1)                  # 若 expr 与 pattern1 匹配，注意括号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commands1                # 执行语句块 commands1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;; # 跳出 case 结构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pattern2)                  # 若 expr 与 pattern2 匹配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commands2                # 执行语句块 commands2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;;                         # 跳出 case 结构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 ...                      # 可以有任意多个模式匹配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*)                        # 若 expr 与上面的模式都不匹配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commands                 # 执行语句块 commands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;;                         # 跳出 case 结构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Esac                      # case 语句必须以 esac 终止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for循环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var in list       # 每一次循环，依次把列表 list 中的一个值赋给循环变量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                  # 循环体开始的标志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commands            # 循环变量每取一次值，循环体就执行一遍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                 # 循环结束的标志，返回循环顶部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While循环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expr         # 执行 expr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              # 若expr的退出状态为0，进入循环，否则退出while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commands        # 循环体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             # 循环结束标志，返回循环顶部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until循环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until expr       # 执行 expr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            # 若expr的退出状态非0，进入循环，否则退出until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commands     # 循环体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          # 循环结束标志，返回循环顶部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break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用于强行退出当前循环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continue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用于忽略本次循环的剩余部分，回到循环的顶部，继续下一次循环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多进程实例（waitpid）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pid_t pid, pid_w;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 = fork();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if(pid&lt;0)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if(pid == 0) /********子进程********/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for(i=3;i&gt;0;i--){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printf("This is the child\n");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sleep(2);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pid_w=waitpid(pid,NULL,WNOHANG);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if(pid_w==0){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printf(“child process is running\n");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}while(pid_w==0);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if(pid_w==pid)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printf(“Child Process %d End!\n",pid_w);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printf("some error occured.\n");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父子进程之间管道通信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fd[2], nbytes;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pid_t childpid;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string[] = "Hello, world!\n";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readbuffer[80];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if(pipe(fd)&lt;0)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printf("创建失败\n");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if((childpid = fork())== -1)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perror("fork");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if(childpid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close(fd[0]);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sleep(3);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write(fd[1], string, strlen(string));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close(fd[1]);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close(fd[1]);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nbytes = read(fd[0], readbuffer, sizeof(readbuffer));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printf("Received string: %s", readbuffer);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close(fd[0]);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有名管道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只写端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write_fifo_name[] = “fifo-pipe1”;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read_fifo_name[] = "fifo-pipe2";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write_fd, read_fd;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buf[256];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ret = mkfifo(write_fifo_name, S_IRUSR |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S_IWUSR);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write_fd = open(write_fifo_name, O_WRONLY);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while((read_fd = open(read_fifo_name,O_RDONLY))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== -1)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printf("Wait for %s...\n",read_fifo_name);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while(1)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printf("Lucy: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fgets(buf, 256, stdin);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buf[strlen(buf)-1] = ‘\0’;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write(write_fd, buf, strlen(buf));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 = read(read_fd, buf, 256);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if( len &gt; 0)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buf[len] = ‘\0’;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printf("Peter: %s\n", buf);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只读端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//*****fiforead.c***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write_fifo_name[] = “fifo-pipe2”;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read_fifo_name[] = “fifo-pipe1”;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write_fd, read_fd;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buf[256];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ret = mkfifo(write_fifo_name, S_IRUSR | S_IWUSR);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while((read_fd = open(read_fifo_name, O_RDONLY))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write_fd = open(write_fifo_name, O_WRONLY);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while(1)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 = read(read_fd, buf, 256);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if(len &gt; 0)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buf[len] = '\0';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printf("Lucy: %s\n",buf);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printf("Peter: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fgets(buf, 256, stdin);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buf[strlen(buf)-1] = '\0';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write(write_fd, buf, strlen(buf));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共享内存通信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 sharewrite.c *******/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main(int argc, char** argv)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shm_id,i;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key_t key;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temp;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 p_map;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 = ftok(“.”, ’a’);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if(key==-1)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perror("ftok error");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shm_id=shmget(key, 4096, IPC_CREAT|0666);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if(shm_id==-1)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perror("shmget error");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p_map=(char*)shmat(shm_id, NULL,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temp='a';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= 0;i&lt;10;i++)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*(p_map+i)=temp;//write to shared memery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temp+=1;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if(shmdt(p_map)==-1)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perror(" detach error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/********** shareread.c ************/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main(int argc, char** argv)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int shm_id,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key_t key;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 p_map;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key = ftok(“.”, ’a’);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if(key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perror("ftok error");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shm_id = shmget(key, 4096, 0666);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if(shm_id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perror("shmget error");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p_map = (char*)shmat(shm_id, NULL,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= 0; i&lt;10;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 “%c\n“, *(p_map+i)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if(shmdt(p_map) == 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perror(" detach error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thread(void)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for(i=0;i&lt;3;i++)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printf("This is a pthread.\n");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pthread_t 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i,ret;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ret=pthread_create(&amp;id,NULL,(void *) thread,NULL);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if(ret!=0){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 ("Create pthread error!\n");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 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for(i=0;i&lt;3;i++)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printf("This is the main process.\n");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pthread_join(id,NULL);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sever（服务端）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sockfd, new_fd;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struct sockaddr_in server_addr, </w:t>
      </w:r>
      <w:bookmarkStart w:id="0" w:name="_GoBack"/>
      <w:bookmarkEnd w:id="0"/>
      <w:r>
        <w:rPr>
          <w:rFonts w:hint="default"/>
          <w:lang w:val="en-US" w:eastAsia="zh-CN"/>
        </w:rPr>
        <w:t>client_addr;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sin_size, portnumber;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input[1024];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short portnumber = atoi(argv[1]);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if(-1==(sockfd=socket(AF_INET,SOCK_STREAM,0)))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bzero(&amp;server_addr, sizeof(struct sockaddr_in));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server_addr.sin_family=AF_INET;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server_addr.sin_addr.s_addr=htonl(INADDR_ANY);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server_addr.sin_port=htons(portnumber);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bind(sockfd, (struct sockaddr *)(&amp;server_addr),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sizeof(struct sockaddr)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listen(sockfd,5)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bzero(&amp;client_addr, sizeof(struct sockaddr_in));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sin_size=sizeof(client_addr);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new_fd=accept(sockfd,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(struct sockaddr *)(&amp;client_addr), &amp;sin_size)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fgets(input,1000, stdin)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send(new_fd, input, strlen(input),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close(new_fd);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close(sockfd);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client(客户端)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sockfd;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buffer[1024];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sockaddr_in server_addr;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nbytes;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portnumber=atoi(argv[2]);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sockfd=socket(AF_INET, SOCK_STREAM,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bzero(&amp;server_addr, sizeof(struct sockaddr_in));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server_addr.sin_family=AF_INET;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server_addr.sin_port=htons(portnumber);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server_addr.sin_addr.s_addr=inet_addr(argv[1]);//IP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if(-1==connect(sockfd,(struct sockaddr *)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(&amp;server_addr), sizeof(struct sockaddr)))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printf("Connect Error\n”);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if(-1==(nbytes=recv(sockfd,buffer,1024,0)))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printf("Read Error\n”);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buffer[nbytes]='\0';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printf("I have received:%s\n",buffer);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close(sockfd);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Udp服务端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char* argv[])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sockfd;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sockaddr_in servaddr, cliaddr;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sockfd = socket(AF_INET, SOCK_DGRAM,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bzero(&amp;servaddr, sizeof(servaddr));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servaddr.sin_family = AF_INET;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servaddr.sin_addr.s_addr = htonl(INADDR_ANY);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servaddr.sin_port = htons(atoi(argv[1]));//指定端口号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bind(sockfd, (struct sockaddr *) &amp;servaddr,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sizeof(servaddr))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do_echo(sockfd, (struct sockaddr *) &amp;cliaddr,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sizeof(cliaddr));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do_echo(int sockfd, struct sockaddr *pcliaddr,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socklen_t clilen){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socklen_t len = clilen;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mesg[80];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for(;;){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 = recvfrom(sockfd, mesg, 80, 0, pcliaddr,&amp;len);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mesg[n]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printf("\nClient Says: %s\n", mesg);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printf("Server says:");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fgets(mesg, 80, stdin);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sendto(sockfd,mesg,strlen(mesg),0,pcliaddr,len);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UDP客户端程序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main(int argc, char **argv)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sockfd;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sockaddr_in servaddr;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bzero(&amp;servaddr, sizeof(servaddr));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servaddr.sin_family = AF_INET;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servaddr.sin_port=htons(atoi(argv[2]));//第3参数为端口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servaddr.sin_addr.s_addr = inet_addr(argv[1]);//IP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sockfd = socket(AF_INET, SOCK_DGRAM,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do_cli(stdin, sockfd, (struct sockaddr *) &amp;servaddr,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sizeof(servaddr));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do_cli(FILE *fp,int sockfd,struct sockaddr *pservaddr,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socklen_t servlen){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socklen_t len=servlen;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sendline[80], recvline[80+1];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printf("Client Says:");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fgets(sendline, 80, stdin);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sendto(sockfd, sendline, strlen(sendline),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pservaddr, 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n=recvfrom(sockfd,recvline,80,0,pservaddr,&amp;len);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recvline[n]=0;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printf("Server Reply:%s\n",recvline);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6838" w:h="11906" w:orient="landscape"/>
      <w:pgMar w:top="340" w:right="340" w:bottom="340" w:left="340" w:header="851" w:footer="992" w:gutter="0"/>
      <w:cols w:space="427" w:num="4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420"/>
  <w:drawingGridVerticalSpacing w:val="164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RiNTViZDUxNGI3NmY3MDg3ZTIwMjBjMzE2NzdlNDIifQ=="/>
  </w:docVars>
  <w:rsids>
    <w:rsidRoot w:val="00000000"/>
    <w:rsid w:val="01AF6C57"/>
    <w:rsid w:val="0ABB3CC2"/>
    <w:rsid w:val="0CCA04D0"/>
    <w:rsid w:val="16A41592"/>
    <w:rsid w:val="1A274724"/>
    <w:rsid w:val="1BB11F7A"/>
    <w:rsid w:val="1D0B1713"/>
    <w:rsid w:val="208B17B6"/>
    <w:rsid w:val="28F678A0"/>
    <w:rsid w:val="2A0E2344"/>
    <w:rsid w:val="2ADB411A"/>
    <w:rsid w:val="2AEA09CD"/>
    <w:rsid w:val="2FD51653"/>
    <w:rsid w:val="2FF843B6"/>
    <w:rsid w:val="31653193"/>
    <w:rsid w:val="345267B7"/>
    <w:rsid w:val="356856A1"/>
    <w:rsid w:val="37697139"/>
    <w:rsid w:val="39B0377C"/>
    <w:rsid w:val="39D4298D"/>
    <w:rsid w:val="3EA9280A"/>
    <w:rsid w:val="42B90B30"/>
    <w:rsid w:val="4D1D2375"/>
    <w:rsid w:val="4E1E11EF"/>
    <w:rsid w:val="4E3F0EFE"/>
    <w:rsid w:val="568F6618"/>
    <w:rsid w:val="590B32A7"/>
    <w:rsid w:val="5C27670C"/>
    <w:rsid w:val="5C3A03CF"/>
    <w:rsid w:val="5FE6221F"/>
    <w:rsid w:val="63097BAD"/>
    <w:rsid w:val="63E225F6"/>
    <w:rsid w:val="65C90B78"/>
    <w:rsid w:val="67713939"/>
    <w:rsid w:val="69F10D61"/>
    <w:rsid w:val="6A970454"/>
    <w:rsid w:val="74E626D1"/>
    <w:rsid w:val="77DE77B7"/>
    <w:rsid w:val="79150C11"/>
    <w:rsid w:val="79674702"/>
    <w:rsid w:val="79C717DB"/>
    <w:rsid w:val="7B8330AA"/>
    <w:rsid w:val="7D36647F"/>
    <w:rsid w:val="7ECD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8194</Words>
  <Characters>15655</Characters>
  <Lines>0</Lines>
  <Paragraphs>0</Paragraphs>
  <TotalTime>4</TotalTime>
  <ScaleCrop>false</ScaleCrop>
  <LinksUpToDate>false</LinksUpToDate>
  <CharactersWithSpaces>17000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2023-05-05T12:33:00Z</dcterms:created>
  <dc:creator>12157</dc:creator>
  <cp:lastModifiedBy>天朝理科生</cp:lastModifiedBy>
  <cp:lastPrinted>2023-05-08T08:59:00Z</cp:lastPrinted>
  <dcterms:modified xsi:type="dcterms:W3CDTF">2023-05-09T02:35:55Z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1507E4D4BF1D4247A519ED8113257710_12</vt:lpwstr>
  </property>
</Properties>
</file>