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Documentação de desenvolvimento — cx_form</w:t>
      </w:r>
    </w:p>
    <w:p>
      <w:r>
        <w:t>Gerado em: 14/07/2026 14:19</w:t>
      </w:r>
    </w:p>
    <w:p>
      <w:pPr>
        <w:pStyle w:val="Heading2"/>
      </w:pPr>
      <w:r>
        <w:t>O que foi implementado</w:t>
      </w:r>
    </w:p>
    <w:p>
      <w:r>
        <w:t>Implementação do módulo serverless `cx_form` com 2 endpoint(s) HTTP (GET, POST), extraído de `routes.yml` e handlers Python. Fonte analisada: local (working tree).</w:t>
      </w:r>
    </w:p>
    <w:p>
      <w:pPr>
        <w:pStyle w:val="ListBullet"/>
      </w:pPr>
      <w:r>
        <w:t>Endpoint `GET /cx-forms`: Handler `cx_form_list.py` implementa `GET /cx-forms` como API serverless no T-Cloud.</w:t>
        <w:br/>
        <w:t>Feature ID registrada no código: `1…</w:t>
      </w:r>
    </w:p>
    <w:p>
      <w:pPr>
        <w:pStyle w:val="ListBullet"/>
      </w:pPr>
      <w:r>
        <w:t>Endpoint `POST /cx-forms`: Handler `cx_form_create.py` implementa `POST /cx-forms` como API serverless no T-Cloud.</w:t>
        <w:br/>
        <w:t>Feature ID registrada no código:…</w:t>
      </w:r>
    </w:p>
    <w:p>
      <w:pPr>
        <w:pStyle w:val="Heading2"/>
      </w:pPr>
      <w:r>
        <w:t>Endpoints</w:t>
      </w:r>
    </w:p>
    <w:p>
      <w:pPr>
        <w:pStyle w:val="Heading2"/>
      </w:pPr>
      <w:r>
        <w:t>Endpoint 1 de 2 — Cx Form List</w:t>
      </w:r>
    </w:p>
    <w:p>
      <w:r>
        <w:t>Lambda: cx_form_list | Handler: cx_form_list.py | Método: GET | Rota: /cx-forms | Schema: SchemaListCxForm</w:t>
      </w:r>
    </w:p>
    <w:p>
      <w:pPr>
        <w:pStyle w:val="Heading3"/>
      </w:pPr>
      <w:r>
        <w:t>O que foi implementado</w:t>
      </w:r>
    </w:p>
    <w:p>
      <w:r>
        <w:t>Handler `cx_form_list.py` implementa `GET /cx-forms` como API serverless no T-Cloud.</w:t>
        <w:br/>
        <w:t>Feature ID registrada no código: `1073`.</w:t>
        <w:br/>
        <w:t>Contrato de entrada validado por `SchemaListCxForm` (Marshmallow).</w:t>
        <w:br/>
        <w:t>Integrações e serviços: cx_form / cx_form.</w:t>
        <w:br/>
        <w:t>Fluxo implementado:</w:t>
        <w:br/>
        <w:t>1. Expõe `GET /cx-forms` como Lambda HTTP no API Gateway.</w:t>
        <w:br/>
        <w:t>2. Valida entrada com schema Marshmallow `SchemaListCxForm` (`load_schema`).</w:t>
        <w:br/>
        <w:t>3. Obtém dados do usuário autenticado a partir do token JWT.</w:t>
        <w:br/>
        <w:t>4. Executa regra de negócio em `process(payload, user_info)`.</w:t>
        <w:br/>
        <w:t>5. Retorna JSON com status 200 em caso de sucesso.</w:t>
        <w:br/>
        <w:t>Tratamento de erros e segurança:</w:t>
        <w:br/>
        <w:t>- Retorna HTTP 422 quando o payload não passa na validação Marshmallow.</w:t>
        <w:br/>
        <w:t>- Erros de negócio encapsulados em `ErrorApp` com código HTTP específico.</w:t>
        <w:br/>
        <w:t>- Exige usuário autenticado via token (email/perfil extraídos do evento).</w:t>
        <w:br/>
        <w:t>- Respostas padronizadas via helper `http_response`.</w:t>
      </w:r>
    </w:p>
    <w:p>
      <w:pPr>
        <w:pStyle w:val="ListBullet"/>
      </w:pPr>
      <w:r>
        <w:t>Expõe `GET /cx-forms` como Lambda HTTP no API Gateway.</w:t>
      </w:r>
    </w:p>
    <w:p>
      <w:pPr>
        <w:pStyle w:val="ListBullet"/>
      </w:pPr>
      <w:r>
        <w:t>Valida entrada com schema Marshmallow `SchemaListCxForm` (`load_schema`).</w:t>
      </w:r>
    </w:p>
    <w:p>
      <w:pPr>
        <w:pStyle w:val="ListBullet"/>
      </w:pPr>
      <w:r>
        <w:t>Obtém dados do usuário autenticado a partir do token JWT.</w:t>
      </w:r>
    </w:p>
    <w:p>
      <w:pPr>
        <w:pStyle w:val="ListBullet"/>
      </w:pPr>
      <w:r>
        <w:t>Executa regra de negócio em `process(payload, user_info)`.</w:t>
      </w:r>
    </w:p>
    <w:p>
      <w:pPr>
        <w:pStyle w:val="ListBullet"/>
      </w:pPr>
      <w:r>
        <w:t>Retorna JSON com status 200 em caso de sucesso.</w:t>
      </w:r>
    </w:p>
    <w:p>
      <w:pPr>
        <w:pStyle w:val="Heading3"/>
      </w:pPr>
      <w:r>
        <w:t>Contrato da API</w:t>
      </w:r>
    </w:p>
    <w:p>
      <w:r>
        <w:t>Rota de acesso: GET /cx-forms</w:t>
      </w:r>
    </w:p>
    <w:p>
      <w:r>
        <w:t>URL completa: https://api-service-hub.tcloud.cloudtotvs.com.br/dev/cx-forms</w:t>
      </w:r>
    </w:p>
    <w:p>
      <w:r>
        <w:t>URL (template): https://api-service-hub.tcloud.cloudtotvs.com.br/dev/cx-forms</w:t>
      </w:r>
    </w:p>
    <w:p>
      <w:r>
        <w:t>Exemplo de URL:</w:t>
      </w:r>
    </w:p>
    <w:p>
      <w:r>
        <w:t>GET https://api-service-hub.tcloud.cloudtotvs.com.br/dev/cx-forms</w:t>
      </w:r>
    </w:p>
    <w:p>
      <w:r>
        <w:t>Path Parameters</w:t>
      </w:r>
    </w:p>
    <w:p>
      <w:r>
        <w:t>Nenhum parâmetro de path.</w:t>
      </w:r>
    </w:p>
    <w:p>
      <w:r>
        <w:t>Query Parameters</w:t>
      </w:r>
    </w:p>
    <w:p>
      <w:r>
        <w:t>Nenhum query parameter.</w:t>
      </w:r>
    </w:p>
    <w:p>
      <w:pPr>
        <w:pStyle w:val="Heading3"/>
      </w:pPr>
      <w:r>
        <w:t>Exemplo de resposta (200 OK)</w:t>
      </w:r>
    </w:p>
    <w:p>
      <w:r>
        <w:t>{</w:t>
        <w:br/>
        <w:t xml:space="preserve">  "success": true,</w:t>
        <w:br/>
        <w:t xml:space="preserve">  "data": {}</w:t>
        <w:br/>
        <w:t>}</w:t>
      </w:r>
    </w:p>
    <w:p>
      <w:r>
        <w:br w:type="page"/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Endpoint 2 de 2 — Cx Form Create</w:t>
      </w:r>
    </w:p>
    <w:p>
      <w:r>
        <w:t>Lambda: cx_form_create | Handler: cx_form_create.py | Método: POST | Rota: /cx-forms | Schema: SchemaCreateCxForm</w:t>
      </w:r>
    </w:p>
    <w:p>
      <w:pPr>
        <w:pStyle w:val="Heading3"/>
      </w:pPr>
      <w:r>
        <w:t>O que foi implementado</w:t>
      </w:r>
    </w:p>
    <w:p>
      <w:r>
        <w:t>Handler `cx_form_create.py` implementa `POST /cx-forms` como API serverless no T-Cloud.</w:t>
        <w:br/>
        <w:t>Feature ID registrada no código: `1073`.</w:t>
        <w:br/>
        <w:t>Contrato de entrada validado por `SchemaCreateCxForm` (Marshmallow).</w:t>
        <w:br/>
        <w:t>Integrações e serviços: cx_form / cx_form.</w:t>
        <w:br/>
        <w:t>Fluxo implementado:</w:t>
        <w:br/>
        <w:t>1. Expõe `POST /cx-forms` como Lambda HTTP no API Gateway.</w:t>
        <w:br/>
        <w:t>2. Valida entrada com schema Marshmallow `SchemaCreateCxForm` (`load_schema`).</w:t>
        <w:br/>
        <w:t>3. Obtém dados do usuário autenticado a partir do token JWT.</w:t>
        <w:br/>
        <w:t>4. Executa regra de negócio em `process(payload, user_info)`.</w:t>
        <w:br/>
        <w:t>5. Retorna JSON com status 200 em caso de sucesso.</w:t>
        <w:br/>
        <w:t>Tratamento de erros e segurança:</w:t>
        <w:br/>
        <w:t>- Retorna HTTP 422 quando o payload não passa na validação Marshmallow.</w:t>
        <w:br/>
        <w:t>- Erros de negócio encapsulados em `ErrorApp` com código HTTP específico.</w:t>
        <w:br/>
        <w:t>- Exige usuário autenticado via token (email/perfil extraídos do evento).</w:t>
        <w:br/>
        <w:t>- Respostas padronizadas via helper `http_response`.</w:t>
      </w:r>
    </w:p>
    <w:p>
      <w:pPr>
        <w:pStyle w:val="ListBullet"/>
      </w:pPr>
      <w:r>
        <w:t>Expõe `POST /cx-forms` como Lambda HTTP no API Gateway.</w:t>
      </w:r>
    </w:p>
    <w:p>
      <w:pPr>
        <w:pStyle w:val="ListBullet"/>
      </w:pPr>
      <w:r>
        <w:t>Valida entrada com schema Marshmallow `SchemaCreateCxForm` (`load_schema`).</w:t>
      </w:r>
    </w:p>
    <w:p>
      <w:pPr>
        <w:pStyle w:val="ListBullet"/>
      </w:pPr>
      <w:r>
        <w:t>Obtém dados do usuário autenticado a partir do token JWT.</w:t>
      </w:r>
    </w:p>
    <w:p>
      <w:pPr>
        <w:pStyle w:val="ListBullet"/>
      </w:pPr>
      <w:r>
        <w:t>Executa regra de negócio em `process(payload, user_info)`.</w:t>
      </w:r>
    </w:p>
    <w:p>
      <w:pPr>
        <w:pStyle w:val="ListBullet"/>
      </w:pPr>
      <w:r>
        <w:t>Retorna JSON com status 200 em caso de sucesso.</w:t>
      </w:r>
    </w:p>
    <w:p>
      <w:pPr>
        <w:pStyle w:val="Heading3"/>
      </w:pPr>
      <w:r>
        <w:t>Contrato da API</w:t>
      </w:r>
    </w:p>
    <w:p>
      <w:r>
        <w:t>Rota de acesso: POST /cx-forms</w:t>
      </w:r>
    </w:p>
    <w:p>
      <w:r>
        <w:t>URL completa: https://api-service-hub.tcloud.cloudtotvs.com.br/dev/cx-forms</w:t>
      </w:r>
    </w:p>
    <w:p>
      <w:r>
        <w:t>URL (template): https://api-service-hub.tcloud.cloudtotvs.com.br/dev/cx-forms</w:t>
      </w:r>
    </w:p>
    <w:p>
      <w:r>
        <w:t>Exemplo de URL:</w:t>
      </w:r>
    </w:p>
    <w:p>
      <w:r>
        <w:t>POST https://api-service-hub.tcloud.cloudtotvs.com.br/dev/cx-forms</w:t>
      </w:r>
    </w:p>
    <w:p>
      <w:r>
        <w:t>Path Parameters</w:t>
      </w:r>
    </w:p>
    <w:p>
      <w:r>
        <w:t>Nenhum parâmetro de path.</w:t>
      </w:r>
    </w:p>
    <w:p>
      <w:r>
        <w:t>Query Parameters</w:t>
      </w:r>
    </w:p>
    <w:p>
      <w:r>
        <w:t>Nenhum query parameter.</w:t>
      </w:r>
    </w:p>
    <w:p>
      <w:pPr>
        <w:pStyle w:val="Heading3"/>
      </w:pPr>
      <w:r>
        <w:t>Body (JSON)</w:t>
      </w:r>
    </w:p>
    <w:p>
      <w:r>
        <w:t>Campos do body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Campo</w:t>
            </w:r>
          </w:p>
        </w:tc>
        <w:tc>
          <w:tcPr>
            <w:tcW w:type="dxa" w:w="2340"/>
          </w:tcPr>
          <w:p>
            <w:r>
              <w:t>Tipo</w:t>
            </w:r>
          </w:p>
        </w:tc>
        <w:tc>
          <w:tcPr>
            <w:tcW w:type="dxa" w:w="2340"/>
          </w:tcPr>
          <w:p>
            <w:r>
              <w:t>Obrigatório</w:t>
            </w:r>
          </w:p>
        </w:tc>
        <w:tc>
          <w:tcPr>
            <w:tcW w:type="dxa" w:w="2340"/>
          </w:tcPr>
          <w:p>
            <w:r>
              <w:t>Descrição</w:t>
            </w:r>
          </w:p>
        </w:tc>
      </w:tr>
      <w:tr>
        <w:tc>
          <w:tcPr>
            <w:tcW w:type="dxa" w:w="2340"/>
          </w:tcPr>
          <w:p>
            <w:r>
              <w:t>event_id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Sim</w:t>
            </w:r>
          </w:p>
        </w:tc>
        <w:tc>
          <w:tcPr>
            <w:tcW w:type="dxa" w:w="2340"/>
          </w:tcPr>
          <w:p>
            <w:r>
              <w:t>Campo `event_id` (string) — event_id.</w:t>
            </w:r>
          </w:p>
        </w:tc>
      </w:tr>
      <w:tr>
        <w:tc>
          <w:tcPr>
            <w:tcW w:type="dxa" w:w="2340"/>
          </w:tcPr>
          <w:p>
            <w:r>
              <w:t>event_name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Sim</w:t>
            </w:r>
          </w:p>
        </w:tc>
        <w:tc>
          <w:tcPr>
            <w:tcW w:type="dxa" w:w="2340"/>
          </w:tcPr>
          <w:p>
            <w:r>
              <w:t>Campo `event_name` (string) — event_name.</w:t>
            </w:r>
          </w:p>
        </w:tc>
      </w:tr>
      <w:tr>
        <w:tc>
          <w:tcPr>
            <w:tcW w:type="dxa" w:w="2340"/>
          </w:tcPr>
          <w:p>
            <w:r>
              <w:t>event_date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Sim</w:t>
            </w:r>
          </w:p>
        </w:tc>
        <w:tc>
          <w:tcPr>
            <w:tcW w:type="dxa" w:w="2340"/>
          </w:tcPr>
          <w:p>
            <w:r>
              <w:t>Campo `event_date` (string) — event_date.</w:t>
            </w:r>
          </w:p>
        </w:tc>
      </w:tr>
      <w:tr>
        <w:tc>
          <w:tcPr>
            <w:tcW w:type="dxa" w:w="2340"/>
          </w:tcPr>
          <w:p>
            <w:r>
              <w:t>customer_name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Sim</w:t>
            </w:r>
          </w:p>
        </w:tc>
        <w:tc>
          <w:tcPr>
            <w:tcW w:type="dxa" w:w="2340"/>
          </w:tcPr>
          <w:p>
            <w:r>
              <w:t>Campo `customer_name` (string) — customer_name.</w:t>
            </w:r>
          </w:p>
        </w:tc>
      </w:tr>
      <w:tr>
        <w:tc>
          <w:tcPr>
            <w:tcW w:type="dxa" w:w="2340"/>
          </w:tcPr>
          <w:p>
            <w:r>
              <w:t>cpf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Sim</w:t>
            </w:r>
          </w:p>
        </w:tc>
        <w:tc>
          <w:tcPr>
            <w:tcW w:type="dxa" w:w="2340"/>
          </w:tcPr>
          <w:p>
            <w:r>
              <w:t>Campo `cpf` (string) — cpf.</w:t>
            </w:r>
          </w:p>
        </w:tc>
      </w:tr>
      <w:tr>
        <w:tc>
          <w:tcPr>
            <w:tcW w:type="dxa" w:w="2340"/>
          </w:tcPr>
          <w:p>
            <w:r>
              <w:t>company_name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Não</w:t>
            </w:r>
          </w:p>
        </w:tc>
        <w:tc>
          <w:tcPr>
            <w:tcW w:type="dxa" w:w="2340"/>
          </w:tcPr>
          <w:p>
            <w:r>
              <w:t>Campo `company_name` (string) — company_name.</w:t>
            </w:r>
          </w:p>
        </w:tc>
      </w:tr>
      <w:tr>
        <w:tc>
          <w:tcPr>
            <w:tcW w:type="dxa" w:w="2340"/>
          </w:tcPr>
          <w:p>
            <w:r>
              <w:t>customer_email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Sim</w:t>
            </w:r>
          </w:p>
        </w:tc>
        <w:tc>
          <w:tcPr>
            <w:tcW w:type="dxa" w:w="2340"/>
          </w:tcPr>
          <w:p>
            <w:r>
              <w:t>Campo `customer_email` (string) — customer_email.</w:t>
            </w:r>
          </w:p>
        </w:tc>
      </w:tr>
      <w:tr>
        <w:tc>
          <w:tcPr>
            <w:tcW w:type="dxa" w:w="2340"/>
          </w:tcPr>
          <w:p>
            <w:r>
              <w:t>phone_number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Sim</w:t>
            </w:r>
          </w:p>
        </w:tc>
        <w:tc>
          <w:tcPr>
            <w:tcW w:type="dxa" w:w="2340"/>
          </w:tcPr>
          <w:p>
            <w:r>
              <w:t>Campo `phone_number` (string) — phone_number.</w:t>
            </w:r>
          </w:p>
        </w:tc>
      </w:tr>
    </w:tbl>
    <w:p>
      <w:r>
        <w:t>Exemplo de body:</w:t>
      </w:r>
    </w:p>
    <w:p>
      <w:r>
        <w:t>{</w:t>
        <w:br/>
        <w:t xml:space="preserve">  "event_id": "exemplo",</w:t>
        <w:br/>
        <w:t xml:space="preserve">  "event_name": "exemplo",</w:t>
        <w:br/>
        <w:t xml:space="preserve">  "event_date": "exemplo",</w:t>
        <w:br/>
        <w:t xml:space="preserve">  "customer_name": "exemplo",</w:t>
        <w:br/>
        <w:t xml:space="preserve">  "cpf": "exemplo",</w:t>
        <w:br/>
        <w:t xml:space="preserve">  "company_name": "exemplo",</w:t>
        <w:br/>
        <w:t xml:space="preserve">  "customer_email": "exemplo",</w:t>
        <w:br/>
        <w:t xml:space="preserve">  "phone_number": "exemplo"</w:t>
        <w:br/>
        <w:t>}</w:t>
      </w:r>
    </w:p>
    <w:p>
      <w:pPr>
        <w:pStyle w:val="Heading3"/>
      </w:pPr>
      <w:r>
        <w:t>Exemplo de resposta (200 OK)</w:t>
      </w:r>
    </w:p>
    <w:p>
      <w:r>
        <w:t>{</w:t>
        <w:br/>
        <w:t xml:space="preserve">  "success": true,</w:t>
        <w:br/>
        <w:t xml:space="preserve">  "data": {}</w:t>
        <w:br/>
        <w:t>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080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Página </w:t>
    </w:r>
    <w:r>
      <w:fldChar w:fldCharType="begin"/>
      <w:instrText xml:space="preserve"> PAGE </w:instrText>
      <w:fldChar w:fldCharType="separate"/>
      <w:r>
        <w:t>1</w:t>
      </w:r>
      <w:fldChar w:fldCharType="end"/>
    </w:r>
    <w:r>
      <w:rPr>
        <w:sz w:val="18"/>
      </w:rPr>
      <w:t xml:space="preserve"> de </w:t>
    </w:r>
    <w:r>
      <w:fldChar w:fldCharType="begin"/>
      <w:instrText xml:space="preserve"> NUMPAGES </w:instrText>
      <w:fldChar w:fldCharType="separate"/>
      <w:r>
        <w:t>1</w:t>
      </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463040" cy="44569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63040" cy="445694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