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999B" w14:textId="77777777" w:rsidR="002B35E9" w:rsidRDefault="00000000">
      <w:pPr>
        <w:pStyle w:val="a3"/>
        <w:overflowPunct w:val="0"/>
        <w:snapToGrid w:val="0"/>
        <w:spacing w:before="0" w:line="360" w:lineRule="auto"/>
        <w:ind w:left="0"/>
        <w:outlineLvl w:val="0"/>
        <w:rPr>
          <w:rFonts w:hint="default"/>
          <w:spacing w:val="-10"/>
          <w:sz w:val="28"/>
          <w:szCs w:val="28"/>
        </w:rPr>
      </w:pPr>
      <w:r>
        <w:rPr>
          <w:spacing w:val="-10"/>
          <w:sz w:val="28"/>
          <w:szCs w:val="28"/>
        </w:rPr>
        <w:t>《附件一：外部系统接入申请表》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4"/>
        <w:gridCol w:w="1185"/>
        <w:gridCol w:w="380"/>
        <w:gridCol w:w="1565"/>
        <w:gridCol w:w="750"/>
        <w:gridCol w:w="1274"/>
        <w:gridCol w:w="2348"/>
      </w:tblGrid>
      <w:tr w:rsidR="002B35E9" w14:paraId="197F85E9" w14:textId="77777777">
        <w:trPr>
          <w:trHeight w:val="496"/>
          <w:jc w:val="center"/>
        </w:trPr>
        <w:tc>
          <w:tcPr>
            <w:tcW w:w="5000" w:type="pct"/>
            <w:gridSpan w:val="7"/>
            <w:shd w:val="clear" w:color="auto" w:fill="D0CECE" w:themeFill="background2" w:themeFillShade="E6"/>
          </w:tcPr>
          <w:p w14:paraId="2F3B858F" w14:textId="77777777" w:rsidR="002B35E9" w:rsidRDefault="00000000">
            <w:pPr>
              <w:spacing w:beforeLines="50" w:before="156" w:afterLines="50" w:after="156"/>
              <w:jc w:val="center"/>
              <w:rPr>
                <w:rFonts w:hAnsi="仿宋" w:cs="宋体"/>
                <w:b/>
                <w:sz w:val="24"/>
                <w:szCs w:val="24"/>
              </w:rPr>
            </w:pPr>
            <w:r>
              <w:rPr>
                <w:rFonts w:hAnsi="仿宋" w:cs="宋体"/>
                <w:b/>
                <w:sz w:val="24"/>
                <w:szCs w:val="24"/>
              </w:rPr>
              <w:t>客户申请信息</w:t>
            </w:r>
          </w:p>
        </w:tc>
      </w:tr>
      <w:tr w:rsidR="002B35E9" w14:paraId="05F1ED0E" w14:textId="77777777">
        <w:trPr>
          <w:trHeight w:val="612"/>
          <w:jc w:val="center"/>
        </w:trPr>
        <w:tc>
          <w:tcPr>
            <w:tcW w:w="1193" w:type="pct"/>
            <w:gridSpan w:val="2"/>
            <w:vAlign w:val="center"/>
          </w:tcPr>
          <w:p w14:paraId="4C40EFA5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客户/管理人名称</w:t>
            </w:r>
          </w:p>
        </w:tc>
        <w:tc>
          <w:tcPr>
            <w:tcW w:w="1624" w:type="pct"/>
            <w:gridSpan w:val="3"/>
            <w:vAlign w:val="center"/>
          </w:tcPr>
          <w:p w14:paraId="72366907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 w:hint="default"/>
                <w:kern w:val="2"/>
                <w:sz w:val="21"/>
                <w:szCs w:val="21"/>
              </w:rPr>
              <w:t>上海保银私募基金管理有限公司</w:t>
            </w:r>
          </w:p>
        </w:tc>
        <w:tc>
          <w:tcPr>
            <w:tcW w:w="768" w:type="pct"/>
            <w:vAlign w:val="center"/>
          </w:tcPr>
          <w:p w14:paraId="2C681473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申请类型</w:t>
            </w:r>
          </w:p>
        </w:tc>
        <w:tc>
          <w:tcPr>
            <w:tcW w:w="1415" w:type="pct"/>
            <w:vAlign w:val="center"/>
          </w:tcPr>
          <w:p w14:paraId="2FE550A0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首次申请   </w:t>
            </w:r>
          </w:p>
          <w:p w14:paraId="0B52E398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□变更申请（启用分子账户、重大功能变更）</w:t>
            </w:r>
          </w:p>
        </w:tc>
      </w:tr>
      <w:tr w:rsidR="002B35E9" w14:paraId="2D930DDA" w14:textId="77777777">
        <w:trPr>
          <w:trHeight w:val="1171"/>
          <w:jc w:val="center"/>
        </w:trPr>
        <w:tc>
          <w:tcPr>
            <w:tcW w:w="1193" w:type="pct"/>
            <w:gridSpan w:val="2"/>
            <w:vAlign w:val="center"/>
          </w:tcPr>
          <w:p w14:paraId="2D1FD35B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产品名称</w:t>
            </w:r>
          </w:p>
          <w:p w14:paraId="38FC1669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（限特法、可附页列举）</w:t>
            </w:r>
          </w:p>
        </w:tc>
        <w:tc>
          <w:tcPr>
            <w:tcW w:w="1624" w:type="pct"/>
            <w:gridSpan w:val="3"/>
            <w:vAlign w:val="center"/>
          </w:tcPr>
          <w:p w14:paraId="39F49782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 w:hint="default"/>
                <w:kern w:val="2"/>
                <w:sz w:val="21"/>
                <w:szCs w:val="21"/>
              </w:rPr>
              <w:t>保银石榴红了私募证券投资基金</w:t>
            </w:r>
          </w:p>
        </w:tc>
        <w:tc>
          <w:tcPr>
            <w:tcW w:w="768" w:type="pct"/>
            <w:vAlign w:val="center"/>
          </w:tcPr>
          <w:p w14:paraId="77651623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账号</w:t>
            </w:r>
          </w:p>
          <w:p w14:paraId="7C0F3A97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（可附页列举）</w:t>
            </w:r>
          </w:p>
        </w:tc>
        <w:tc>
          <w:tcPr>
            <w:tcW w:w="1415" w:type="pct"/>
            <w:vAlign w:val="center"/>
          </w:tcPr>
          <w:p w14:paraId="6F47B90D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 w:hint="default"/>
                <w:kern w:val="2"/>
                <w:sz w:val="21"/>
                <w:szCs w:val="21"/>
              </w:rPr>
              <w:t>100109859</w:t>
            </w:r>
          </w:p>
        </w:tc>
      </w:tr>
      <w:tr w:rsidR="002B35E9" w14:paraId="45F6CCE0" w14:textId="77777777">
        <w:trPr>
          <w:trHeight w:val="612"/>
          <w:jc w:val="center"/>
        </w:trPr>
        <w:tc>
          <w:tcPr>
            <w:tcW w:w="5000" w:type="pct"/>
            <w:gridSpan w:val="7"/>
            <w:shd w:val="clear" w:color="auto" w:fill="D0CECE" w:themeFill="background2" w:themeFillShade="E6"/>
          </w:tcPr>
          <w:p w14:paraId="7D872DD9" w14:textId="77777777" w:rsidR="002B35E9" w:rsidRDefault="00000000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b/>
                <w:sz w:val="24"/>
              </w:rPr>
            </w:pPr>
            <w:r>
              <w:rPr>
                <w:rFonts w:hAnsi="仿宋" w:cs="宋体"/>
                <w:b/>
                <w:sz w:val="24"/>
                <w:szCs w:val="24"/>
              </w:rPr>
              <w:t>外部接入系统相关信息</w:t>
            </w:r>
          </w:p>
        </w:tc>
      </w:tr>
      <w:tr w:rsidR="002B35E9" w14:paraId="6ADBF47F" w14:textId="77777777">
        <w:trPr>
          <w:trHeight w:val="913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281E8EB5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外部接入系统名称</w:t>
            </w:r>
          </w:p>
        </w:tc>
        <w:tc>
          <w:tcPr>
            <w:tcW w:w="1624" w:type="pct"/>
            <w:gridSpan w:val="3"/>
            <w:tcBorders>
              <w:bottom w:val="single" w:sz="4" w:space="0" w:color="auto"/>
            </w:tcBorders>
            <w:vAlign w:val="center"/>
          </w:tcPr>
          <w:p w14:paraId="37558DB8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 w:hint="default"/>
                <w:kern w:val="2"/>
                <w:sz w:val="21"/>
                <w:szCs w:val="21"/>
              </w:rPr>
              <w:t>pptrader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vAlign w:val="center"/>
          </w:tcPr>
          <w:p w14:paraId="682AAF1F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版本</w:t>
            </w:r>
          </w:p>
        </w:tc>
        <w:tc>
          <w:tcPr>
            <w:tcW w:w="1415" w:type="pct"/>
            <w:tcBorders>
              <w:bottom w:val="single" w:sz="4" w:space="0" w:color="auto"/>
            </w:tcBorders>
            <w:vAlign w:val="center"/>
          </w:tcPr>
          <w:p w14:paraId="488D2BF3" w14:textId="77777777" w:rsidR="002B35E9" w:rsidRDefault="00000000">
            <w:pPr>
              <w:pStyle w:val="Style9"/>
              <w:widowControl/>
              <w:shd w:val="clear" w:color="auto" w:fill="FFFFFF"/>
              <w:autoSpaceDE/>
              <w:autoSpaceDN/>
              <w:adjustRightInd/>
              <w:ind w:firstLineChars="0" w:firstLine="0"/>
              <w:rPr>
                <w:rFonts w:ascii="仿宋" w:eastAsia="仿宋" w:hAnsi="仿宋" w:cstheme="minorBidi"/>
                <w:kern w:val="2"/>
                <w:szCs w:val="21"/>
              </w:rPr>
            </w:pPr>
            <w:r>
              <w:rPr>
                <w:rFonts w:ascii="仿宋" w:eastAsia="仿宋" w:hAnsi="仿宋" w:cstheme="minorBidi" w:hint="default"/>
                <w:kern w:val="2"/>
                <w:szCs w:val="21"/>
              </w:rPr>
              <w:t>1.0</w:t>
            </w:r>
          </w:p>
        </w:tc>
      </w:tr>
      <w:tr w:rsidR="002B35E9" w14:paraId="6560827A" w14:textId="77777777">
        <w:trPr>
          <w:trHeight w:val="913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133FA992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APPID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/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 RELAYAPPID</w:t>
            </w:r>
          </w:p>
        </w:tc>
        <w:tc>
          <w:tcPr>
            <w:tcW w:w="1624" w:type="pct"/>
            <w:gridSpan w:val="3"/>
            <w:tcBorders>
              <w:bottom w:val="single" w:sz="4" w:space="0" w:color="auto"/>
            </w:tcBorders>
            <w:vAlign w:val="center"/>
          </w:tcPr>
          <w:p w14:paraId="0C58FC37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 w:hint="default"/>
                <w:kern w:val="2"/>
                <w:sz w:val="21"/>
                <w:szCs w:val="21"/>
              </w:rPr>
              <w:t>client_pptrader_1.0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vAlign w:val="center"/>
          </w:tcPr>
          <w:p w14:paraId="4CD089F8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技术架构</w:t>
            </w:r>
          </w:p>
        </w:tc>
        <w:tc>
          <w:tcPr>
            <w:tcW w:w="1415" w:type="pct"/>
            <w:tcBorders>
              <w:bottom w:val="single" w:sz="4" w:space="0" w:color="auto"/>
            </w:tcBorders>
            <w:vAlign w:val="center"/>
          </w:tcPr>
          <w:p w14:paraId="7749CD93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i/>
                <w:kern w:val="2"/>
                <w:sz w:val="21"/>
                <w:szCs w:val="21"/>
              </w:rPr>
            </w:pPr>
            <w:r>
              <w:rPr>
                <w:rFonts w:hAnsi="仿宋" w:cs="宋体"/>
                <w:color w:val="000000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>C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 xml:space="preserve">/S    </w:t>
            </w:r>
            <w:r>
              <w:rPr>
                <w:rFonts w:hAnsi="仿宋" w:cs="宋体"/>
                <w:color w:val="000000"/>
                <w:sz w:val="21"/>
                <w:szCs w:val="21"/>
              </w:rPr>
              <w:t>□B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/S</w:t>
            </w:r>
          </w:p>
        </w:tc>
      </w:tr>
      <w:tr w:rsidR="002B35E9" w14:paraId="4291B522" w14:textId="77777777">
        <w:trPr>
          <w:trHeight w:val="635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427A68BF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部署方式</w:t>
            </w:r>
          </w:p>
        </w:tc>
        <w:tc>
          <w:tcPr>
            <w:tcW w:w="1624" w:type="pct"/>
            <w:gridSpan w:val="3"/>
            <w:tcBorders>
              <w:bottom w:val="single" w:sz="4" w:space="0" w:color="auto"/>
            </w:tcBorders>
            <w:vAlign w:val="center"/>
          </w:tcPr>
          <w:p w14:paraId="6D114CD6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="宋体"/>
                <w:color w:val="000000"/>
                <w:sz w:val="21"/>
                <w:szCs w:val="21"/>
              </w:rPr>
              <w:sym w:font="Wingdings 2" w:char="0052"/>
            </w:r>
            <w:r>
              <w:rPr>
                <w:rFonts w:hAnsi="仿宋" w:cs="宋体"/>
                <w:color w:val="000000"/>
                <w:sz w:val="21"/>
                <w:szCs w:val="21"/>
              </w:rPr>
              <w:t>本地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部署 </w:t>
            </w:r>
            <w:r>
              <w:rPr>
                <w:rFonts w:hAnsi="仿宋" w:cs="宋体"/>
                <w:color w:val="000000"/>
                <w:sz w:val="21"/>
                <w:szCs w:val="21"/>
              </w:rPr>
              <w:t>□云服务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部署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vAlign w:val="center"/>
          </w:tcPr>
          <w:p w14:paraId="4BBDABB2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网络接入方式</w:t>
            </w:r>
          </w:p>
        </w:tc>
        <w:tc>
          <w:tcPr>
            <w:tcW w:w="1415" w:type="pct"/>
            <w:tcBorders>
              <w:bottom w:val="single" w:sz="4" w:space="0" w:color="auto"/>
            </w:tcBorders>
            <w:vAlign w:val="center"/>
          </w:tcPr>
          <w:p w14:paraId="4670B28A" w14:textId="77777777" w:rsidR="002B35E9" w:rsidRDefault="00000000">
            <w:pPr>
              <w:pStyle w:val="Style9"/>
              <w:shd w:val="clear" w:color="auto" w:fill="FFFFFF"/>
              <w:autoSpaceDE/>
              <w:autoSpaceDN/>
              <w:adjustRightInd/>
              <w:spacing w:beforeLines="50" w:before="156" w:afterLines="50" w:after="156"/>
              <w:ind w:firstLineChars="0" w:firstLine="0"/>
              <w:rPr>
                <w:rFonts w:ascii="仿宋" w:eastAsia="仿宋" w:hAnsi="仿宋" w:cs="宋体"/>
                <w:color w:val="000000"/>
                <w:szCs w:val="21"/>
              </w:rPr>
            </w:pPr>
            <w:r>
              <w:rPr>
                <w:rFonts w:ascii="仿宋" w:eastAsia="仿宋" w:hAnsi="仿宋" w:cs="宋体"/>
                <w:color w:val="000000"/>
                <w:szCs w:val="21"/>
              </w:rPr>
              <w:sym w:font="Wingdings 2" w:char="0052"/>
            </w:r>
            <w:r>
              <w:rPr>
                <w:rFonts w:ascii="仿宋" w:eastAsia="仿宋" w:hAnsi="仿宋" w:cs="宋体"/>
                <w:color w:val="000000"/>
                <w:szCs w:val="21"/>
              </w:rPr>
              <w:t>互联网□专线</w:t>
            </w:r>
          </w:p>
          <w:p w14:paraId="6C7E4108" w14:textId="77777777" w:rsidR="002B35E9" w:rsidRDefault="00000000">
            <w:pPr>
              <w:pStyle w:val="Style9"/>
              <w:shd w:val="clear" w:color="auto" w:fill="FFFFFF"/>
              <w:autoSpaceDE/>
              <w:autoSpaceDN/>
              <w:adjustRightInd/>
              <w:spacing w:beforeLines="50" w:before="156" w:afterLines="50" w:after="156"/>
              <w:ind w:firstLineChars="0" w:firstLine="0"/>
              <w:rPr>
                <w:rFonts w:ascii="仿宋" w:eastAsia="仿宋" w:hAnsi="仿宋" w:cstheme="minorBidi"/>
                <w:kern w:val="2"/>
                <w:szCs w:val="21"/>
              </w:rPr>
            </w:pPr>
            <w:r>
              <w:rPr>
                <w:rFonts w:ascii="仿宋" w:eastAsia="仿宋" w:hAnsi="仿宋" w:cs="宋体"/>
                <w:color w:val="000000"/>
                <w:szCs w:val="21"/>
              </w:rPr>
              <w:t>□托管区□其他</w:t>
            </w:r>
          </w:p>
        </w:tc>
      </w:tr>
      <w:tr w:rsidR="002B35E9" w14:paraId="3598A3A1" w14:textId="77777777">
        <w:trPr>
          <w:trHeight w:val="635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6ADEC279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  <w:highlight w:val="yellow"/>
              </w:rPr>
            </w:pPr>
            <w:r>
              <w:rPr>
                <w:rFonts w:hAnsi="仿宋" w:cstheme="minorBidi"/>
                <w:kern w:val="2"/>
                <w:sz w:val="21"/>
                <w:szCs w:val="21"/>
                <w:highlight w:val="yellow"/>
              </w:rPr>
              <w:t>部署地点</w:t>
            </w:r>
          </w:p>
          <w:p w14:paraId="7ED79616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ascii="Times New Roman" w:cs="宋体"/>
                <w:sz w:val="21"/>
                <w:szCs w:val="21"/>
                <w:highlight w:val="yellow"/>
              </w:rPr>
              <w:t>(</w:t>
            </w:r>
            <w:r>
              <w:rPr>
                <w:rFonts w:ascii="Times New Roman" w:cs="宋体"/>
                <w:sz w:val="21"/>
                <w:szCs w:val="21"/>
                <w:highlight w:val="yellow"/>
              </w:rPr>
              <w:t>地址或机房名称）</w:t>
            </w:r>
          </w:p>
        </w:tc>
        <w:tc>
          <w:tcPr>
            <w:tcW w:w="3807" w:type="pct"/>
            <w:gridSpan w:val="5"/>
            <w:tcBorders>
              <w:bottom w:val="single" w:sz="4" w:space="0" w:color="auto"/>
            </w:tcBorders>
            <w:vAlign w:val="center"/>
          </w:tcPr>
          <w:p w14:paraId="2FA5CD31" w14:textId="28F807E1" w:rsidR="002B35E9" w:rsidRDefault="00FC2C03">
            <w:pPr>
              <w:pStyle w:val="Style9"/>
              <w:shd w:val="clear" w:color="auto" w:fill="FFFFFF"/>
              <w:autoSpaceDE/>
              <w:autoSpaceDN/>
              <w:adjustRightInd/>
              <w:spacing w:beforeLines="50" w:before="156" w:afterLines="50" w:after="156"/>
              <w:ind w:firstLineChars="0" w:firstLine="0"/>
              <w:rPr>
                <w:rFonts w:ascii="仿宋" w:eastAsia="仿宋" w:hAnsi="仿宋" w:cs="宋体"/>
                <w:color w:val="000000"/>
                <w:szCs w:val="21"/>
              </w:rPr>
            </w:pPr>
            <w:r>
              <w:rPr>
                <w:rFonts w:ascii="仿宋" w:eastAsia="仿宋" w:hAnsi="仿宋" w:cs="宋体"/>
                <w:color w:val="000000"/>
                <w:szCs w:val="21"/>
              </w:rPr>
              <w:sym w:font="Wingdings 2" w:char="0052"/>
            </w:r>
            <w:r w:rsidR="00000000">
              <w:rPr>
                <w:rFonts w:ascii="仿宋" w:eastAsia="仿宋" w:hAnsi="仿宋" w:cs="宋体"/>
                <w:color w:val="000000"/>
                <w:szCs w:val="21"/>
              </w:rPr>
              <w:t>托管机房:</w:t>
            </w:r>
            <w:r w:rsidRPr="00FC2C03">
              <w:rPr>
                <w:rFonts w:ascii="仿宋" w:eastAsia="仿宋" w:hAnsi="Times New Roman"/>
                <w:sz w:val="22"/>
              </w:rPr>
              <w:t xml:space="preserve"> </w:t>
            </w:r>
            <w:r w:rsidRPr="00FC2C03">
              <w:rPr>
                <w:rFonts w:ascii="仿宋" w:eastAsia="仿宋" w:hAnsi="仿宋" w:cstheme="minorBidi"/>
                <w:kern w:val="2"/>
                <w:szCs w:val="21"/>
              </w:rPr>
              <w:t>数讯蓝光机房</w:t>
            </w:r>
          </w:p>
          <w:p w14:paraId="06BDACBE" w14:textId="7417E352" w:rsidR="002B35E9" w:rsidRDefault="00FC2C03">
            <w:pPr>
              <w:pStyle w:val="Style9"/>
              <w:shd w:val="clear" w:color="auto" w:fill="FFFFFF"/>
              <w:autoSpaceDE/>
              <w:autoSpaceDN/>
              <w:adjustRightInd/>
              <w:spacing w:beforeLines="50" w:before="156" w:afterLines="50" w:after="156"/>
              <w:ind w:firstLineChars="0" w:firstLine="0"/>
              <w:rPr>
                <w:rFonts w:ascii="仿宋" w:eastAsia="仿宋" w:hAnsi="仿宋" w:cstheme="minorBidi"/>
                <w:kern w:val="2"/>
                <w:szCs w:val="21"/>
              </w:rPr>
            </w:pPr>
            <w:r>
              <w:rPr>
                <w:rFonts w:hAnsi="仿宋" w:cs="宋体"/>
                <w:color w:val="000000"/>
                <w:szCs w:val="21"/>
              </w:rPr>
              <w:t>□</w:t>
            </w:r>
            <w:r w:rsidR="00000000">
              <w:rPr>
                <w:rFonts w:ascii="仿宋" w:eastAsia="仿宋" w:hAnsi="仿宋" w:cs="宋体"/>
                <w:color w:val="000000"/>
                <w:szCs w:val="21"/>
              </w:rPr>
              <w:t>其他地址</w:t>
            </w:r>
            <w:r w:rsidR="00000000">
              <w:rPr>
                <w:rFonts w:ascii="仿宋" w:eastAsia="仿宋" w:hAnsi="仿宋" w:cstheme="minorBidi"/>
                <w:kern w:val="2"/>
                <w:szCs w:val="21"/>
              </w:rPr>
              <w:t>:</w:t>
            </w:r>
            <w:r w:rsidR="00000000">
              <w:rPr>
                <w:rFonts w:ascii="仿宋" w:eastAsia="仿宋" w:hAnsi="仿宋" w:cstheme="minorBidi" w:hint="default"/>
                <w:kern w:val="2"/>
                <w:szCs w:val="21"/>
              </w:rPr>
              <w:t>___________________________________________</w:t>
            </w:r>
          </w:p>
        </w:tc>
      </w:tr>
      <w:tr w:rsidR="002B35E9" w14:paraId="0C7D77C7" w14:textId="77777777">
        <w:trPr>
          <w:trHeight w:val="1459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3BCA3094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开发及维护方式</w:t>
            </w:r>
          </w:p>
          <w:p w14:paraId="56B6767B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(开发维护主体)</w:t>
            </w:r>
          </w:p>
        </w:tc>
        <w:tc>
          <w:tcPr>
            <w:tcW w:w="3807" w:type="pct"/>
            <w:gridSpan w:val="5"/>
            <w:tcBorders>
              <w:bottom w:val="single" w:sz="4" w:space="0" w:color="auto"/>
            </w:tcBorders>
            <w:vAlign w:val="center"/>
          </w:tcPr>
          <w:p w14:paraId="30EC28EC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="宋体"/>
                <w:color w:val="000000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>自主开发及维护（开发维护主体：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上海保银私募基金管理有限公_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）</w:t>
            </w:r>
          </w:p>
          <w:p w14:paraId="6EEAB036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="宋体"/>
                <w:color w:val="000000"/>
                <w:sz w:val="21"/>
                <w:szCs w:val="21"/>
              </w:rPr>
              <w:t>□三方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开发及维护（开发维护主体：_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_____________________)</w:t>
            </w:r>
          </w:p>
          <w:p w14:paraId="3C76F696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="宋体"/>
                <w:color w:val="000000"/>
                <w:sz w:val="21"/>
                <w:szCs w:val="21"/>
              </w:rPr>
              <w:t>□三方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开发、自主维护（开发主体：_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_____________________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）</w:t>
            </w:r>
          </w:p>
          <w:p w14:paraId="3ADEB2C8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ind w:firstLineChars="1000" w:firstLine="2100"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（维护主体：_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_____________________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）</w:t>
            </w:r>
          </w:p>
        </w:tc>
      </w:tr>
      <w:tr w:rsidR="002B35E9" w14:paraId="5EC9254E" w14:textId="77777777">
        <w:trPr>
          <w:trHeight w:val="913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4468CDF5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对接系统</w:t>
            </w:r>
          </w:p>
        </w:tc>
        <w:tc>
          <w:tcPr>
            <w:tcW w:w="3807" w:type="pct"/>
            <w:gridSpan w:val="5"/>
            <w:tcBorders>
              <w:bottom w:val="single" w:sz="4" w:space="0" w:color="auto"/>
            </w:tcBorders>
            <w:vAlign w:val="center"/>
          </w:tcPr>
          <w:p w14:paraId="03B2007B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i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>CTP □易盛 □易达 □盛立 □艾科朗克 □恒生V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IP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 □C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TP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个股 □盛立个股 □速子个股 □公司自建中继 □其他_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____________</w:t>
            </w:r>
          </w:p>
        </w:tc>
      </w:tr>
      <w:tr w:rsidR="002B35E9" w14:paraId="711B16EA" w14:textId="77777777">
        <w:trPr>
          <w:trHeight w:val="817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65A90B22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系统基本功能情况</w:t>
            </w:r>
          </w:p>
        </w:tc>
        <w:tc>
          <w:tcPr>
            <w:tcW w:w="3807" w:type="pct"/>
            <w:gridSpan w:val="5"/>
            <w:tcBorders>
              <w:bottom w:val="single" w:sz="4" w:space="0" w:color="auto"/>
            </w:tcBorders>
            <w:vAlign w:val="center"/>
          </w:tcPr>
          <w:p w14:paraId="211D037A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i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看穿采集 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查询 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基础交易 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>程序化交易 □其他_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__________</w:t>
            </w:r>
          </w:p>
        </w:tc>
      </w:tr>
      <w:tr w:rsidR="002B35E9" w14:paraId="544BAB1B" w14:textId="77777777">
        <w:trPr>
          <w:trHeight w:val="472"/>
          <w:jc w:val="center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74B06AB" w14:textId="77777777" w:rsidR="002B35E9" w:rsidRDefault="00000000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b/>
                <w:sz w:val="24"/>
              </w:rPr>
            </w:pPr>
            <w:r>
              <w:rPr>
                <w:rFonts w:hAnsi="仿宋" w:cs="宋体"/>
                <w:b/>
                <w:sz w:val="24"/>
                <w:szCs w:val="24"/>
              </w:rPr>
              <w:t>交易策略情况</w:t>
            </w:r>
          </w:p>
        </w:tc>
      </w:tr>
      <w:tr w:rsidR="002B35E9" w14:paraId="1926DC00" w14:textId="77777777">
        <w:trPr>
          <w:trHeight w:val="681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75F0149B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交易目的</w:t>
            </w:r>
          </w:p>
        </w:tc>
        <w:tc>
          <w:tcPr>
            <w:tcW w:w="3807" w:type="pct"/>
            <w:gridSpan w:val="5"/>
            <w:tcBorders>
              <w:bottom w:val="single" w:sz="4" w:space="0" w:color="auto"/>
            </w:tcBorders>
            <w:vAlign w:val="center"/>
          </w:tcPr>
          <w:p w14:paraId="16536A6F" w14:textId="77777777" w:rsidR="002B35E9" w:rsidRDefault="00000000">
            <w:pPr>
              <w:pStyle w:val="a9"/>
              <w:rPr>
                <w:rFonts w:ascii="宋体" w:eastAsia="宋体" w:hAnsi="宋体" w:cs="仿宋_GB2312"/>
                <w:sz w:val="21"/>
                <w:szCs w:val="21"/>
              </w:rPr>
            </w:pPr>
            <w:r>
              <w:rPr>
                <w:rFonts w:ascii="宋体" w:eastAsia="宋体" w:hAnsi="宋体" w:cs="仿宋_GB2312"/>
                <w:sz w:val="21"/>
                <w:szCs w:val="21"/>
              </w:rPr>
              <w:t>交易需要</w:t>
            </w:r>
          </w:p>
        </w:tc>
      </w:tr>
      <w:tr w:rsidR="002B35E9" w14:paraId="5F3025F6" w14:textId="77777777">
        <w:trPr>
          <w:trHeight w:val="913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02D29DE8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 w:hint="default"/>
                <w:kern w:val="2"/>
                <w:sz w:val="21"/>
                <w:szCs w:val="21"/>
              </w:rPr>
              <w:t>交易类型</w:t>
            </w:r>
          </w:p>
        </w:tc>
        <w:tc>
          <w:tcPr>
            <w:tcW w:w="3807" w:type="pct"/>
            <w:gridSpan w:val="5"/>
            <w:tcBorders>
              <w:bottom w:val="single" w:sz="4" w:space="0" w:color="auto"/>
            </w:tcBorders>
            <w:vAlign w:val="center"/>
          </w:tcPr>
          <w:p w14:paraId="65007FB5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套保 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套利 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>投机 □其他 _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_________</w:t>
            </w:r>
          </w:p>
        </w:tc>
      </w:tr>
      <w:tr w:rsidR="002B35E9" w14:paraId="2606FF50" w14:textId="77777777">
        <w:trPr>
          <w:trHeight w:val="913"/>
          <w:jc w:val="center"/>
        </w:trPr>
        <w:tc>
          <w:tcPr>
            <w:tcW w:w="1193" w:type="pct"/>
            <w:gridSpan w:val="2"/>
            <w:tcBorders>
              <w:bottom w:val="single" w:sz="4" w:space="0" w:color="auto"/>
            </w:tcBorders>
            <w:vAlign w:val="center"/>
          </w:tcPr>
          <w:p w14:paraId="552D2BBA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lastRenderedPageBreak/>
              <w:t>主要交易品种</w:t>
            </w:r>
          </w:p>
        </w:tc>
        <w:tc>
          <w:tcPr>
            <w:tcW w:w="1624" w:type="pct"/>
            <w:gridSpan w:val="3"/>
            <w:tcBorders>
              <w:bottom w:val="single" w:sz="4" w:space="0" w:color="auto"/>
            </w:tcBorders>
            <w:vAlign w:val="center"/>
          </w:tcPr>
          <w:p w14:paraId="40F364D9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期货 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>期权 □个股期权</w:t>
            </w:r>
          </w:p>
        </w:tc>
        <w:tc>
          <w:tcPr>
            <w:tcW w:w="768" w:type="pct"/>
            <w:tcBorders>
              <w:bottom w:val="single" w:sz="4" w:space="0" w:color="auto"/>
            </w:tcBorders>
            <w:vAlign w:val="center"/>
          </w:tcPr>
          <w:p w14:paraId="5470B059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  <w:highlight w:val="yellow"/>
              </w:rPr>
              <w:t>最高交易频率</w:t>
            </w:r>
          </w:p>
        </w:tc>
        <w:tc>
          <w:tcPr>
            <w:tcW w:w="1415" w:type="pct"/>
            <w:tcBorders>
              <w:bottom w:val="single" w:sz="4" w:space="0" w:color="auto"/>
            </w:tcBorders>
            <w:vAlign w:val="center"/>
          </w:tcPr>
          <w:p w14:paraId="022A262B" w14:textId="235941EC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</w:t>
            </w:r>
            <w:r w:rsidR="00573341">
              <w:rPr>
                <w:rFonts w:hAnsi="仿宋" w:cstheme="minorBidi"/>
                <w:kern w:val="2"/>
                <w:sz w:val="21"/>
                <w:szCs w:val="21"/>
              </w:rPr>
              <w:t>20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笔/秒</w:t>
            </w:r>
          </w:p>
        </w:tc>
      </w:tr>
      <w:tr w:rsidR="002B35E9" w14:paraId="663F63AF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554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57D62AC" w14:textId="77777777" w:rsidR="002B35E9" w:rsidRDefault="00000000">
            <w:pPr>
              <w:spacing w:beforeLines="50" w:before="156" w:afterLines="50" w:after="156"/>
              <w:jc w:val="center"/>
              <w:rPr>
                <w:rFonts w:ascii="宋体" w:eastAsia="宋体" w:hAnsi="宋体" w:cs="仿宋_GB2312"/>
                <w:b/>
                <w:sz w:val="24"/>
              </w:rPr>
            </w:pPr>
            <w:r>
              <w:rPr>
                <w:rFonts w:hAnsi="仿宋" w:cs="宋体"/>
                <w:b/>
                <w:sz w:val="24"/>
                <w:szCs w:val="24"/>
              </w:rPr>
              <w:t>分/子账户情况</w:t>
            </w:r>
          </w:p>
        </w:tc>
      </w:tr>
      <w:tr w:rsidR="002B35E9" w14:paraId="3C36910A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1145"/>
          <w:jc w:val="center"/>
        </w:trPr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00C83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 w:hint="default"/>
                <w:kern w:val="2"/>
                <w:sz w:val="21"/>
                <w:szCs w:val="21"/>
              </w:rPr>
              <w:t>是否具备分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/子账户功能</w:t>
            </w:r>
          </w:p>
        </w:tc>
        <w:tc>
          <w:tcPr>
            <w:tcW w:w="380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CD28F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□是 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>否</w:t>
            </w:r>
          </w:p>
        </w:tc>
      </w:tr>
      <w:tr w:rsidR="002B35E9" w14:paraId="25A6C285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1145"/>
          <w:jc w:val="center"/>
        </w:trPr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7055A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是否使用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分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/子账户功能</w:t>
            </w:r>
          </w:p>
        </w:tc>
        <w:tc>
          <w:tcPr>
            <w:tcW w:w="380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50391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 xml:space="preserve">□是 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sym w:font="Wingdings 2" w:char="0052"/>
            </w:r>
            <w:r>
              <w:rPr>
                <w:rFonts w:hAnsi="仿宋" w:cstheme="minorBidi"/>
                <w:kern w:val="2"/>
                <w:sz w:val="21"/>
                <w:szCs w:val="21"/>
              </w:rPr>
              <w:t>否（本单位承诺不使用该功能，如未来需要使用分账户功能会提前告知中信期货）</w:t>
            </w:r>
          </w:p>
        </w:tc>
      </w:tr>
      <w:tr w:rsidR="002B35E9" w14:paraId="08F7EA7D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1145"/>
          <w:jc w:val="center"/>
        </w:trPr>
        <w:tc>
          <w:tcPr>
            <w:tcW w:w="11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130ED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使用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分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/子账户功能的具体原因、数量及管理模式</w:t>
            </w:r>
          </w:p>
        </w:tc>
        <w:tc>
          <w:tcPr>
            <w:tcW w:w="380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3EA7F3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分/子账户数量:_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________________</w:t>
            </w:r>
          </w:p>
          <w:p w14:paraId="4ABDE36D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使用原因：_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___________________________________________</w:t>
            </w:r>
          </w:p>
          <w:p w14:paraId="71CAB7BE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管理模式：_</w:t>
            </w:r>
            <w:r>
              <w:rPr>
                <w:rFonts w:hAnsi="仿宋" w:cstheme="minorBidi" w:hint="default"/>
                <w:kern w:val="2"/>
                <w:sz w:val="21"/>
                <w:szCs w:val="21"/>
              </w:rPr>
              <w:t>___________________________________________</w:t>
            </w:r>
          </w:p>
        </w:tc>
      </w:tr>
      <w:tr w:rsidR="002B35E9" w14:paraId="49593A7F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311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B77A2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b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b/>
                <w:kern w:val="2"/>
                <w:sz w:val="21"/>
                <w:szCs w:val="21"/>
              </w:rPr>
              <w:t>分</w:t>
            </w:r>
            <w:r>
              <w:rPr>
                <w:rFonts w:hAnsi="仿宋" w:cstheme="minorBidi"/>
                <w:kern w:val="2"/>
                <w:sz w:val="21"/>
                <w:szCs w:val="21"/>
              </w:rPr>
              <w:t>/子</w:t>
            </w:r>
            <w:r>
              <w:rPr>
                <w:rFonts w:hAnsi="仿宋" w:cstheme="minorBidi"/>
                <w:b/>
                <w:kern w:val="2"/>
                <w:sz w:val="21"/>
                <w:szCs w:val="21"/>
              </w:rPr>
              <w:t>账户使用者信息</w:t>
            </w:r>
          </w:p>
        </w:tc>
      </w:tr>
      <w:tr w:rsidR="002B35E9" w14:paraId="16F85268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311"/>
          <w:jc w:val="center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60043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编号</w:t>
            </w:r>
          </w:p>
        </w:tc>
        <w:tc>
          <w:tcPr>
            <w:tcW w:w="9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4FA48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分/子用户名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28462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使用者姓名</w:t>
            </w:r>
          </w:p>
        </w:tc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D708D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证件号码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3BFF8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使用者和客户关系</w:t>
            </w:r>
          </w:p>
        </w:tc>
      </w:tr>
      <w:tr w:rsidR="002B35E9" w14:paraId="6FAC9B43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311"/>
          <w:jc w:val="center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E13EE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1</w:t>
            </w:r>
          </w:p>
        </w:tc>
        <w:tc>
          <w:tcPr>
            <w:tcW w:w="9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7B7C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1EB5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</w:p>
        </w:tc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FDB6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927E7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</w:p>
        </w:tc>
      </w:tr>
      <w:tr w:rsidR="002B35E9" w14:paraId="77DD2C7B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311"/>
          <w:jc w:val="center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D4B15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  <w:r>
              <w:rPr>
                <w:rFonts w:hAnsi="仿宋" w:cstheme="minorBidi"/>
                <w:kern w:val="2"/>
                <w:sz w:val="21"/>
                <w:szCs w:val="21"/>
              </w:rPr>
              <w:t>2</w:t>
            </w:r>
          </w:p>
        </w:tc>
        <w:tc>
          <w:tcPr>
            <w:tcW w:w="9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3448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064DA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</w:p>
        </w:tc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9EFF6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7985F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21"/>
                <w:szCs w:val="21"/>
              </w:rPr>
            </w:pPr>
          </w:p>
        </w:tc>
      </w:tr>
      <w:tr w:rsidR="002B35E9" w14:paraId="5CC58829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311"/>
          <w:jc w:val="center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5ED2" w14:textId="77777777" w:rsidR="002B35E9" w:rsidRDefault="00000000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18"/>
                <w:szCs w:val="18"/>
              </w:rPr>
            </w:pPr>
            <w:r>
              <w:rPr>
                <w:rFonts w:hAnsi="仿宋" w:cstheme="minorBidi"/>
                <w:kern w:val="2"/>
                <w:sz w:val="18"/>
                <w:szCs w:val="18"/>
              </w:rPr>
              <w:t>3</w:t>
            </w:r>
          </w:p>
        </w:tc>
        <w:tc>
          <w:tcPr>
            <w:tcW w:w="9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28D1B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18"/>
                <w:szCs w:val="18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3787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18"/>
                <w:szCs w:val="18"/>
              </w:rPr>
            </w:pPr>
          </w:p>
        </w:tc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AED0B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18"/>
                <w:szCs w:val="18"/>
              </w:rPr>
            </w:pP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7EEA" w14:textId="77777777" w:rsidR="002B35E9" w:rsidRDefault="002B35E9">
            <w:pPr>
              <w:widowControl/>
              <w:shd w:val="clear" w:color="auto" w:fill="FFFFFF"/>
              <w:autoSpaceDE/>
              <w:autoSpaceDN/>
              <w:adjustRightInd/>
              <w:rPr>
                <w:rFonts w:hAnsi="仿宋" w:cstheme="minorBidi"/>
                <w:kern w:val="2"/>
                <w:sz w:val="18"/>
                <w:szCs w:val="18"/>
              </w:rPr>
            </w:pPr>
          </w:p>
        </w:tc>
      </w:tr>
      <w:tr w:rsidR="002B35E9" w14:paraId="6829019F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311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1056CBB" w14:textId="77777777" w:rsidR="002B35E9" w:rsidRDefault="002B35E9">
            <w:pPr>
              <w:widowControl/>
              <w:rPr>
                <w:rFonts w:ascii="宋体" w:eastAsia="宋体" w:hAnsi="宋体" w:cs="宋体"/>
                <w:sz w:val="24"/>
              </w:rPr>
            </w:pPr>
          </w:p>
        </w:tc>
      </w:tr>
      <w:tr w:rsidR="002B35E9" w14:paraId="6EFADCF5" w14:textId="77777777">
        <w:tblPrEx>
          <w:tblBorders>
            <w:top w:val="single" w:sz="40" w:space="0" w:color="auto"/>
            <w:left w:val="single" w:sz="40" w:space="0" w:color="auto"/>
            <w:bottom w:val="single" w:sz="40" w:space="0" w:color="auto"/>
            <w:right w:val="single" w:sz="40" w:space="0" w:color="auto"/>
            <w:insideH w:val="single" w:sz="40" w:space="0" w:color="auto"/>
            <w:insideV w:val="single" w:sz="40" w:space="0" w:color="auto"/>
          </w:tblBorders>
        </w:tblPrEx>
        <w:trPr>
          <w:trHeight w:val="2263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019BD" w14:textId="77777777" w:rsidR="002B35E9" w:rsidRDefault="00000000">
            <w:pPr>
              <w:widowControl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本人/单位承诺填写内容的材料真实、准确、完整。</w:t>
            </w:r>
          </w:p>
          <w:p w14:paraId="38582D7E" w14:textId="77777777" w:rsidR="002B35E9" w:rsidRDefault="002B35E9">
            <w:pPr>
              <w:widowControl/>
              <w:rPr>
                <w:rFonts w:hint="default"/>
                <w:sz w:val="21"/>
                <w:szCs w:val="21"/>
              </w:rPr>
            </w:pPr>
          </w:p>
          <w:p w14:paraId="29D61FB4" w14:textId="77777777" w:rsidR="002B35E9" w:rsidRDefault="00000000">
            <w:pPr>
              <w:spacing w:line="360" w:lineRule="auto"/>
              <w:ind w:firstLineChars="2200" w:firstLine="4620"/>
              <w:rPr>
                <w:rFonts w:hint="default"/>
                <w:sz w:val="21"/>
                <w:szCs w:val="21"/>
              </w:rPr>
            </w:pPr>
            <w:r>
              <w:rPr>
                <w:sz w:val="21"/>
                <w:szCs w:val="21"/>
              </w:rPr>
              <w:t>客户签字/盖章：</w:t>
            </w:r>
          </w:p>
          <w:p w14:paraId="168B0992" w14:textId="77777777" w:rsidR="002B35E9" w:rsidRDefault="00000000">
            <w:pPr>
              <w:widowControl/>
              <w:ind w:firstLineChars="2200" w:firstLine="4620"/>
              <w:rPr>
                <w:rFonts w:hint="default"/>
              </w:rPr>
            </w:pPr>
            <w:r>
              <w:rPr>
                <w:sz w:val="21"/>
                <w:szCs w:val="21"/>
              </w:rPr>
              <w:t>签署日期：  年  月  日</w:t>
            </w:r>
          </w:p>
        </w:tc>
      </w:tr>
    </w:tbl>
    <w:p w14:paraId="28FBA8AD" w14:textId="77777777" w:rsidR="002B35E9" w:rsidRDefault="002B35E9">
      <w:pPr>
        <w:rPr>
          <w:rFonts w:hint="default"/>
        </w:rPr>
      </w:pPr>
    </w:p>
    <w:p w14:paraId="5982D07C" w14:textId="77777777" w:rsidR="002B35E9" w:rsidRDefault="002B35E9">
      <w:pPr>
        <w:rPr>
          <w:rFonts w:hint="default"/>
        </w:rPr>
      </w:pPr>
    </w:p>
    <w:p w14:paraId="0A850482" w14:textId="77777777" w:rsidR="002B35E9" w:rsidRDefault="002B35E9">
      <w:pPr>
        <w:rPr>
          <w:rFonts w:hint="default"/>
        </w:rPr>
      </w:pPr>
    </w:p>
    <w:sectPr w:rsidR="002B35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973DB" w14:textId="77777777" w:rsidR="00B40E34" w:rsidRDefault="00B40E34" w:rsidP="00573341">
      <w:pPr>
        <w:rPr>
          <w:rFonts w:hint="default"/>
        </w:rPr>
      </w:pPr>
      <w:r>
        <w:separator/>
      </w:r>
    </w:p>
  </w:endnote>
  <w:endnote w:type="continuationSeparator" w:id="0">
    <w:p w14:paraId="0A1D1F1D" w14:textId="77777777" w:rsidR="00B40E34" w:rsidRDefault="00B40E34" w:rsidP="00573341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BA37D" w14:textId="77777777" w:rsidR="00B40E34" w:rsidRDefault="00B40E34" w:rsidP="00573341">
      <w:pPr>
        <w:rPr>
          <w:rFonts w:hint="default"/>
        </w:rPr>
      </w:pPr>
      <w:r>
        <w:separator/>
      </w:r>
    </w:p>
  </w:footnote>
  <w:footnote w:type="continuationSeparator" w:id="0">
    <w:p w14:paraId="42FCEF8B" w14:textId="77777777" w:rsidR="00B40E34" w:rsidRDefault="00B40E34" w:rsidP="00573341">
      <w:pPr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534"/>
    <w:rsid w:val="000200C3"/>
    <w:rsid w:val="0004025C"/>
    <w:rsid w:val="000A4627"/>
    <w:rsid w:val="00115C0D"/>
    <w:rsid w:val="0011667D"/>
    <w:rsid w:val="00133B2A"/>
    <w:rsid w:val="00247602"/>
    <w:rsid w:val="002B35E9"/>
    <w:rsid w:val="003030CB"/>
    <w:rsid w:val="00357F16"/>
    <w:rsid w:val="00375AC2"/>
    <w:rsid w:val="003A4FB3"/>
    <w:rsid w:val="003E7D59"/>
    <w:rsid w:val="00407DC7"/>
    <w:rsid w:val="0048112B"/>
    <w:rsid w:val="004A1CE0"/>
    <w:rsid w:val="004A476E"/>
    <w:rsid w:val="004B3EB6"/>
    <w:rsid w:val="00530A05"/>
    <w:rsid w:val="00573341"/>
    <w:rsid w:val="005C4793"/>
    <w:rsid w:val="00623691"/>
    <w:rsid w:val="006463D2"/>
    <w:rsid w:val="00711534"/>
    <w:rsid w:val="007F2227"/>
    <w:rsid w:val="00804899"/>
    <w:rsid w:val="009057FC"/>
    <w:rsid w:val="00910A03"/>
    <w:rsid w:val="00910E66"/>
    <w:rsid w:val="0091169C"/>
    <w:rsid w:val="009155FA"/>
    <w:rsid w:val="00923152"/>
    <w:rsid w:val="009609AF"/>
    <w:rsid w:val="00A3074D"/>
    <w:rsid w:val="00A40CF1"/>
    <w:rsid w:val="00AC28F7"/>
    <w:rsid w:val="00AD6C03"/>
    <w:rsid w:val="00B220C9"/>
    <w:rsid w:val="00B40E34"/>
    <w:rsid w:val="00BB3BEA"/>
    <w:rsid w:val="00C5444F"/>
    <w:rsid w:val="00C945FF"/>
    <w:rsid w:val="00CA6762"/>
    <w:rsid w:val="00D95F0B"/>
    <w:rsid w:val="00DE3764"/>
    <w:rsid w:val="00E14017"/>
    <w:rsid w:val="00E35567"/>
    <w:rsid w:val="00F103FC"/>
    <w:rsid w:val="00F355DD"/>
    <w:rsid w:val="00F619BB"/>
    <w:rsid w:val="00FC2C03"/>
    <w:rsid w:val="4A8E29B7"/>
    <w:rsid w:val="5FE1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C0F55"/>
  <w15:docId w15:val="{493D49FE-2B95-4B03-9FEC-DA4A6B6C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仿宋" w:eastAsia="仿宋" w:cs="仿宋" w:hint="eastAs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pPr>
      <w:spacing w:before="2"/>
      <w:ind w:left="120"/>
    </w:pPr>
    <w:rPr>
      <w:sz w:val="32"/>
      <w:szCs w:val="32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正文文本 字符"/>
    <w:basedOn w:val="a0"/>
    <w:link w:val="a3"/>
    <w:uiPriority w:val="1"/>
    <w:qFormat/>
    <w:rPr>
      <w:rFonts w:ascii="仿宋" w:eastAsia="仿宋" w:hAnsi="Times New Roman" w:cs="仿宋"/>
      <w:kern w:val="0"/>
      <w:sz w:val="32"/>
      <w:szCs w:val="32"/>
    </w:rPr>
  </w:style>
  <w:style w:type="paragraph" w:styleId="a9">
    <w:name w:val="List Paragraph"/>
    <w:basedOn w:val="a"/>
    <w:uiPriority w:val="1"/>
    <w:qFormat/>
    <w:rPr>
      <w:rFonts w:ascii="Times New Roman" w:eastAsia="等线" w:cs="Times New Roman"/>
      <w:sz w:val="24"/>
      <w:szCs w:val="24"/>
    </w:rPr>
  </w:style>
  <w:style w:type="paragraph" w:customStyle="1" w:styleId="Style9">
    <w:name w:val="_Style 9"/>
    <w:basedOn w:val="a"/>
    <w:next w:val="a9"/>
    <w:uiPriority w:val="34"/>
    <w:qFormat/>
    <w:pPr>
      <w:ind w:firstLineChars="200" w:firstLine="420"/>
    </w:pPr>
    <w:rPr>
      <w:rFonts w:ascii="Calibri" w:eastAsia="宋体" w:hAnsi="Calibri"/>
      <w:sz w:val="21"/>
    </w:rPr>
  </w:style>
  <w:style w:type="character" w:customStyle="1" w:styleId="a8">
    <w:name w:val="页眉 字符"/>
    <w:basedOn w:val="a0"/>
    <w:link w:val="a7"/>
    <w:uiPriority w:val="99"/>
    <w:rPr>
      <w:rFonts w:ascii="仿宋" w:eastAsia="仿宋" w:hAnsi="Times New Roman" w:cs="仿宋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仿宋" w:eastAsia="仿宋" w:hAnsi="Times New Roman" w:cs="仿宋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425</Words>
  <Characters>665</Characters>
  <Application>Microsoft Office Word</Application>
  <DocSecurity>0</DocSecurity>
  <Lines>73</Lines>
  <Paragraphs>77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citicsf</dc:creator>
  <cp:lastModifiedBy>Chao.Luo</cp:lastModifiedBy>
  <cp:revision>17</cp:revision>
  <dcterms:created xsi:type="dcterms:W3CDTF">2026-05-22T05:49:00Z</dcterms:created>
  <dcterms:modified xsi:type="dcterms:W3CDTF">2026-09-03T02:57:00Z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