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53024" w14:textId="443F4AF1" w:rsidR="0026322F" w:rsidRDefault="0026322F" w:rsidP="0026322F">
      <w:pPr>
        <w:ind w:left="720" w:hanging="360"/>
      </w:pPr>
      <w:r>
        <w:t>Tyler Marino</w:t>
      </w:r>
    </w:p>
    <w:p w14:paraId="1CED9815" w14:textId="77777777" w:rsidR="00B27CEB" w:rsidRDefault="00D03576" w:rsidP="00B27CEB">
      <w:pPr>
        <w:ind w:left="720" w:hanging="360"/>
      </w:pPr>
      <w:r>
        <w:t>10/23</w:t>
      </w:r>
    </w:p>
    <w:p w14:paraId="7E507BE9" w14:textId="0E0D471F" w:rsidR="0026322F" w:rsidRDefault="00B27CEB" w:rsidP="00B27CEB">
      <w:r>
        <w:t>1.</w:t>
      </w:r>
      <w:r w:rsidR="0026322F">
        <w:t xml:space="preserve">Unlike discriminative models, probabilistic models began to explore the realm in which answers lie and how they are achieved rather than simply the answers themselves. In these models, it is understood that the desired answer may exist as a point, but what is more crucial is that the desired answer will more than likely exist in space. Original ideas in Bayesian Networks (BN), Hidden Markov Models (HMM) and Gaussian Mixture Models (GMM) stem from the idea that we can model the probabilities of events based on prior likelihoods and predict future states in this manner. For example, HMMs assume that modeling data through a chain of events that are dependent on the steps prior can be used to predict forward. GMMs bring forth the assumption that most occurring things can be modeling through normal distributions and thus using a mixture of normal distributions we are able to successfully model the data at hand. Therefore, when interested in modeling data, we sample from the modeled distributions and thus can generate data. </w:t>
      </w:r>
    </w:p>
    <w:p w14:paraId="0A9519D3" w14:textId="04DD094A" w:rsidR="0026322F" w:rsidRDefault="0026322F" w:rsidP="0026322F">
      <w:pPr>
        <w:ind w:firstLine="360"/>
      </w:pPr>
      <w:r>
        <w:t xml:space="preserve">These developments of probabilistic approximations to model relationships, dependencies and data itself has transformed efforts as people have taken the data deeper into new representative spaces. The “network” idea that passing data through various transformations into new embedding spaces allows for machines to pick apart the data and try to understand how and where it exists in these spaces. The traditional </w:t>
      </w:r>
      <w:r>
        <w:t xml:space="preserve">discriminative </w:t>
      </w:r>
      <w:r>
        <w:t xml:space="preserve">or deterministic neural network will, as before, put the data on a point in the space. However, these new methods such as Variational Autoencoders (VAE), Generative Adversarial Networks (GAN) and Diffusion Models, rely on the assumptions above that we can, rather than piecewise and pointwise, learn the distribution or the space in which the data will live. </w:t>
      </w:r>
    </w:p>
    <w:p w14:paraId="4A9A93DE" w14:textId="46072A24" w:rsidR="0026322F" w:rsidRDefault="0026322F" w:rsidP="0026322F">
      <w:pPr>
        <w:ind w:firstLine="360"/>
      </w:pPr>
      <w:r>
        <w:t xml:space="preserve">VAEs, commonly used for noise reduction, data compression and data visualization in low dimension spaces apply a series of convolutions to reduce the dimensionality of the data, uncovering the key feature distributions in this deconstructed/latent space and finally reconstructing the data. Their probabilistic approach allows for the ability to resample and generate new data since they focus on sampling from similar distributions enforced by regularization loss and then a reconstruction loss that ensures their reconstructed image is relatively like the original images. </w:t>
      </w:r>
    </w:p>
    <w:p w14:paraId="0D432940" w14:textId="27277B60" w:rsidR="0026322F" w:rsidRDefault="0026322F" w:rsidP="0026322F">
      <w:pPr>
        <w:ind w:firstLine="360"/>
      </w:pPr>
      <w:r>
        <w:t xml:space="preserve">GANs are a unique way to build generative models by creating two competing models that rely on the distribution spaces of the training data. One model’s goal is to generate synthetic data from the sample space that will be “real enough” to trick the discriminator model which is tasked with determining if the data that is seeing is from the training </w:t>
      </w:r>
      <w:r>
        <w:lastRenderedPageBreak/>
        <w:t xml:space="preserve">distribution or generated synthetically. In this, both models are trying to narrow down the distribution of the training dataset to from two different perspectives, refining shapes. For the generator, the data comes from a random latent vector sampled from a mixture of normal distributions and thus must learn the GMM that will best reconstruct the data. The major limitation is ensuring that they learn at relatively similar speeds otherwise one model will get far too good, and the other model will have trouble progressing to be great. </w:t>
      </w:r>
    </w:p>
    <w:p w14:paraId="238ACDC8" w14:textId="25074397" w:rsidR="0026322F" w:rsidRDefault="0026322F" w:rsidP="0026322F">
      <w:pPr>
        <w:ind w:firstLine="360"/>
      </w:pPr>
      <w:r>
        <w:t xml:space="preserve">Diffusion models learn to blur and deblur an image. Iteratively, samples of gaussian noise are added to the image and then the model learns how to decipher the noise, achieving the image again. The model relies on a mixed gaussian modeling to iteratively recover an image.  This uses the conditional probability space between the current step and next step to build a series of transformative functions. </w:t>
      </w:r>
    </w:p>
    <w:p w14:paraId="247D0BEE" w14:textId="18DDBEE7" w:rsidR="0026322F" w:rsidRDefault="0026322F" w:rsidP="0026322F">
      <w:pPr>
        <w:ind w:firstLine="360"/>
      </w:pPr>
      <w:r>
        <w:t xml:space="preserve">These models face limitations because they create a new object that often does not exist. This can lead to unwanted generations either inappropriate or fooling generations which can be used to influence public sentiment. Another limitation, especially with probability distribution scenarios, is that they are very flexible and thus perhaps may be captured within a space that is impossible, but without enough data it may be hard to tell. Think about a circular distribution vs a doughnut distribution. </w:t>
      </w:r>
    </w:p>
    <w:p w14:paraId="13542FED" w14:textId="4C0FD86E" w:rsidR="0026322F" w:rsidRDefault="0026322F" w:rsidP="00B27CEB">
      <w:pPr>
        <w:ind w:firstLine="360"/>
      </w:pPr>
      <w:r>
        <w:br w:type="page"/>
      </w:r>
      <w:r w:rsidR="00B27CEB">
        <w:lastRenderedPageBreak/>
        <w:t>2.</w:t>
      </w:r>
      <w:r>
        <w:t xml:space="preserve">Many tasks at hand require specific knowledge and value propositions that a generalist model must learn before it can be used to the best of its ability, but optimizing the model can be quite difficult. Many today look at problems that exist in a fixed state whereas others search for a continual learning approach. Methods such as Low rank matrices representative of the original model params have been used to shrink model size, whereas adapters and prompt tuning have been used to make a generalist model more specific. Finally, knowledge distillation takes both of these ideas into account in size reduction and optimization of parameters. </w:t>
      </w:r>
    </w:p>
    <w:p w14:paraId="2BA09AFE" w14:textId="77777777" w:rsidR="0026322F" w:rsidRDefault="0026322F" w:rsidP="0026322F">
      <w:pPr>
        <w:ind w:firstLine="360"/>
      </w:pPr>
      <w:r>
        <w:t xml:space="preserve">The first major challenges that need to be discussed is memory and scalability. First there is an idea of gradient checkpointing which recomputes the models instead of storing activations at different stages. This comes with a memory cost but is widely supported. The next idea is quantization which stores weights and activations in lower precision which reduces the accuracy of the model, but it can save much space. </w:t>
      </w:r>
    </w:p>
    <w:p w14:paraId="0639C1A5" w14:textId="66754557" w:rsidR="0026322F" w:rsidRDefault="0026322F" w:rsidP="0026322F">
      <w:pPr>
        <w:ind w:firstLine="360"/>
      </w:pPr>
      <w:r>
        <w:t>The current state of the art transformer requires O(n2) time for the attention mechanism which makes it not ideal for long context and large scale deployment, but distillations of this model is successful. Efficient attention methods are necessary for size reduction by making it sparser, using low rank matrix forms or applying kernel based methods to keep attention focused. Methods such as embedding can be very productive so that comparisons are made in simpler spaces where less information is compared, but the information is still representative of the space.</w:t>
      </w:r>
    </w:p>
    <w:p w14:paraId="7D238A3B" w14:textId="55B9A1AC" w:rsidR="0026322F" w:rsidRDefault="0026322F" w:rsidP="0026322F">
      <w:pPr>
        <w:ind w:firstLine="360"/>
      </w:pPr>
      <w:r>
        <w:t>Teacher student models are still very computationally expensive, but very successful. In recent Dino V3 model paper, the students with a reduction of 1/100 the size are able to achieve nearly identical results as the main model. This is done through a process of teaching the key points to look for in the data through augmentation and filtering of the training data.</w:t>
      </w:r>
    </w:p>
    <w:p w14:paraId="0FD37048" w14:textId="77777777" w:rsidR="00B27CEB" w:rsidRDefault="0026322F" w:rsidP="00B27CEB">
      <w:r>
        <w:br w:type="page"/>
      </w:r>
      <w:r w:rsidR="00B27CEB">
        <w:lastRenderedPageBreak/>
        <w:t>3.</w:t>
      </w:r>
      <w:r>
        <w:t>Upon entering this program, AI modeling had been the biggest buzz in my ear. Coming from SF where the computer rules all and we all live and breathe for the 0s and 1s, I was overwhelmed. Everyday, a new idea, a new agent a new “unique way” to solve an age-old problem of efficiency and productivity is unlocked. This paradigm is often not much more than a targeted API call. This innovation is a person who has just been given a shovel and realizes that it can dig into sand, dirt, clay and maybe even loose rock.</w:t>
      </w:r>
    </w:p>
    <w:p w14:paraId="37702902" w14:textId="35EE3E29" w:rsidR="0026322F" w:rsidRDefault="0026322F" w:rsidP="00B27CEB">
      <w:r>
        <w:t xml:space="preserve">What a shovel cannot do is break rock or alter the existing change what it is picking up but rather move it around by putting the existing into buckets or molds. This is an important starting place for major complex modeling development. More is being understood about the resources necessary to progress this technological domain forward. Relationships are being formed between domain experts and technologists which will help mutually benefit their efforts. Much of science, computers included, has been learned from studies of natural events. Thus, computers shall evolve from this new beginning. The synthesis of all that exists online is the first step, this is what these large models have done. They have learned from what exists and are now able to synthesize, detect and respond. We are now able to query and learn from the words on a book, not by reading the entirety, but by asking questions with something that has read it, and in addition read everything it could find that was similar. </w:t>
      </w:r>
    </w:p>
    <w:p w14:paraId="32880231" w14:textId="01F54F1A" w:rsidR="0026322F" w:rsidRDefault="0026322F" w:rsidP="0026322F">
      <w:pPr>
        <w:ind w:left="360"/>
      </w:pPr>
      <w:r>
        <w:tab/>
        <w:t xml:space="preserve">However, as we return to the shovel analogy, not every shovel is built with the same materials. Whether it is the quality of wood, the source or type of metal, we see different capabilities and degradation affects over time. The same is true with models. OpenAI, Mistral, Deepseek and other big labs are working on problems at scales that the average person cannot imagine. They are also the ones charging the highest rates. Some problems, however, do not need such complexity, integrated or are not able to handle the complexity. Some solutions need to be achieved with certainty at every step otherwise people, infrastructure and even society can be damaged without anyone knowing how it happened, how to prevent this in the future and worst case we are left with little idea as to how to solve it. </w:t>
      </w:r>
    </w:p>
    <w:p w14:paraId="51FC96C4" w14:textId="4D7C215E" w:rsidR="0026322F" w:rsidRDefault="0026322F" w:rsidP="0026322F">
      <w:pPr>
        <w:ind w:left="360" w:firstLine="360"/>
      </w:pPr>
      <w:r>
        <w:t>We must look forward to a world of computing where we as humans take what exists, not for granted, but with an understanding of its value and how we can work harmoniously with it.</w:t>
      </w:r>
    </w:p>
    <w:sectPr w:rsidR="002632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744D3D"/>
    <w:multiLevelType w:val="hybridMultilevel"/>
    <w:tmpl w:val="A3FA4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2A70ED"/>
    <w:multiLevelType w:val="hybridMultilevel"/>
    <w:tmpl w:val="25464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4446767">
    <w:abstractNumId w:val="0"/>
  </w:num>
  <w:num w:numId="2" w16cid:durableId="20523410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22F"/>
    <w:rsid w:val="001924ED"/>
    <w:rsid w:val="00230F9B"/>
    <w:rsid w:val="0026322F"/>
    <w:rsid w:val="003C24AD"/>
    <w:rsid w:val="00644930"/>
    <w:rsid w:val="009870BA"/>
    <w:rsid w:val="00B27CEB"/>
    <w:rsid w:val="00B77FB1"/>
    <w:rsid w:val="00C72667"/>
    <w:rsid w:val="00D03576"/>
    <w:rsid w:val="00E60B07"/>
    <w:rsid w:val="00F05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17F13"/>
  <w15:chartTrackingRefBased/>
  <w15:docId w15:val="{7B341FA6-D586-4BC0-A295-F5C0D88C1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3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3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3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3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22F"/>
    <w:rPr>
      <w:rFonts w:eastAsiaTheme="majorEastAsia" w:cstheme="majorBidi"/>
      <w:color w:val="272727" w:themeColor="text1" w:themeTint="D8"/>
    </w:rPr>
  </w:style>
  <w:style w:type="paragraph" w:styleId="Title">
    <w:name w:val="Title"/>
    <w:basedOn w:val="Normal"/>
    <w:next w:val="Normal"/>
    <w:link w:val="TitleChar"/>
    <w:uiPriority w:val="10"/>
    <w:qFormat/>
    <w:rsid w:val="00263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22F"/>
    <w:pPr>
      <w:spacing w:before="160"/>
      <w:jc w:val="center"/>
    </w:pPr>
    <w:rPr>
      <w:i/>
      <w:iCs/>
      <w:color w:val="404040" w:themeColor="text1" w:themeTint="BF"/>
    </w:rPr>
  </w:style>
  <w:style w:type="character" w:customStyle="1" w:styleId="QuoteChar">
    <w:name w:val="Quote Char"/>
    <w:basedOn w:val="DefaultParagraphFont"/>
    <w:link w:val="Quote"/>
    <w:uiPriority w:val="29"/>
    <w:rsid w:val="0026322F"/>
    <w:rPr>
      <w:i/>
      <w:iCs/>
      <w:color w:val="404040" w:themeColor="text1" w:themeTint="BF"/>
    </w:rPr>
  </w:style>
  <w:style w:type="paragraph" w:styleId="ListParagraph">
    <w:name w:val="List Paragraph"/>
    <w:basedOn w:val="Normal"/>
    <w:uiPriority w:val="34"/>
    <w:qFormat/>
    <w:rsid w:val="0026322F"/>
    <w:pPr>
      <w:ind w:left="720"/>
      <w:contextualSpacing/>
    </w:pPr>
  </w:style>
  <w:style w:type="character" w:styleId="IntenseEmphasis">
    <w:name w:val="Intense Emphasis"/>
    <w:basedOn w:val="DefaultParagraphFont"/>
    <w:uiPriority w:val="21"/>
    <w:qFormat/>
    <w:rsid w:val="0026322F"/>
    <w:rPr>
      <w:i/>
      <w:iCs/>
      <w:color w:val="0F4761" w:themeColor="accent1" w:themeShade="BF"/>
    </w:rPr>
  </w:style>
  <w:style w:type="paragraph" w:styleId="IntenseQuote">
    <w:name w:val="Intense Quote"/>
    <w:basedOn w:val="Normal"/>
    <w:next w:val="Normal"/>
    <w:link w:val="IntenseQuoteChar"/>
    <w:uiPriority w:val="30"/>
    <w:qFormat/>
    <w:rsid w:val="00263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22F"/>
    <w:rPr>
      <w:i/>
      <w:iCs/>
      <w:color w:val="0F4761" w:themeColor="accent1" w:themeShade="BF"/>
    </w:rPr>
  </w:style>
  <w:style w:type="character" w:styleId="IntenseReference">
    <w:name w:val="Intense Reference"/>
    <w:basedOn w:val="DefaultParagraphFont"/>
    <w:uiPriority w:val="32"/>
    <w:qFormat/>
    <w:rsid w:val="002632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4</Pages>
  <Words>1302</Words>
  <Characters>7425</Characters>
  <Application>Microsoft Office Word</Application>
  <DocSecurity>0</DocSecurity>
  <Lines>61</Lines>
  <Paragraphs>17</Paragraphs>
  <ScaleCrop>false</ScaleCrop>
  <Company/>
  <LinksUpToDate>false</LinksUpToDate>
  <CharactersWithSpaces>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marino</dc:creator>
  <cp:keywords/>
  <dc:description/>
  <cp:lastModifiedBy>tyler marino</cp:lastModifiedBy>
  <cp:revision>4</cp:revision>
  <dcterms:created xsi:type="dcterms:W3CDTF">2025-10-23T12:02:00Z</dcterms:created>
  <dcterms:modified xsi:type="dcterms:W3CDTF">2025-10-23T14:01:00Z</dcterms:modified>
</cp:coreProperties>
</file>