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43FFE" w14:textId="77777777" w:rsidR="003E44FE" w:rsidRDefault="00000000">
      <w:pPr>
        <w:pStyle w:val="Heading1"/>
      </w:pPr>
      <w:r>
        <w:t>FTS Naval Integration &amp; Development Roadmap</w:t>
      </w:r>
    </w:p>
    <w:p w14:paraId="59F7B595" w14:textId="77777777" w:rsidR="003E44FE" w:rsidRDefault="00000000">
      <w:r>
        <w:t>Version 1.2 - Reconciliation Draft</w:t>
      </w:r>
    </w:p>
    <w:p w14:paraId="0EFE0BD2" w14:textId="77777777" w:rsidR="003E44FE" w:rsidRDefault="00000000">
      <w:pPr>
        <w:pStyle w:val="Heading2"/>
      </w:pPr>
      <w:r>
        <w:t>Project Overview</w:t>
      </w:r>
    </w:p>
    <w:p w14:paraId="43181FFA" w14:textId="52B174CD" w:rsidR="003E44FE" w:rsidRDefault="00000000">
      <w:r>
        <w:t>FTS Naval is the official merged naval framework combining Limithron’s Naval Combat rules, The Naval Code, and the Fantasy Trade Simulator (FTS) strategic simulation framework into a unified maritime gameplay and campaign-management system.</w:t>
      </w:r>
    </w:p>
    <w:p w14:paraId="0F8F8580" w14:textId="77777777" w:rsidR="003E44FE" w:rsidRDefault="00000000">
      <w:pPr>
        <w:pStyle w:val="Heading2"/>
      </w:pPr>
      <w:r>
        <w:t>Official Design Philosophy</w:t>
      </w:r>
    </w:p>
    <w:p w14:paraId="10014483" w14:textId="77777777" w:rsidR="003E44FE" w:rsidRDefault="00000000">
      <w:r>
        <w:t>FTS Naval preserves fast cinematic tactical gameplay while adding meaningful strategic logistics, trade, weather, crew management, regional simulation, and persistent campaign-world consequences.</w:t>
      </w:r>
    </w:p>
    <w:p w14:paraId="1BAE143C" w14:textId="77777777" w:rsidR="003E44FE" w:rsidRDefault="00000000">
      <w:pPr>
        <w:pStyle w:val="Heading2"/>
      </w:pPr>
      <w:r>
        <w:t>Integrated Rules Sources</w:t>
      </w:r>
    </w:p>
    <w:p w14:paraId="004AEF95" w14:textId="77777777" w:rsidR="003E44FE" w:rsidRDefault="00000000">
      <w:r>
        <w:t>Limithron contributes:</w:t>
        <w:br/>
        <w:t>- AP tactical combat</w:t>
        <w:br/>
        <w:t>- officer action stations</w:t>
        <w:br/>
        <w:t>- broadside combat</w:t>
        <w:br/>
        <w:t>- hex-based maneuvering</w:t>
        <w:br/>
        <w:t>- simplified sailing mechanics</w:t>
        <w:br/>
        <w:br/>
        <w:t>The Naval Code contributes:</w:t>
        <w:br/>
        <w:t>- strategic logistics</w:t>
        <w:br/>
        <w:t>- crew hierarchy</w:t>
        <w:br/>
        <w:t>- repairs and maintenance</w:t>
        <w:br/>
        <w:t>- morale systems</w:t>
        <w:br/>
        <w:t>- navigation and voyage systems</w:t>
        <w:br/>
        <w:t>- fleet operations</w:t>
        <w:br/>
        <w:br/>
        <w:t>FTS contributes:</w:t>
        <w:br/>
        <w:t>- regional weather</w:t>
        <w:br/>
        <w:t>- trade simulation</w:t>
        <w:br/>
        <w:t>- Cargo Unit economies</w:t>
        <w:br/>
        <w:t>- mapRegion/mapLocale architecture</w:t>
        <w:br/>
        <w:t>- faction and political simulation</w:t>
        <w:br/>
        <w:t>- persistent world-state management</w:t>
      </w:r>
    </w:p>
    <w:p w14:paraId="55D5D9EE" w14:textId="77777777" w:rsidR="003E44FE" w:rsidRDefault="00000000">
      <w:pPr>
        <w:pStyle w:val="Heading2"/>
      </w:pPr>
      <w:r>
        <w:t>Official Ship Classification Structure</w:t>
      </w:r>
    </w:p>
    <w:p w14:paraId="08165F26" w14:textId="77777777" w:rsidR="003E44FE" w:rsidRDefault="00000000">
      <w:r>
        <w:t>Small Craft:</w:t>
        <w:br/>
        <w:t>- Rowboat</w:t>
        <w:br/>
        <w:t>- Longboat</w:t>
        <w:br/>
        <w:t>- Cutter</w:t>
        <w:br/>
        <w:t>- Canoe</w:t>
        <w:br/>
        <w:br/>
        <w:t>Unrated Ships:</w:t>
        <w:br/>
        <w:t>- Brigantine</w:t>
        <w:br/>
        <w:t>- Corvette</w:t>
        <w:br/>
        <w:t>- Schooner</w:t>
        <w:br/>
        <w:t>- Sloop</w:t>
        <w:br/>
        <w:t>- Tartane</w:t>
        <w:br/>
        <w:br/>
        <w:t>Rated Ships:</w:t>
        <w:br/>
        <w:t>- 6th Rate (escort/scout)</w:t>
        <w:br/>
        <w:t>- 5th Rate (cruiser/raider)</w:t>
        <w:br/>
        <w:t>- 4th Rate (heavy cruiser)</w:t>
        <w:br/>
        <w:t>- 3rd Rate (line warship)</w:t>
        <w:br/>
        <w:t>- 2nd Rate (fleet line ship)</w:t>
        <w:br/>
        <w:t>- 1st Rate (fleet flagship)</w:t>
        <w:br/>
        <w:br/>
        <w:t>Integrated Rated Vessel Types:</w:t>
        <w:br/>
        <w:t>- East Indiaman (typically 2nd–1st Rate armed merchant)</w:t>
        <w:br/>
        <w:t>- Galleon (typically 3rd–1st Rate heavy cargo warship)</w:t>
        <w:br/>
        <w:t>- Man-O-War (typically 3rd–1st Rate dedicated warship)</w:t>
        <w:br/>
        <w:br/>
        <w:t>Special Categories:</w:t>
        <w:br/>
        <w:t>- Arcane Vessel</w:t>
        <w:br/>
        <w:t>- Experimental Vessel</w:t>
        <w:br/>
        <w:t>- Legendary Vessel</w:t>
      </w:r>
    </w:p>
    <w:p w14:paraId="5D4CF4F1" w14:textId="77777777" w:rsidR="003E44FE" w:rsidRDefault="00000000">
      <w:pPr>
        <w:pStyle w:val="Heading2"/>
      </w:pPr>
      <w:r>
        <w:t>Official FTS Naval Tactical Layer</w:t>
      </w:r>
    </w:p>
    <w:p w14:paraId="6C5DADF8" w14:textId="77777777" w:rsidR="003E44FE" w:rsidRDefault="00000000">
      <w:r>
        <w:t>The tactical combat layer uses Limithron-style AP-driven ship combat with:</w:t>
        <w:br/>
        <w:t>- officer actions</w:t>
        <w:br/>
        <w:t>- facing and maneuvering</w:t>
        <w:br/>
        <w:t>- broadside arcs</w:t>
        <w:br/>
        <w:t>- rigging damage</w:t>
        <w:br/>
        <w:t>- boarding operations</w:t>
        <w:br/>
        <w:t>- morale pressure</w:t>
        <w:br/>
        <w:t>- wind interaction</w:t>
      </w:r>
    </w:p>
    <w:p w14:paraId="60E7FCED" w14:textId="77777777" w:rsidR="003E44FE" w:rsidRDefault="00000000">
      <w:pPr>
        <w:pStyle w:val="Heading2"/>
      </w:pPr>
      <w:r>
        <w:t>Official FTS Naval Strategic Layer</w:t>
      </w:r>
    </w:p>
    <w:p w14:paraId="3EDEF76D" w14:textId="77777777" w:rsidR="003E44FE" w:rsidRDefault="00000000">
      <w:r>
        <w:t>The strategic layer incorporates Naval Code concepts including:</w:t>
        <w:br/>
        <w:t>- supply consumption</w:t>
        <w:br/>
        <w:t>- ammunition tracking</w:t>
        <w:br/>
        <w:t>- repair logistics</w:t>
        <w:br/>
        <w:t>- crew quality and attrition</w:t>
        <w:br/>
        <w:t>- cargo storage</w:t>
        <w:br/>
        <w:t>- port operations</w:t>
        <w:br/>
        <w:t>- route planning</w:t>
        <w:br/>
        <w:t>- fleet readiness</w:t>
      </w:r>
    </w:p>
    <w:p w14:paraId="0AC6D696" w14:textId="77777777" w:rsidR="003E44FE" w:rsidRDefault="00000000">
      <w:pPr>
        <w:pStyle w:val="Heading2"/>
      </w:pPr>
      <w:r>
        <w:t>FTS Strategic Simulation Backbone</w:t>
      </w:r>
    </w:p>
    <w:p w14:paraId="0922DEA2" w14:textId="77777777" w:rsidR="003E44FE" w:rsidRDefault="00000000">
      <w:r>
        <w:t>FTS systems will dynamically influence:</w:t>
        <w:br/>
        <w:t>- regional weather</w:t>
        <w:br/>
        <w:t>- seasonal scarcity</w:t>
        <w:br/>
        <w:t>- cargo generation</w:t>
        <w:br/>
        <w:t>- trade prices</w:t>
        <w:br/>
        <w:t>- piracy frequency</w:t>
        <w:br/>
        <w:t>- naval patrol density</w:t>
        <w:br/>
        <w:t>- faction hostility</w:t>
        <w:br/>
        <w:t>- political relationships</w:t>
        <w:br/>
        <w:t>- voyage hazards</w:t>
      </w:r>
    </w:p>
    <w:p w14:paraId="19C3B1CA" w14:textId="77777777" w:rsidR="003E44FE" w:rsidRDefault="00000000">
      <w:pPr>
        <w:pStyle w:val="Heading2"/>
      </w:pPr>
      <w:r>
        <w:t>Data Architecture</w:t>
      </w:r>
    </w:p>
    <w:p w14:paraId="03884A0F" w14:textId="77777777" w:rsidR="003E44FE" w:rsidRDefault="00000000">
      <w:r>
        <w:t>All naval systems will serialize into FTS JSON-compatible structures.</w:t>
        <w:br/>
        <w:br/>
        <w:t>Schema ID standard: fts.camelCase.version</w:t>
        <w:br/>
        <w:t>Schema ID regex: ^fts\.[a-z][a-zA-Z0-9]*\.v[0-9]+$</w:t>
        <w:br/>
        <w:br/>
        <w:t>Planned schemas include:</w:t>
        <w:br/>
        <w:t>- fts.ship.v1</w:t>
        <w:br/>
        <w:t>- fts.fleet.v1</w:t>
        <w:br/>
        <w:t>- fts.route.v1</w:t>
        <w:br/>
        <w:t>- fts.tradeProfile.v1</w:t>
        <w:br/>
        <w:t>- fts.navalEncounter.v1</w:t>
        <w:br/>
        <w:t>- fts.weatherState.v1</w:t>
      </w:r>
    </w:p>
    <w:p w14:paraId="1E8DD35B" w14:textId="77777777" w:rsidR="003E44FE" w:rsidRDefault="00000000">
      <w:pPr>
        <w:pStyle w:val="Heading2"/>
      </w:pPr>
      <w:r>
        <w:t>Completed Work</w:t>
      </w:r>
    </w:p>
    <w:p w14:paraId="41F1FC7C" w14:textId="77777777" w:rsidR="003E44FE" w:rsidRDefault="00000000">
      <w:r>
        <w:t>- Comparative analysis of Limithron and Naval Code systems</w:t>
        <w:br/>
        <w:t>- Ship classification comparison matrix</w:t>
        <w:br/>
        <w:t>- Equivalency matching between systems</w:t>
        <w:br/>
        <w:t>- Establishment of official FTS Naval rating structure</w:t>
        <w:br/>
        <w:t>- Definition of tactical vs strategic subsystem ownership</w:t>
        <w:br/>
        <w:t>- Integration planning for FTS weather/trade systems</w:t>
        <w:br/>
        <w:t>- Initial ship schema concepts</w:t>
        <w:br/>
        <w:t>- Initial officer-role framework</w:t>
        <w:br/>
        <w:t>- Initial Cargo Unit integration concepts</w:t>
        <w:br/>
        <w:t>- v1.2 canonical naming, class-mapping, and stat-band reconciliation pass</w:t>
      </w:r>
    </w:p>
    <w:p w14:paraId="7B700440" w14:textId="77777777" w:rsidR="003E44FE" w:rsidRDefault="00000000">
      <w:pPr>
        <w:pStyle w:val="Heading2"/>
      </w:pPr>
      <w:r>
        <w:t>Current Active Development Goals</w:t>
      </w:r>
    </w:p>
    <w:p w14:paraId="135FF7F9" w14:textId="77777777" w:rsidR="003E44FE" w:rsidRDefault="00000000">
      <w:r>
        <w:t>1. Canonical FTS Naval Rulebook</w:t>
        <w:br/>
        <w:t>2. Ship Construction &amp; Classification Guide</w:t>
        <w:br/>
        <w:t>3. Fleet Operations Rules</w:t>
        <w:br/>
        <w:t>4. Cargo &amp; Trade Rules</w:t>
        <w:br/>
        <w:t>5. Port &amp; Harbor Rules</w:t>
        <w:br/>
        <w:t>6. Naval Encounter Generator</w:t>
        <w:br/>
        <w:t>7. Weather &amp; Storm Rules</w:t>
        <w:br/>
        <w:t>8. Roll20 Integration Layer</w:t>
        <w:br/>
        <w:t>9. FTS Naval JSON Schema Specification</w:t>
        <w:br/>
        <w:t>10. Online FTS Wizard System</w:t>
      </w:r>
    </w:p>
    <w:p w14:paraId="63B8D483" w14:textId="77777777" w:rsidR="003E44FE" w:rsidRDefault="00000000">
      <w:pPr>
        <w:pStyle w:val="Heading2"/>
      </w:pPr>
      <w:r>
        <w:t>FTS Online Wizard Goals</w:t>
      </w:r>
    </w:p>
    <w:p w14:paraId="44BD8340" w14:textId="77777777" w:rsidR="003E44FE" w:rsidRDefault="00000000">
      <w:r>
        <w:t>The hosted wizard framework at ghostsofvelen.com will support:</w:t>
        <w:br/>
        <w:t>- ship creation</w:t>
        <w:br/>
        <w:t>- fleet management</w:t>
        <w:br/>
        <w:t>- trade route creation</w:t>
        <w:br/>
        <w:t>- cargo manifests</w:t>
        <w:br/>
        <w:t>- regional trade profiles</w:t>
        <w:br/>
        <w:t>- faction naval doctrines</w:t>
        <w:br/>
        <w:t>- JSON export for Roll20</w:t>
      </w:r>
    </w:p>
    <w:p w14:paraId="35610A0A" w14:textId="77777777" w:rsidR="003E44FE" w:rsidRDefault="00000000">
      <w:pPr>
        <w:pStyle w:val="Heading2"/>
      </w:pPr>
      <w:r>
        <w:t>Database Goals</w:t>
      </w:r>
    </w:p>
    <w:p w14:paraId="66CAE8AA" w14:textId="77777777" w:rsidR="003E44FE" w:rsidRDefault="00000000">
      <w:r>
        <w:t>MariaDB integration will support:</w:t>
        <w:br/>
        <w:t>- persistent ship registries</w:t>
        <w:br/>
        <w:t>- fleet tracking</w:t>
        <w:br/>
        <w:t>- campaign state persistence</w:t>
        <w:br/>
        <w:t>- trade databases</w:t>
        <w:br/>
        <w:t>- faction relationships</w:t>
        <w:br/>
        <w:t>- weather histories</w:t>
        <w:br/>
        <w:t>- route and cargo simulation</w:t>
      </w:r>
    </w:p>
    <w:p w14:paraId="114CA318" w14:textId="77777777" w:rsidR="003E44FE" w:rsidRDefault="00000000">
      <w:pPr>
        <w:pStyle w:val="Heading2"/>
      </w:pPr>
      <w:r>
        <w:t>Projected Development Phases</w:t>
      </w:r>
    </w:p>
    <w:p w14:paraId="44198152" w14:textId="77777777" w:rsidR="003E44FE" w:rsidRDefault="00000000">
      <w:r>
        <w:t>Phase 1:</w:t>
        <w:br/>
        <w:t>- Finalize core tactical rules</w:t>
        <w:br/>
        <w:t>- Define ship schemas</w:t>
        <w:br/>
        <w:t>- Establish rating balance</w:t>
        <w:br/>
        <w:br/>
        <w:t>Phase 2:</w:t>
        <w:br/>
        <w:t>- Implement strategic logistics</w:t>
        <w:br/>
        <w:t>- Build Cargo Unit economy</w:t>
        <w:br/>
        <w:t>- Integrate weather systems</w:t>
        <w:br/>
        <w:br/>
        <w:t>Phase 3:</w:t>
        <w:br/>
        <w:t>- Build online wizard tools</w:t>
        <w:br/>
        <w:t>- Implement MariaDB persistence</w:t>
        <w:br/>
        <w:t>- Add faction and route simulation</w:t>
        <w:br/>
        <w:br/>
        <w:t>Phase 4:</w:t>
        <w:br/>
        <w:t>- Roll20 integration</w:t>
        <w:br/>
        <w:t>- Fleet automation</w:t>
        <w:br/>
        <w:t>- Dynamic encounter generation</w:t>
        <w:br/>
        <w:t>- Persistent maritime simulation</w:t>
      </w:r>
    </w:p>
    <w:p w14:paraId="21830A12" w14:textId="77777777" w:rsidR="003E44FE" w:rsidRDefault="00000000">
      <w:pPr>
        <w:pStyle w:val="Heading2"/>
      </w:pPr>
      <w:r>
        <w:t>Long-Term Vision</w:t>
      </w:r>
    </w:p>
    <w:p w14:paraId="3B2621DE" w14:textId="77777777" w:rsidR="003E44FE" w:rsidRDefault="00000000">
      <w:r>
        <w:t>FTS Naval is intended to evolve into a complete maritime simulation framework for fantasy roleplaying campaigns, capable of supporting:</w:t>
        <w:br/>
        <w:t>- persistent naval warfare</w:t>
        <w:br/>
        <w:t>- trade empires</w:t>
        <w:br/>
        <w:t>- exploration campaigns</w:t>
        <w:br/>
        <w:t>- piracy systems</w:t>
        <w:br/>
        <w:t>- factional geopolitics</w:t>
        <w:br/>
        <w:t>- dynamic economic simulation</w:t>
        <w:br/>
        <w:t>- and fully persistent maritime world-state tracking.</w:t>
      </w:r>
    </w:p>
    <w:sectPr w:rsidR="003E44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5882339">
    <w:abstractNumId w:val="8"/>
  </w:num>
  <w:num w:numId="2" w16cid:durableId="1831480629">
    <w:abstractNumId w:val="6"/>
  </w:num>
  <w:num w:numId="3" w16cid:durableId="1382704725">
    <w:abstractNumId w:val="5"/>
  </w:num>
  <w:num w:numId="4" w16cid:durableId="1441754988">
    <w:abstractNumId w:val="4"/>
  </w:num>
  <w:num w:numId="5" w16cid:durableId="1872693606">
    <w:abstractNumId w:val="7"/>
  </w:num>
  <w:num w:numId="6" w16cid:durableId="1430081930">
    <w:abstractNumId w:val="3"/>
  </w:num>
  <w:num w:numId="7" w16cid:durableId="2004626284">
    <w:abstractNumId w:val="2"/>
  </w:num>
  <w:num w:numId="8" w16cid:durableId="1982732803">
    <w:abstractNumId w:val="1"/>
  </w:num>
  <w:num w:numId="9" w16cid:durableId="1983002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44FE"/>
    <w:rsid w:val="00AA1D8D"/>
    <w:rsid w:val="00B47730"/>
    <w:rsid w:val="00CB0664"/>
    <w:rsid w:val="00D50546"/>
    <w:rsid w:val="00F327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DCB445"/>
  <w14:defaultImageDpi w14:val="300"/>
  <w15:docId w15:val="{5889429B-A3BF-43DB-AEA4-02D3E47EC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694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TC. McFall</cp:lastModifiedBy>
  <cp:revision>2</cp:revision>
  <dcterms:created xsi:type="dcterms:W3CDTF">2013-12-23T23:15:00Z</dcterms:created>
  <dcterms:modified xsi:type="dcterms:W3CDTF">2026-05-12T14:26:00Z</dcterms:modified>
  <cp:category/>
</cp:coreProperties>
</file>