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D84D" w14:textId="7FBC633E" w:rsidR="00767AB1" w:rsidRDefault="00080D99">
      <w:pPr>
        <w:rPr>
          <w:b/>
          <w:bCs/>
          <w:lang w:val="en-US"/>
        </w:rPr>
      </w:pPr>
      <w:r w:rsidRPr="00080D99">
        <w:rPr>
          <w:b/>
          <w:bCs/>
        </w:rPr>
        <w:t>Phần 2:</w:t>
      </w:r>
      <w:r w:rsidRPr="00080D99">
        <w:rPr>
          <w:b/>
          <w:bCs/>
        </w:rPr>
        <w:tab/>
        <w:t>Docker Compose file</w:t>
      </w:r>
    </w:p>
    <w:p w14:paraId="4CEB1F5C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1: Chạy một container đơn giản với Docker Compose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31EE668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</w:p>
    <w:p w14:paraId="037A29C2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Tạo một container chạy Nginx bằng Docker Compose.</w:t>
      </w:r>
      <w:r w:rsidRPr="00080D99">
        <w:rPr>
          <w:lang w:val="en-US"/>
        </w:rPr>
        <w:tab/>
      </w:r>
    </w:p>
    <w:p w14:paraId="7BC02B06" w14:textId="00A0A244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Map cổng 8080 của máy host với cổng 80 của container.</w:t>
      </w:r>
      <w:r w:rsidRPr="00080D99">
        <w:rPr>
          <w:lang w:val="en-US"/>
        </w:rPr>
        <w:tab/>
      </w:r>
    </w:p>
    <w:p w14:paraId="4A54EF23" w14:textId="1CBEA9A5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drawing>
          <wp:inline distT="0" distB="0" distL="0" distR="0" wp14:anchorId="264336C7" wp14:editId="79F23459">
            <wp:extent cx="7315200" cy="469900"/>
            <wp:effectExtent l="0" t="0" r="0" b="6350"/>
            <wp:docPr id="122843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1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D99">
        <w:rPr>
          <w:lang w:val="en-US"/>
        </w:rPr>
        <w:drawing>
          <wp:inline distT="0" distB="0" distL="0" distR="0" wp14:anchorId="597ECF7E" wp14:editId="5EFDF87E">
            <wp:extent cx="7315200" cy="2289175"/>
            <wp:effectExtent l="0" t="0" r="0" b="0"/>
            <wp:docPr id="120616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60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EBF3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2: Chạy MySQL với Docker Compose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DC8C80E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AAFA7CF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Tạo một container chạy MySQL phiên bản 8.0.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3FC5B187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Đặt username là user, password là password và database là mydb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E384F4D" w14:textId="37B25699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drawing>
          <wp:inline distT="0" distB="0" distL="0" distR="0" wp14:anchorId="427E9170" wp14:editId="5FCFF6D9">
            <wp:extent cx="7315200" cy="2364740"/>
            <wp:effectExtent l="0" t="0" r="0" b="0"/>
            <wp:docPr id="109947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72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D99">
        <w:rPr>
          <w:lang w:val="en-US"/>
        </w:rPr>
        <w:drawing>
          <wp:inline distT="0" distB="0" distL="0" distR="0" wp14:anchorId="4FB1081E" wp14:editId="6E02B29E">
            <wp:extent cx="7315200" cy="1106170"/>
            <wp:effectExtent l="0" t="0" r="0" b="0"/>
            <wp:docPr id="9770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0CD8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lastRenderedPageBreak/>
        <w:t>Bài 3: Kết nối MySQL với PHPMyAdmin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4DC4AC6F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0D1802CE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MySQL và PHPMyAdmin với Docker Compose.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6D306290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PHPMyAdmin chạy trên cổng 8081.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4422452" w14:textId="191CEC44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="00EC1689" w:rsidRPr="00EC1689">
        <w:rPr>
          <w:lang w:val="en-US"/>
        </w:rPr>
        <w:drawing>
          <wp:inline distT="0" distB="0" distL="0" distR="0" wp14:anchorId="3E4C3CEA" wp14:editId="58037DE8">
            <wp:extent cx="6278880" cy="1289569"/>
            <wp:effectExtent l="0" t="0" r="0" b="6350"/>
            <wp:docPr id="18636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9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8120" cy="129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689" w:rsidRPr="00EC1689">
        <w:rPr>
          <w:lang w:val="en-US"/>
        </w:rPr>
        <w:drawing>
          <wp:inline distT="0" distB="0" distL="0" distR="0" wp14:anchorId="05A0B58A" wp14:editId="765B1753">
            <wp:extent cx="6494642" cy="2362200"/>
            <wp:effectExtent l="0" t="0" r="1905" b="0"/>
            <wp:docPr id="9259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01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8523" cy="236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614A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4: Chạy ứng dụng Node.js với Docker Compose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2D392555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0459F25E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một ứng dụng Node.js đơn giản với Express.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09B3B461" w14:textId="3CB4BFAE" w:rsidR="00080D99" w:rsidRPr="00080D99" w:rsidRDefault="00EC1689" w:rsidP="00080D99">
      <w:pPr>
        <w:rPr>
          <w:lang w:val="en-US"/>
        </w:rPr>
      </w:pPr>
      <w:r w:rsidRPr="00EC1689">
        <w:rPr>
          <w:lang w:val="en-US"/>
        </w:rPr>
        <w:drawing>
          <wp:inline distT="0" distB="0" distL="0" distR="0" wp14:anchorId="314F9248" wp14:editId="0C04AE61">
            <wp:extent cx="6522720" cy="2788010"/>
            <wp:effectExtent l="0" t="0" r="0" b="0"/>
            <wp:docPr id="10737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7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958" cy="279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D99" w:rsidRPr="00080D99">
        <w:rPr>
          <w:lang w:val="en-US"/>
        </w:rPr>
        <w:tab/>
      </w:r>
      <w:r w:rsidRPr="00EC1689">
        <w:rPr>
          <w:lang w:val="en-US"/>
        </w:rPr>
        <w:lastRenderedPageBreak/>
        <w:drawing>
          <wp:inline distT="0" distB="0" distL="0" distR="0" wp14:anchorId="7D2A3D8A" wp14:editId="2ECF1F18">
            <wp:extent cx="7315200" cy="3041650"/>
            <wp:effectExtent l="0" t="0" r="0" b="6350"/>
            <wp:docPr id="15386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4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D99" w:rsidRPr="00080D99">
        <w:rPr>
          <w:lang w:val="en-US"/>
        </w:rPr>
        <w:tab/>
      </w:r>
      <w:r w:rsidR="00080D99" w:rsidRPr="00080D99">
        <w:rPr>
          <w:lang w:val="en-US"/>
        </w:rPr>
        <w:tab/>
      </w:r>
      <w:r w:rsidR="00080D99" w:rsidRPr="00080D99">
        <w:rPr>
          <w:lang w:val="en-US"/>
        </w:rPr>
        <w:tab/>
      </w:r>
    </w:p>
    <w:p w14:paraId="4E1B9181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5: Chạy Redis với Docker Compose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2A9D869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8DFDFC1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một container Redis trên cổng 6379.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F97BE03" w14:textId="0F6368FA" w:rsidR="00080D99" w:rsidRPr="00080D99" w:rsidRDefault="00EC1689" w:rsidP="00080D99">
      <w:pPr>
        <w:rPr>
          <w:lang w:val="en-US"/>
        </w:rPr>
      </w:pPr>
      <w:r w:rsidRPr="00EC1689">
        <w:rPr>
          <w:lang w:val="en-US"/>
        </w:rPr>
        <w:drawing>
          <wp:inline distT="0" distB="0" distL="0" distR="0" wp14:anchorId="73BEF4FE" wp14:editId="5DFD682A">
            <wp:extent cx="7315200" cy="3407410"/>
            <wp:effectExtent l="0" t="0" r="0" b="2540"/>
            <wp:docPr id="6089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3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689">
        <w:rPr>
          <w:lang w:val="en-US"/>
        </w:rPr>
        <w:drawing>
          <wp:inline distT="0" distB="0" distL="0" distR="0" wp14:anchorId="623BCECF" wp14:editId="4E83F700">
            <wp:extent cx="7315200" cy="1231900"/>
            <wp:effectExtent l="0" t="0" r="0" b="6350"/>
            <wp:docPr id="14971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01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5D31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lastRenderedPageBreak/>
        <w:t>Bài 6: Chạy WordPress với MySQL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4141146A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8B90AC2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WordPress với MySQL bằng Docker Compose.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6DDEB606" w14:textId="5C8EE2E0" w:rsidR="00080D99" w:rsidRPr="00080D99" w:rsidRDefault="00EC1689" w:rsidP="00080D99">
      <w:pPr>
        <w:rPr>
          <w:lang w:val="en-US"/>
        </w:rPr>
      </w:pPr>
      <w:r w:rsidRPr="00EC1689">
        <w:rPr>
          <w:lang w:val="en-US"/>
        </w:rPr>
        <w:drawing>
          <wp:inline distT="0" distB="0" distL="0" distR="0" wp14:anchorId="757E424A" wp14:editId="3AB450FA">
            <wp:extent cx="7315200" cy="1443990"/>
            <wp:effectExtent l="0" t="0" r="0" b="3810"/>
            <wp:docPr id="18576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13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689">
        <w:rPr>
          <w:lang w:val="en-US"/>
        </w:rPr>
        <w:drawing>
          <wp:inline distT="0" distB="0" distL="0" distR="0" wp14:anchorId="70A292C6" wp14:editId="33A14B31">
            <wp:extent cx="7315200" cy="3983355"/>
            <wp:effectExtent l="0" t="0" r="0" b="0"/>
            <wp:docPr id="13128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71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D99" w:rsidRPr="00080D99">
        <w:rPr>
          <w:lang w:val="en-US"/>
        </w:rPr>
        <w:tab/>
      </w:r>
      <w:r w:rsidR="00080D99" w:rsidRPr="00080D99">
        <w:rPr>
          <w:lang w:val="en-US"/>
        </w:rPr>
        <w:tab/>
      </w:r>
      <w:r w:rsidR="00080D99" w:rsidRPr="00080D99">
        <w:rPr>
          <w:lang w:val="en-US"/>
        </w:rPr>
        <w:tab/>
      </w:r>
      <w:r w:rsidR="00080D99" w:rsidRPr="00080D99">
        <w:rPr>
          <w:lang w:val="en-US"/>
        </w:rPr>
        <w:tab/>
      </w:r>
    </w:p>
    <w:p w14:paraId="13FA06A2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7: Chạy MongoDB với Docker Compose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9DD3177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35BFA069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MongoDB và Mongo Express để quản lý.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379B17E" w14:textId="2F7F975C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lastRenderedPageBreak/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="001D1848" w:rsidRPr="001D1848">
        <w:rPr>
          <w:lang w:val="en-US"/>
        </w:rPr>
        <w:drawing>
          <wp:inline distT="0" distB="0" distL="0" distR="0" wp14:anchorId="5623BAC1" wp14:editId="3643C1F7">
            <wp:extent cx="5722620" cy="1094848"/>
            <wp:effectExtent l="0" t="0" r="0" b="0"/>
            <wp:docPr id="169693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4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6243" cy="109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848" w:rsidRPr="001D1848">
        <w:rPr>
          <w:lang w:val="en-US"/>
        </w:rPr>
        <w:drawing>
          <wp:inline distT="0" distB="0" distL="0" distR="0" wp14:anchorId="4CDE6B61" wp14:editId="7BF0309B">
            <wp:extent cx="7315200" cy="4021455"/>
            <wp:effectExtent l="0" t="0" r="0" b="0"/>
            <wp:docPr id="68657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3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DDFB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8: Kết nối nhiều dịch vụ với Docker Compose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642AA4B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68BDD5B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Node.js kết nối với MySQL.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4EB7CB4B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BFED0E9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9: Chạy ứng dụng Python Flask với Docker Compose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9A18496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446857C4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ứng dụng Flask đơn giản với Docker Compose.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1FBDBFB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66332DF5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10: Lưu trữ dữ liệu với Docker Volumes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47700EB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746B2D4E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MySQL và gắn volume để dữ liệu không bị mất.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4EB605CB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38090B59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lastRenderedPageBreak/>
        <w:t>Bài 11: Chạy dịch vụ Postgres với Adminer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4E051D90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354BFB0C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PostgreSQL và Adminer (công cụ quản lý database) bằng Docker Compose.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3EEADE1E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PostgreSQL phải có database tên mydb, user là user, password là password.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357E7CF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Adminer chạy trên cổng 8083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6E64D1E7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2CD585BA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12: Giám sát container với Prometheus và Grafana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677FF53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48AC2F6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Prometheus, Grafana và Node Exporter bằng Docker Compose để giám sát hệ thống.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2A660680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271419A5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13: Chạy ứng dụng React với Nginx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49288ACF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3362060F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một ứng dụng React và serve nó bằng Nginx.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28F45A4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D6F7666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14: Cấu hình mạng riêng giữa các container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81E0E62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541A8B95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Chạy 2 container có thể giao tiếp với nhau trong một mạng riêng.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969C5FF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09DD8C93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>Bài 15: Giới hạn tài nguyên cho container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13669B14" w14:textId="77777777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Yêu cầu: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p w14:paraId="4AA4CBEB" w14:textId="6258002B" w:rsidR="00080D99" w:rsidRPr="00080D99" w:rsidRDefault="00080D99" w:rsidP="00080D99">
      <w:pPr>
        <w:rPr>
          <w:lang w:val="en-US"/>
        </w:rPr>
      </w:pPr>
      <w:r w:rsidRPr="00080D99">
        <w:rPr>
          <w:lang w:val="en-US"/>
        </w:rPr>
        <w:tab/>
        <w:t>Giới hạn CPU và RAM cho một container Redis.</w:t>
      </w:r>
      <w:r w:rsidRPr="00080D99">
        <w:rPr>
          <w:lang w:val="en-US"/>
        </w:rPr>
        <w:tab/>
      </w:r>
      <w:r w:rsidRPr="00080D99">
        <w:rPr>
          <w:lang w:val="en-US"/>
        </w:rPr>
        <w:tab/>
      </w:r>
      <w:r w:rsidRPr="00080D99">
        <w:rPr>
          <w:lang w:val="en-US"/>
        </w:rPr>
        <w:tab/>
      </w:r>
    </w:p>
    <w:sectPr w:rsidR="00080D99" w:rsidRPr="00080D99" w:rsidSect="00A17FC4">
      <w:type w:val="continuous"/>
      <w:pgSz w:w="12240" w:h="15840"/>
      <w:pgMar w:top="980" w:right="360" w:bottom="907" w:left="360" w:header="720" w:footer="70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766"/>
    <w:multiLevelType w:val="multilevel"/>
    <w:tmpl w:val="57FCD41C"/>
    <w:styleLink w:val="Style1"/>
    <w:lvl w:ilvl="0">
      <w:start w:val="1"/>
      <w:numFmt w:val="upperRoman"/>
      <w:lvlText w:val="CHƯƠNG %1."/>
      <w:lvlJc w:val="left"/>
      <w:pPr>
        <w:ind w:left="7380" w:hanging="360"/>
      </w:pPr>
      <w:rPr>
        <w:rFonts w:ascii="Times New Roman" w:hAnsi="Times New Roman" w:hint="default"/>
        <w:b/>
        <w:bCs/>
        <w:color w:val="000000" w:themeColor="text1"/>
        <w:sz w:val="32"/>
        <w:szCs w:val="28"/>
      </w:rPr>
    </w:lvl>
    <w:lvl w:ilvl="1">
      <w:start w:val="1"/>
      <w:numFmt w:val="decimal"/>
      <w:lvlText w:val="%2."/>
      <w:lvlJc w:val="left"/>
      <w:pPr>
        <w:ind w:left="810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2.%3"/>
      <w:lvlJc w:val="right"/>
      <w:pPr>
        <w:ind w:left="8820" w:hanging="1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3.%4"/>
      <w:lvlJc w:val="left"/>
      <w:pPr>
        <w:ind w:left="9526" w:hanging="346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%5."/>
      <w:lvlJc w:val="left"/>
      <w:pPr>
        <w:ind w:left="102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09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7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4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3140" w:hanging="180"/>
      </w:pPr>
      <w:rPr>
        <w:rFonts w:hint="default"/>
      </w:rPr>
    </w:lvl>
  </w:abstractNum>
  <w:abstractNum w:abstractNumId="1" w15:restartNumberingAfterBreak="0">
    <w:nsid w:val="67E175D1"/>
    <w:multiLevelType w:val="multilevel"/>
    <w:tmpl w:val="253E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4CA4685"/>
    <w:multiLevelType w:val="multilevel"/>
    <w:tmpl w:val="735873EA"/>
    <w:lvl w:ilvl="0">
      <w:start w:val="6"/>
      <w:numFmt w:val="decimal"/>
      <w:pStyle w:val="Heading1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869103678">
    <w:abstractNumId w:val="2"/>
  </w:num>
  <w:num w:numId="2" w16cid:durableId="1451120873">
    <w:abstractNumId w:val="2"/>
  </w:num>
  <w:num w:numId="3" w16cid:durableId="349724275">
    <w:abstractNumId w:val="1"/>
  </w:num>
  <w:num w:numId="4" w16cid:durableId="173408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FC"/>
    <w:rsid w:val="00080D99"/>
    <w:rsid w:val="001D1848"/>
    <w:rsid w:val="001E4AFD"/>
    <w:rsid w:val="003178B9"/>
    <w:rsid w:val="004819F2"/>
    <w:rsid w:val="004A2CBA"/>
    <w:rsid w:val="00607939"/>
    <w:rsid w:val="00655FE2"/>
    <w:rsid w:val="006D1C94"/>
    <w:rsid w:val="00767AB1"/>
    <w:rsid w:val="00A17FC4"/>
    <w:rsid w:val="00C03D01"/>
    <w:rsid w:val="00C529A2"/>
    <w:rsid w:val="00D26A8C"/>
    <w:rsid w:val="00DC2C67"/>
    <w:rsid w:val="00EC1689"/>
    <w:rsid w:val="00F41861"/>
    <w:rsid w:val="00FA6F97"/>
    <w:rsid w:val="00FF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1B510"/>
  <w15:chartTrackingRefBased/>
  <w15:docId w15:val="{7776115E-332F-44F7-BF9A-99C1687B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97"/>
    <w:pPr>
      <w:keepNext/>
      <w:widowControl w:val="0"/>
      <w:numPr>
        <w:numId w:val="2"/>
      </w:numPr>
      <w:spacing w:after="0" w:line="360" w:lineRule="auto"/>
      <w:outlineLvl w:val="0"/>
    </w:pPr>
    <w:rPr>
      <w:rFonts w:ascii="Times New Roman" w:eastAsia="Times New Roman" w:hAnsi="Times New Roman" w:cs="Times New Roman"/>
      <w:b/>
      <w:sz w:val="32"/>
      <w:szCs w:val="2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FA6F97"/>
    <w:pPr>
      <w:numPr>
        <w:ilvl w:val="1"/>
        <w:numId w:val="3"/>
      </w:numPr>
      <w:ind w:left="1080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97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6F97"/>
    <w:rPr>
      <w:rFonts w:ascii="Times New Roman" w:eastAsia="Times New Roman" w:hAnsi="Times New Roman" w:cs="Times New Roman"/>
      <w:b/>
      <w:sz w:val="28"/>
      <w:szCs w:val="20"/>
    </w:rPr>
  </w:style>
  <w:style w:type="numbering" w:customStyle="1" w:styleId="Style1">
    <w:name w:val="Style1"/>
    <w:uiPriority w:val="99"/>
    <w:rsid w:val="00F41861"/>
    <w:pPr>
      <w:numPr>
        <w:numId w:val="4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Trần</dc:creator>
  <cp:keywords/>
  <dc:description/>
  <cp:lastModifiedBy>Công Minh Trần</cp:lastModifiedBy>
  <cp:revision>3</cp:revision>
  <dcterms:created xsi:type="dcterms:W3CDTF">2026-03-20T07:43:00Z</dcterms:created>
  <dcterms:modified xsi:type="dcterms:W3CDTF">2026-03-20T08:00:00Z</dcterms:modified>
</cp:coreProperties>
</file>