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1CE2" w14:textId="74B1FBD1" w:rsidR="003E3055" w:rsidRDefault="00DE2F57">
      <w:r w:rsidRPr="00DE2F57">
        <w:t xml:space="preserve">Implemented </w:t>
      </w:r>
      <w:proofErr w:type="spellStart"/>
      <w:r w:rsidRPr="00DE2F57">
        <w:t>Karpenter</w:t>
      </w:r>
      <w:proofErr w:type="spellEnd"/>
      <w:r w:rsidRPr="00DE2F57">
        <w:t xml:space="preserve"> on Amazon EKS using EC2NodeClass and </w:t>
      </w:r>
      <w:proofErr w:type="spellStart"/>
      <w:r w:rsidRPr="00DE2F57">
        <w:t>NodePools</w:t>
      </w:r>
      <w:proofErr w:type="spellEnd"/>
      <w:r w:rsidRPr="00DE2F57">
        <w:t>. Validated dynamic node provisioning and consolidation by scaling workloads up and down, observing automatic EC2 node creation, node registration, workload scheduling, and node deprovisioning.</w:t>
      </w:r>
    </w:p>
    <w:p w14:paraId="7AC694F2" w14:textId="524FA8A8" w:rsidR="003E3055" w:rsidRDefault="003E3055">
      <w:pPr>
        <w:rPr>
          <w:b/>
          <w:bCs/>
        </w:rPr>
      </w:pPr>
      <w:r w:rsidRPr="003E3055">
        <w:rPr>
          <w:b/>
          <w:bCs/>
        </w:rPr>
        <w:drawing>
          <wp:inline distT="0" distB="0" distL="0" distR="0" wp14:anchorId="55060C52" wp14:editId="23E09AA3">
            <wp:extent cx="5943600" cy="6362065"/>
            <wp:effectExtent l="0" t="0" r="0" b="635"/>
            <wp:docPr id="177921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0B86" w14:textId="6A7C4077" w:rsidR="003E3055" w:rsidRDefault="003E3055">
      <w:pPr>
        <w:rPr>
          <w:b/>
          <w:bCs/>
        </w:rPr>
      </w:pPr>
      <w:r w:rsidRPr="003E3055">
        <w:rPr>
          <w:b/>
          <w:bCs/>
        </w:rPr>
        <w:lastRenderedPageBreak/>
        <w:drawing>
          <wp:inline distT="0" distB="0" distL="0" distR="0" wp14:anchorId="3BC1F510" wp14:editId="4BA86942">
            <wp:extent cx="5943600" cy="6988810"/>
            <wp:effectExtent l="0" t="0" r="0" b="2540"/>
            <wp:docPr id="7295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B9F" w14:textId="2AC112AE" w:rsidR="003E3055" w:rsidRDefault="003E3055">
      <w:pPr>
        <w:rPr>
          <w:b/>
          <w:bCs/>
        </w:rPr>
      </w:pPr>
      <w:r w:rsidRPr="003E3055">
        <w:rPr>
          <w:b/>
          <w:bCs/>
        </w:rPr>
        <w:lastRenderedPageBreak/>
        <w:drawing>
          <wp:inline distT="0" distB="0" distL="0" distR="0" wp14:anchorId="4BF6734E" wp14:editId="43D86689">
            <wp:extent cx="5943600" cy="2447290"/>
            <wp:effectExtent l="0" t="0" r="0" b="0"/>
            <wp:docPr id="10222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13B" w14:textId="07BC2A0D" w:rsidR="003E3055" w:rsidRPr="003E3055" w:rsidRDefault="003E3055">
      <w:pPr>
        <w:rPr>
          <w:b/>
          <w:bCs/>
        </w:rPr>
      </w:pPr>
      <w:r w:rsidRPr="003E3055">
        <w:rPr>
          <w:b/>
          <w:bCs/>
        </w:rPr>
        <w:drawing>
          <wp:inline distT="0" distB="0" distL="0" distR="0" wp14:anchorId="58A5EA85" wp14:editId="4F857A52">
            <wp:extent cx="5943600" cy="5621655"/>
            <wp:effectExtent l="0" t="0" r="0" b="0"/>
            <wp:docPr id="14736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055" w:rsidRPr="003E3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55"/>
    <w:rsid w:val="003E3055"/>
    <w:rsid w:val="00DE2F57"/>
    <w:rsid w:val="00E6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3920"/>
  <w15:chartTrackingRefBased/>
  <w15:docId w15:val="{F29C6D04-DD17-40F5-9E38-C31989FB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</Words>
  <Characters>242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2026-05-30T01:42:00Z</dcterms:created>
  <dcterms:modified xsi:type="dcterms:W3CDTF">2026-05-30T01:55:00Z</dcterms:modified>
</cp:coreProperties>
</file>