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7DE959" w14:textId="77777777" w:rsidR="0026311C" w:rsidRDefault="00000000">
      <w:pPr>
        <w:pStyle w:val="Heading1"/>
        <w:spacing w:after="120"/>
      </w:pPr>
      <w:r>
        <w:rPr>
          <w:sz w:val="32"/>
        </w:rPr>
        <w:t>Implementation Summary</w:t>
      </w:r>
    </w:p>
    <w:p w14:paraId="0B6DCB95" w14:textId="11EF24DB" w:rsidR="0026311C" w:rsidRDefault="00000000">
      <w:pPr>
        <w:spacing w:after="140"/>
      </w:pPr>
      <w:r>
        <w:rPr>
          <w:sz w:val="20"/>
        </w:rPr>
        <w:t xml:space="preserve">The screenshots document PostgreSQL 18.6 backup and recovery </w:t>
      </w:r>
      <w:r w:rsidR="00155CBB">
        <w:rPr>
          <w:sz w:val="20"/>
        </w:rPr>
        <w:t xml:space="preserve">implementation and </w:t>
      </w:r>
      <w:r>
        <w:rPr>
          <w:sz w:val="20"/>
        </w:rPr>
        <w:t>test</w:t>
      </w:r>
      <w:r w:rsidR="00155CBB">
        <w:rPr>
          <w:sz w:val="20"/>
        </w:rPr>
        <w:t>ings, and an in-place</w:t>
      </w:r>
      <w:r>
        <w:rPr>
          <w:sz w:val="20"/>
        </w:rPr>
        <w:t xml:space="preserve"> database migration</w:t>
      </w:r>
      <w:r w:rsidR="00155CBB">
        <w:rPr>
          <w:sz w:val="20"/>
        </w:rPr>
        <w:t>.</w:t>
      </w:r>
    </w:p>
    <w:p w14:paraId="0E27DB37" w14:textId="77777777" w:rsidR="0026311C" w:rsidRDefault="00000000">
      <w:pPr>
        <w:spacing w:after="100"/>
      </w:pPr>
      <w:r>
        <w:rPr>
          <w:b/>
          <w:sz w:val="20"/>
        </w:rPr>
        <w:t xml:space="preserve">• WAL and recovery preparation: </w:t>
      </w:r>
      <w:r>
        <w:rPr>
          <w:sz w:val="20"/>
        </w:rPr>
        <w:t>Reviewed WAL settings and pg_wal usage, created the WAL archive directory, configured archiving, checked pg_stat_archiver, and enabled summarize_wal to support PostgreSQL 18 incremental backups.</w:t>
      </w:r>
    </w:p>
    <w:p w14:paraId="2A11766B" w14:textId="77777777" w:rsidR="0026311C" w:rsidRDefault="00000000">
      <w:pPr>
        <w:spacing w:after="100"/>
      </w:pPr>
      <w:r>
        <w:rPr>
          <w:b/>
          <w:sz w:val="20"/>
        </w:rPr>
        <w:t xml:space="preserve">• Logical backup and restore: </w:t>
      </w:r>
      <w:r>
        <w:rPr>
          <w:sz w:val="20"/>
        </w:rPr>
        <w:t>Created and inspected a custom-format pg_dump of lyris_prod, exported global objects separately, restored to an isolated test database, and checked schemas, tables, row counts, indexes, sequences, roles, and application grants.</w:t>
      </w:r>
    </w:p>
    <w:p w14:paraId="7AF8AB81" w14:textId="77777777" w:rsidR="0026311C" w:rsidRDefault="00000000">
      <w:pPr>
        <w:spacing w:after="100"/>
      </w:pPr>
      <w:r>
        <w:rPr>
          <w:b/>
          <w:sz w:val="20"/>
        </w:rPr>
        <w:t xml:space="preserve">• Full physical backup and restore: </w:t>
      </w:r>
      <w:r>
        <w:rPr>
          <w:sz w:val="20"/>
        </w:rPr>
        <w:t>Created a streamed-WAL pg_basebackup with a backup manifest and verified it with pg_verifybackup. Copied it into a separate data directory, configured an isolated instance on port 5433, validated database objects and row counts, and stopped the test instance.</w:t>
      </w:r>
    </w:p>
    <w:p w14:paraId="30D85C64" w14:textId="77777777" w:rsidR="0026311C" w:rsidRDefault="00000000">
      <w:pPr>
        <w:spacing w:after="100"/>
      </w:pPr>
      <w:r>
        <w:rPr>
          <w:b/>
          <w:sz w:val="20"/>
        </w:rPr>
        <w:t xml:space="preserve">• Incremental backup creation: </w:t>
      </w:r>
      <w:r>
        <w:rPr>
          <w:sz w:val="20"/>
        </w:rPr>
        <w:t>Enabled WAL summarization, created and verified a fresh full parent backup, inserted a known product after the parent backup, then created an incremental backup using the parent backup_manifest and verified the incremental backup.</w:t>
      </w:r>
    </w:p>
    <w:p w14:paraId="775D2AC9" w14:textId="77777777" w:rsidR="0026311C" w:rsidRDefault="00000000">
      <w:pPr>
        <w:spacing w:after="100"/>
      </w:pPr>
      <w:r>
        <w:rPr>
          <w:b/>
          <w:sz w:val="20"/>
        </w:rPr>
        <w:t xml:space="preserve">• Combine backup implementation: </w:t>
      </w:r>
      <w:r>
        <w:rPr>
          <w:sz w:val="20"/>
        </w:rPr>
        <w:t>Ran pg_combinebackup with the parent and incremental backup directories to assemble a complete data directory at /var/lib/pgsql/backups/physical/combined-20261024. Verified the combined output with pg_verifybackup, copied it to /var/lib/pgsql/18/combined5435, removed inherited standby connection settings, and started it as an isolated instance on port 5435. Confirmed lyris_prod was not in recovery and both test products (IDs 4 and 5) were present, then stopped the instance cleanly.</w:t>
      </w:r>
    </w:p>
    <w:p w14:paraId="67F025AD" w14:textId="77777777" w:rsidR="00682601" w:rsidRDefault="00682601" w:rsidP="00682601">
      <w:pPr>
        <w:keepNext/>
        <w:spacing w:before="100" w:after="60"/>
        <w:rPr>
          <w:b/>
          <w:color w:val="1F4E79"/>
          <w:sz w:val="18"/>
        </w:rPr>
      </w:pPr>
      <w:proofErr w:type="spellStart"/>
      <w:r>
        <w:rPr>
          <w:b/>
          <w:color w:val="1F4E79"/>
          <w:sz w:val="18"/>
        </w:rPr>
        <w:lastRenderedPageBreak/>
        <w:t>PostgreSQL_Backup_Restore_Recovery</w:t>
      </w:r>
      <w:proofErr w:type="spellEnd"/>
    </w:p>
    <w:p w14:paraId="02E24002" w14:textId="77777777" w:rsidR="00682601" w:rsidRDefault="00682601" w:rsidP="00682601">
      <w:pPr>
        <w:keepNext/>
        <w:spacing w:before="100" w:after="60"/>
        <w:rPr>
          <w:b/>
          <w:color w:val="1F4E79"/>
          <w:sz w:val="18"/>
        </w:rPr>
      </w:pPr>
      <w:r>
        <w:rPr>
          <w:b/>
          <w:color w:val="1F4E79"/>
          <w:sz w:val="18"/>
        </w:rPr>
        <w:t>Inspect WAL and replication-related configuration settings.</w:t>
      </w:r>
    </w:p>
    <w:p w14:paraId="3CBE3E41" w14:textId="77777777" w:rsidR="00682601" w:rsidRDefault="00682601" w:rsidP="00682601">
      <w:pPr>
        <w:keepNext/>
        <w:spacing w:before="100" w:after="60"/>
      </w:pPr>
      <w:r w:rsidRPr="00682601">
        <w:rPr>
          <w:noProof/>
        </w:rPr>
        <w:drawing>
          <wp:inline distT="0" distB="0" distL="0" distR="0" wp14:anchorId="02E14682" wp14:editId="4660866B">
            <wp:extent cx="5943600" cy="4121150"/>
            <wp:effectExtent l="0" t="0" r="0" b="6350"/>
            <wp:docPr id="4680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5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1FED" w14:textId="77777777" w:rsidR="00682601" w:rsidRDefault="00682601" w:rsidP="00682601"/>
    <w:p w14:paraId="3440AF8C" w14:textId="77777777" w:rsidR="00682601" w:rsidRDefault="00682601" w:rsidP="00682601"/>
    <w:p w14:paraId="309B6FA4" w14:textId="77777777" w:rsidR="00682601" w:rsidRDefault="00682601" w:rsidP="00682601">
      <w:pPr>
        <w:keepNext/>
        <w:spacing w:before="100" w:after="60"/>
      </w:pPr>
      <w:r>
        <w:rPr>
          <w:b/>
          <w:color w:val="1F4E79"/>
          <w:sz w:val="18"/>
        </w:rPr>
        <w:lastRenderedPageBreak/>
        <w:t>Check filesystem capacity and PostgreSQL WAL-directory usage.</w:t>
      </w:r>
    </w:p>
    <w:p w14:paraId="5616C1FD" w14:textId="77777777" w:rsidR="00682601" w:rsidRDefault="00682601" w:rsidP="00682601">
      <w:r w:rsidRPr="000C2D1F">
        <w:rPr>
          <w:noProof/>
        </w:rPr>
        <w:drawing>
          <wp:inline distT="0" distB="0" distL="0" distR="0" wp14:anchorId="74910D41" wp14:editId="5B3023BD">
            <wp:extent cx="5739900" cy="6263605"/>
            <wp:effectExtent l="0" t="0" r="635" b="0"/>
            <wp:docPr id="6982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87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669" cy="62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F7D4" w14:textId="77777777" w:rsidR="00682601" w:rsidRDefault="00682601" w:rsidP="00682601"/>
    <w:p w14:paraId="6C5C4F96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WAL archive directory creation</w:t>
      </w:r>
    </w:p>
    <w:p w14:paraId="2C6629F3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Creates the dedicated WAL archive directory and sets ownership and restrictive permissions so PostgreSQL can archive WAL safely.</w:t>
      </w:r>
    </w:p>
    <w:p w14:paraId="66641DE0" w14:textId="77777777" w:rsidR="00682601" w:rsidRDefault="00682601" w:rsidP="00682601">
      <w:r w:rsidRPr="00B1214B">
        <w:rPr>
          <w:noProof/>
        </w:rPr>
        <w:drawing>
          <wp:inline distT="0" distB="0" distL="0" distR="0" wp14:anchorId="590E8586" wp14:editId="1D255D7E">
            <wp:extent cx="5943600" cy="794385"/>
            <wp:effectExtent l="0" t="0" r="0" b="5715"/>
            <wp:docPr id="152775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08F9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WAL archiving configuration edits</w:t>
      </w:r>
    </w:p>
    <w:p w14:paraId="52F3EFD4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Shows configuration changes for the archive destination and archiving settings; these settings support recovery beyond the base-backup point.</w:t>
      </w:r>
    </w:p>
    <w:p w14:paraId="73447AC5" w14:textId="77777777" w:rsidR="00682601" w:rsidRDefault="00682601" w:rsidP="00682601">
      <w:r w:rsidRPr="003E4E59">
        <w:rPr>
          <w:noProof/>
        </w:rPr>
        <w:drawing>
          <wp:inline distT="0" distB="0" distL="0" distR="0" wp14:anchorId="3F63B24E" wp14:editId="6EBC30E1">
            <wp:extent cx="5943600" cy="2410460"/>
            <wp:effectExtent l="0" t="0" r="0" b="2540"/>
            <wp:docPr id="1129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C0D8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Archived WAL verification</w:t>
      </w:r>
    </w:p>
    <w:p w14:paraId="5AC0D9E3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Lists archived WAL files and checks </w:t>
      </w:r>
      <w:proofErr w:type="spellStart"/>
      <w:r>
        <w:rPr>
          <w:rFonts w:ascii="Aptos" w:hAnsi="Aptos"/>
          <w:i/>
          <w:color w:val="404040"/>
          <w:sz w:val="16"/>
        </w:rPr>
        <w:t>pg_stat_archiver</w:t>
      </w:r>
      <w:proofErr w:type="spellEnd"/>
      <w:r>
        <w:rPr>
          <w:rFonts w:ascii="Aptos" w:hAnsi="Aptos"/>
          <w:i/>
          <w:color w:val="404040"/>
          <w:sz w:val="16"/>
        </w:rPr>
        <w:t xml:space="preserve"> counters, including the last archived WAL and failed-archive count.</w:t>
      </w:r>
    </w:p>
    <w:p w14:paraId="3373B4E1" w14:textId="77777777" w:rsidR="00682601" w:rsidRDefault="00682601" w:rsidP="00682601">
      <w:r w:rsidRPr="003E4E59">
        <w:rPr>
          <w:noProof/>
        </w:rPr>
        <w:drawing>
          <wp:inline distT="0" distB="0" distL="0" distR="0" wp14:anchorId="44AC10B6" wp14:editId="180A0264">
            <wp:extent cx="5943600" cy="1566545"/>
            <wp:effectExtent l="0" t="0" r="0" b="0"/>
            <wp:docPr id="8616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E64A" w14:textId="77777777" w:rsidR="00682601" w:rsidRDefault="00682601" w:rsidP="00682601"/>
    <w:p w14:paraId="00059AD3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WAL summarization prerequisite</w:t>
      </w:r>
    </w:p>
    <w:p w14:paraId="72114061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Shows </w:t>
      </w:r>
      <w:proofErr w:type="spellStart"/>
      <w:r>
        <w:rPr>
          <w:rFonts w:ascii="Aptos" w:hAnsi="Aptos"/>
          <w:i/>
          <w:color w:val="404040"/>
          <w:sz w:val="16"/>
        </w:rPr>
        <w:t>summarize_wal</w:t>
      </w:r>
      <w:proofErr w:type="spellEnd"/>
      <w:r>
        <w:rPr>
          <w:rFonts w:ascii="Aptos" w:hAnsi="Aptos"/>
          <w:i/>
          <w:color w:val="404040"/>
          <w:sz w:val="16"/>
        </w:rPr>
        <w:t xml:space="preserve"> initially off and then enabled by configuration reload; PostgreSQL 18 needs WAL summarization to create incremental backups.</w:t>
      </w:r>
    </w:p>
    <w:p w14:paraId="1ADFBE21" w14:textId="77777777" w:rsidR="00682601" w:rsidRDefault="00682601" w:rsidP="00682601">
      <w:r w:rsidRPr="00A71777">
        <w:rPr>
          <w:noProof/>
        </w:rPr>
        <w:drawing>
          <wp:inline distT="0" distB="0" distL="0" distR="0" wp14:anchorId="530A7BDC" wp14:editId="543E9657">
            <wp:extent cx="5943600" cy="6171565"/>
            <wp:effectExtent l="0" t="0" r="0" b="635"/>
            <wp:docPr id="14771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0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C70A" w14:textId="77777777" w:rsidR="00682601" w:rsidRDefault="00682601" w:rsidP="00682601"/>
    <w:p w14:paraId="1E199650" w14:textId="77777777" w:rsidR="00682601" w:rsidRDefault="00682601" w:rsidP="00682601"/>
    <w:p w14:paraId="56A84012" w14:textId="77777777" w:rsidR="00682601" w:rsidRDefault="00682601" w:rsidP="00682601"/>
    <w:p w14:paraId="0FAED78C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Backup directory structure and permissions</w:t>
      </w:r>
    </w:p>
    <w:p w14:paraId="418FC3A4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Creates separate logical, physical, and log backup directories and applies restrictive permissions to protect backup contents.</w:t>
      </w:r>
    </w:p>
    <w:p w14:paraId="435143BE" w14:textId="77777777" w:rsidR="00682601" w:rsidRDefault="00682601" w:rsidP="00682601">
      <w:r w:rsidRPr="00CA4A1F">
        <w:rPr>
          <w:noProof/>
        </w:rPr>
        <w:drawing>
          <wp:inline distT="0" distB="0" distL="0" distR="0" wp14:anchorId="12A229F4" wp14:editId="72303CF8">
            <wp:extent cx="4934047" cy="1231403"/>
            <wp:effectExtent l="0" t="0" r="0" b="635"/>
            <wp:docPr id="12657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6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821" cy="123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AFB6" w14:textId="77777777" w:rsidR="00682601" w:rsidRPr="0020341C" w:rsidRDefault="00682601" w:rsidP="00682601">
      <w:pPr>
        <w:keepNext/>
        <w:spacing w:before="100" w:after="20"/>
        <w:rPr>
          <w:rFonts w:ascii="Aptos" w:hAnsi="Aptos"/>
          <w:b/>
          <w:color w:val="17365D"/>
          <w:sz w:val="19"/>
        </w:rPr>
      </w:pPr>
      <w:proofErr w:type="spellStart"/>
      <w:r>
        <w:rPr>
          <w:rFonts w:ascii="Aptos" w:hAnsi="Aptos"/>
          <w:b/>
          <w:color w:val="17365D"/>
          <w:sz w:val="19"/>
        </w:rPr>
        <w:t>p</w:t>
      </w:r>
      <w:r w:rsidRPr="0020341C">
        <w:rPr>
          <w:rFonts w:ascii="Aptos" w:hAnsi="Aptos"/>
          <w:b/>
          <w:color w:val="17365D"/>
          <w:sz w:val="19"/>
        </w:rPr>
        <w:t>g_dump</w:t>
      </w:r>
      <w:proofErr w:type="spellEnd"/>
    </w:p>
    <w:p w14:paraId="72818ADE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Logical dump creation and archive inspection</w:t>
      </w:r>
    </w:p>
    <w:p w14:paraId="6EB957DD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Creates a custom-format </w:t>
      </w:r>
      <w:proofErr w:type="spellStart"/>
      <w:r>
        <w:rPr>
          <w:rFonts w:ascii="Aptos" w:hAnsi="Aptos"/>
          <w:i/>
          <w:color w:val="404040"/>
          <w:sz w:val="16"/>
        </w:rPr>
        <w:t>pg_dump</w:t>
      </w:r>
      <w:proofErr w:type="spellEnd"/>
      <w:r>
        <w:rPr>
          <w:rFonts w:ascii="Aptos" w:hAnsi="Aptos"/>
          <w:i/>
          <w:color w:val="404040"/>
          <w:sz w:val="16"/>
        </w:rPr>
        <w:t xml:space="preserve"> backup of </w:t>
      </w:r>
      <w:proofErr w:type="spellStart"/>
      <w:r>
        <w:rPr>
          <w:rFonts w:ascii="Aptos" w:hAnsi="Aptos"/>
          <w:i/>
          <w:color w:val="404040"/>
          <w:sz w:val="16"/>
        </w:rPr>
        <w:t>lyris_prod</w:t>
      </w:r>
      <w:proofErr w:type="spellEnd"/>
      <w:r>
        <w:rPr>
          <w:rFonts w:ascii="Aptos" w:hAnsi="Aptos"/>
          <w:i/>
          <w:color w:val="404040"/>
          <w:sz w:val="16"/>
        </w:rPr>
        <w:t xml:space="preserve"> and inspects the archive contents with </w:t>
      </w:r>
      <w:proofErr w:type="spellStart"/>
      <w:r>
        <w:rPr>
          <w:rFonts w:ascii="Aptos" w:hAnsi="Aptos"/>
          <w:i/>
          <w:color w:val="404040"/>
          <w:sz w:val="16"/>
        </w:rPr>
        <w:t>pg_restore</w:t>
      </w:r>
      <w:proofErr w:type="spellEnd"/>
      <w:r>
        <w:rPr>
          <w:rFonts w:ascii="Aptos" w:hAnsi="Aptos"/>
          <w:i/>
          <w:color w:val="404040"/>
          <w:sz w:val="16"/>
        </w:rPr>
        <w:t xml:space="preserve"> --list before relying on it.</w:t>
      </w:r>
    </w:p>
    <w:p w14:paraId="576CA4CE" w14:textId="77777777" w:rsidR="00682601" w:rsidRDefault="00682601" w:rsidP="00682601">
      <w:r w:rsidRPr="00CA4A1F">
        <w:rPr>
          <w:noProof/>
        </w:rPr>
        <w:drawing>
          <wp:inline distT="0" distB="0" distL="0" distR="0" wp14:anchorId="3F9FF34D" wp14:editId="76459887">
            <wp:extent cx="4168802" cy="5386928"/>
            <wp:effectExtent l="0" t="0" r="0" b="0"/>
            <wp:docPr id="94082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29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451" cy="54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65D9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Logical backup file and global-object export</w:t>
      </w:r>
    </w:p>
    <w:p w14:paraId="307F2F11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Checks the dump file and exports PostgreSQL global objects to a separate SQL file; </w:t>
      </w:r>
      <w:proofErr w:type="spellStart"/>
      <w:r>
        <w:rPr>
          <w:rFonts w:ascii="Aptos" w:hAnsi="Aptos"/>
          <w:i/>
          <w:color w:val="404040"/>
          <w:sz w:val="16"/>
        </w:rPr>
        <w:t>globals</w:t>
      </w:r>
      <w:proofErr w:type="spellEnd"/>
      <w:r>
        <w:rPr>
          <w:rFonts w:ascii="Aptos" w:hAnsi="Aptos"/>
          <w:i/>
          <w:color w:val="404040"/>
          <w:sz w:val="16"/>
        </w:rPr>
        <w:t xml:space="preserve"> are separate from the database dump.</w:t>
      </w:r>
    </w:p>
    <w:p w14:paraId="1A3D74F9" w14:textId="77777777" w:rsidR="00682601" w:rsidRDefault="00682601" w:rsidP="00682601">
      <w:r w:rsidRPr="00CA4A1F">
        <w:rPr>
          <w:noProof/>
        </w:rPr>
        <w:drawing>
          <wp:inline distT="0" distB="0" distL="0" distR="0" wp14:anchorId="66F95ECA" wp14:editId="07B64CDE">
            <wp:extent cx="5943600" cy="1177290"/>
            <wp:effectExtent l="0" t="0" r="0" b="3810"/>
            <wp:docPr id="48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271C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 xml:space="preserve">Restore </w:t>
      </w:r>
      <w:proofErr w:type="spellStart"/>
      <w:r>
        <w:rPr>
          <w:rFonts w:ascii="Aptos" w:hAnsi="Aptos"/>
          <w:b/>
          <w:color w:val="17365D"/>
          <w:sz w:val="19"/>
        </w:rPr>
        <w:t>pg_dump</w:t>
      </w:r>
      <w:proofErr w:type="spellEnd"/>
      <w:r>
        <w:rPr>
          <w:rFonts w:ascii="Aptos" w:hAnsi="Aptos"/>
          <w:b/>
          <w:color w:val="17365D"/>
          <w:sz w:val="19"/>
        </w:rPr>
        <w:t xml:space="preserve"> into a test database and validate objects</w:t>
      </w:r>
    </w:p>
    <w:p w14:paraId="6D922EEB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Restores the logical dump into an isolated test database, then checks schemas, tables, and row counts to confirm the data was restored.</w:t>
      </w:r>
    </w:p>
    <w:p w14:paraId="1C1ECDBB" w14:textId="77777777" w:rsidR="00682601" w:rsidRDefault="00682601" w:rsidP="00682601">
      <w:r w:rsidRPr="00CA4A1F">
        <w:rPr>
          <w:noProof/>
        </w:rPr>
        <w:drawing>
          <wp:inline distT="0" distB="0" distL="0" distR="0" wp14:anchorId="77AFA02F" wp14:editId="27A12C7A">
            <wp:extent cx="5943600" cy="6946265"/>
            <wp:effectExtent l="0" t="0" r="0" b="635"/>
            <wp:docPr id="183739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4909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Restored role inventory</w:t>
      </w:r>
    </w:p>
    <w:p w14:paraId="4C49D0C2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Database roles and attributes in the test restore are reviewed after recovery.</w:t>
      </w:r>
    </w:p>
    <w:p w14:paraId="46DA914C" w14:textId="77777777" w:rsidR="00682601" w:rsidRDefault="00682601" w:rsidP="00682601">
      <w:r w:rsidRPr="00CA4A1F">
        <w:rPr>
          <w:noProof/>
        </w:rPr>
        <w:drawing>
          <wp:inline distT="0" distB="0" distL="0" distR="0" wp14:anchorId="6D341278" wp14:editId="01B570BF">
            <wp:extent cx="5943600" cy="2798445"/>
            <wp:effectExtent l="0" t="0" r="0" b="0"/>
            <wp:docPr id="17769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DCE3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Restored indexes</w:t>
      </w:r>
    </w:p>
    <w:p w14:paraId="379AC6DC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Queries </w:t>
      </w:r>
      <w:proofErr w:type="spellStart"/>
      <w:r>
        <w:rPr>
          <w:rFonts w:ascii="Aptos" w:hAnsi="Aptos"/>
          <w:i/>
          <w:color w:val="404040"/>
          <w:sz w:val="16"/>
        </w:rPr>
        <w:t>pg_indexes</w:t>
      </w:r>
      <w:proofErr w:type="spellEnd"/>
      <w:r>
        <w:rPr>
          <w:rFonts w:ascii="Aptos" w:hAnsi="Aptos"/>
          <w:i/>
          <w:color w:val="404040"/>
          <w:sz w:val="16"/>
        </w:rPr>
        <w:t xml:space="preserve"> to confirm indexes across the </w:t>
      </w:r>
      <w:proofErr w:type="spellStart"/>
      <w:r>
        <w:rPr>
          <w:rFonts w:ascii="Aptos" w:hAnsi="Aptos"/>
          <w:i/>
          <w:color w:val="404040"/>
          <w:sz w:val="16"/>
        </w:rPr>
        <w:t>etk</w:t>
      </w:r>
      <w:proofErr w:type="spellEnd"/>
      <w:r>
        <w:rPr>
          <w:rFonts w:ascii="Aptos" w:hAnsi="Aptos"/>
          <w:i/>
          <w:color w:val="404040"/>
          <w:sz w:val="16"/>
        </w:rPr>
        <w:t>, sales, and inventory schemas are present after the logical restore.</w:t>
      </w:r>
    </w:p>
    <w:p w14:paraId="47CBA9F5" w14:textId="77777777" w:rsidR="00682601" w:rsidRDefault="00682601" w:rsidP="00682601">
      <w:r w:rsidRPr="00CA4A1F">
        <w:rPr>
          <w:noProof/>
        </w:rPr>
        <w:drawing>
          <wp:inline distT="0" distB="0" distL="0" distR="0" wp14:anchorId="28B2F920" wp14:editId="750BFAC5">
            <wp:extent cx="5943600" cy="3999230"/>
            <wp:effectExtent l="0" t="0" r="0" b="1270"/>
            <wp:docPr id="20478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3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F325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 xml:space="preserve">Sequences and application grants verified after </w:t>
      </w:r>
      <w:proofErr w:type="gramStart"/>
      <w:r>
        <w:rPr>
          <w:rFonts w:ascii="Aptos" w:hAnsi="Aptos"/>
          <w:b/>
          <w:color w:val="17365D"/>
          <w:sz w:val="19"/>
        </w:rPr>
        <w:t>restore</w:t>
      </w:r>
      <w:proofErr w:type="gramEnd"/>
    </w:p>
    <w:p w14:paraId="28D3B5CC" w14:textId="77777777" w:rsidR="00682601" w:rsidRDefault="00682601" w:rsidP="00682601">
      <w:r w:rsidRPr="00CA4A1F">
        <w:rPr>
          <w:noProof/>
        </w:rPr>
        <w:drawing>
          <wp:inline distT="0" distB="0" distL="0" distR="0" wp14:anchorId="67A0469C" wp14:editId="0AC1AFDC">
            <wp:extent cx="5559713" cy="7791293"/>
            <wp:effectExtent l="0" t="0" r="3175" b="0"/>
            <wp:docPr id="44830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9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728" cy="77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767" w14:textId="77777777" w:rsidR="00682601" w:rsidRPr="0020341C" w:rsidRDefault="00682601" w:rsidP="00682601">
      <w:pPr>
        <w:rPr>
          <w:color w:val="074F6A" w:themeColor="accent4" w:themeShade="80"/>
        </w:rPr>
      </w:pPr>
      <w:proofErr w:type="spellStart"/>
      <w:r w:rsidRPr="0020341C">
        <w:rPr>
          <w:color w:val="074F6A" w:themeColor="accent4" w:themeShade="80"/>
        </w:rPr>
        <w:lastRenderedPageBreak/>
        <w:t>pg_basebackup</w:t>
      </w:r>
      <w:proofErr w:type="spellEnd"/>
    </w:p>
    <w:p w14:paraId="50DE8185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Full physical base backup and verification</w:t>
      </w:r>
    </w:p>
    <w:p w14:paraId="031BA2C3" w14:textId="77777777" w:rsidR="00682601" w:rsidRDefault="00682601" w:rsidP="00682601">
      <w:r w:rsidRPr="0020341C">
        <w:rPr>
          <w:rFonts w:ascii="Aptos" w:hAnsi="Aptos"/>
          <w:i/>
          <w:color w:val="404040"/>
          <w:sz w:val="16"/>
        </w:rPr>
        <w:t xml:space="preserve">Creates a full physical backup using </w:t>
      </w:r>
      <w:proofErr w:type="spellStart"/>
      <w:r w:rsidRPr="0020341C">
        <w:rPr>
          <w:rFonts w:ascii="Aptos" w:hAnsi="Aptos"/>
          <w:i/>
          <w:color w:val="404040"/>
          <w:sz w:val="16"/>
        </w:rPr>
        <w:t>pg_basebackup</w:t>
      </w:r>
      <w:proofErr w:type="spellEnd"/>
      <w:r w:rsidRPr="0020341C">
        <w:rPr>
          <w:rFonts w:ascii="Aptos" w:hAnsi="Aptos"/>
          <w:i/>
          <w:color w:val="404040"/>
          <w:sz w:val="16"/>
        </w:rPr>
        <w:t xml:space="preserve"> with streamed WAL, verifies the backup's integrity using </w:t>
      </w:r>
      <w:proofErr w:type="spellStart"/>
      <w:r w:rsidRPr="0020341C">
        <w:rPr>
          <w:rFonts w:ascii="Aptos" w:hAnsi="Aptos"/>
          <w:i/>
          <w:color w:val="404040"/>
          <w:sz w:val="16"/>
        </w:rPr>
        <w:t>pg_verifybackup</w:t>
      </w:r>
      <w:proofErr w:type="spellEnd"/>
      <w:r w:rsidRPr="0020341C">
        <w:rPr>
          <w:rFonts w:ascii="Aptos" w:hAnsi="Aptos"/>
          <w:i/>
          <w:color w:val="404040"/>
          <w:sz w:val="16"/>
        </w:rPr>
        <w:t xml:space="preserve">, and confirms the </w:t>
      </w:r>
      <w:proofErr w:type="spellStart"/>
      <w:r w:rsidRPr="0020341C">
        <w:rPr>
          <w:rFonts w:ascii="Aptos" w:hAnsi="Aptos"/>
          <w:i/>
          <w:color w:val="404040"/>
          <w:sz w:val="16"/>
        </w:rPr>
        <w:t>backup_manifest</w:t>
      </w:r>
      <w:proofErr w:type="spellEnd"/>
      <w:r w:rsidRPr="0020341C">
        <w:rPr>
          <w:rFonts w:ascii="Aptos" w:hAnsi="Aptos"/>
          <w:i/>
          <w:color w:val="404040"/>
          <w:sz w:val="16"/>
        </w:rPr>
        <w:t xml:space="preserve"> file exists, establishing a verified baseline for physical recovery and subsequent restore testing. </w:t>
      </w:r>
      <w:r w:rsidRPr="00B845DD">
        <w:rPr>
          <w:noProof/>
        </w:rPr>
        <w:drawing>
          <wp:inline distT="0" distB="0" distL="0" distR="0" wp14:anchorId="43842E96" wp14:editId="40FC1C04">
            <wp:extent cx="5943600" cy="1790700"/>
            <wp:effectExtent l="0" t="0" r="0" b="0"/>
            <wp:docPr id="207483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0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C557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Physical backup directory contents</w:t>
      </w:r>
    </w:p>
    <w:p w14:paraId="678284C7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Inspects the generated backup files and manifest, confirming the backup is a physical PostgreSQL data-directory copy.</w:t>
      </w:r>
    </w:p>
    <w:p w14:paraId="152CC5E6" w14:textId="77777777" w:rsidR="00682601" w:rsidRDefault="00682601" w:rsidP="00682601">
      <w:r w:rsidRPr="00311E54">
        <w:rPr>
          <w:noProof/>
        </w:rPr>
        <w:drawing>
          <wp:inline distT="0" distB="0" distL="0" distR="0" wp14:anchorId="22CB9208" wp14:editId="76AE08CE">
            <wp:extent cx="5943600" cy="5671820"/>
            <wp:effectExtent l="0" t="0" r="0" b="5080"/>
            <wp:docPr id="3204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7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C8D7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Verify the Timestamped Physical Backup</w:t>
      </w:r>
    </w:p>
    <w:p w14:paraId="2615DA77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Inspects the timestamped backup contents and runs </w:t>
      </w:r>
      <w:proofErr w:type="spellStart"/>
      <w:r>
        <w:rPr>
          <w:rFonts w:ascii="Aptos" w:hAnsi="Aptos"/>
          <w:i/>
          <w:color w:val="404040"/>
          <w:sz w:val="16"/>
        </w:rPr>
        <w:t>pg_verifybackup</w:t>
      </w:r>
      <w:proofErr w:type="spellEnd"/>
      <w:r>
        <w:rPr>
          <w:rFonts w:ascii="Aptos" w:hAnsi="Aptos"/>
          <w:i/>
          <w:color w:val="404040"/>
          <w:sz w:val="16"/>
        </w:rPr>
        <w:t xml:space="preserve"> against that specific backup directory to confirm its integrity.</w:t>
      </w:r>
    </w:p>
    <w:p w14:paraId="2F6AD289" w14:textId="77777777" w:rsidR="00682601" w:rsidRDefault="00682601" w:rsidP="00682601">
      <w:r w:rsidRPr="00C77A08">
        <w:rPr>
          <w:noProof/>
        </w:rPr>
        <w:drawing>
          <wp:inline distT="0" distB="0" distL="0" distR="0" wp14:anchorId="0D94C71E" wp14:editId="1FA77C2D">
            <wp:extent cx="5943600" cy="4067175"/>
            <wp:effectExtent l="0" t="0" r="0" b="0"/>
            <wp:docPr id="28778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6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9A4D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Isolated physical-restore configuration</w:t>
      </w:r>
    </w:p>
    <w:p w14:paraId="2DFB4F38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Copy and Verify the Physical Restore Directory</w:t>
      </w:r>
    </w:p>
    <w:p w14:paraId="1D1AE99E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Creates /var/lib/</w:t>
      </w:r>
      <w:proofErr w:type="spellStart"/>
      <w:r>
        <w:rPr>
          <w:rFonts w:ascii="Aptos" w:hAnsi="Aptos"/>
          <w:i/>
          <w:color w:val="404040"/>
          <w:sz w:val="16"/>
        </w:rPr>
        <w:t>pgsql</w:t>
      </w:r>
      <w:proofErr w:type="spellEnd"/>
      <w:r>
        <w:rPr>
          <w:rFonts w:ascii="Aptos" w:hAnsi="Aptos"/>
          <w:i/>
          <w:color w:val="404040"/>
          <w:sz w:val="16"/>
        </w:rPr>
        <w:t>/18/restore5433, copies the verified base backup into it, verifies the copied data directory, and confirms port 5433 is not already listening.</w:t>
      </w:r>
    </w:p>
    <w:p w14:paraId="2C8116CF" w14:textId="77777777" w:rsidR="00682601" w:rsidRDefault="00682601" w:rsidP="00682601">
      <w:r w:rsidRPr="00582837">
        <w:rPr>
          <w:noProof/>
        </w:rPr>
        <w:drawing>
          <wp:inline distT="0" distB="0" distL="0" distR="0" wp14:anchorId="77539F9D" wp14:editId="5E1F3EFF">
            <wp:extent cx="5943600" cy="1673860"/>
            <wp:effectExtent l="0" t="0" r="0" b="2540"/>
            <wp:docPr id="39360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6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D6D1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Configure and Start the Isolated Restore</w:t>
      </w:r>
    </w:p>
    <w:p w14:paraId="24C2050A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Edits the copied configuration for port 5433 and localhost-only access, removes inherited standby connection settings, and starts the restore instance with its own log.</w:t>
      </w:r>
    </w:p>
    <w:p w14:paraId="424826E0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Configures the restore on a separate port and checks startup logs and listeners without replacing the primary.</w:t>
      </w:r>
    </w:p>
    <w:p w14:paraId="65083BD6" w14:textId="77777777" w:rsidR="00682601" w:rsidRDefault="00682601" w:rsidP="00682601">
      <w:r w:rsidRPr="00582837">
        <w:rPr>
          <w:noProof/>
        </w:rPr>
        <w:drawing>
          <wp:inline distT="0" distB="0" distL="0" distR="0" wp14:anchorId="6FC0AB4E" wp14:editId="4D78B40A">
            <wp:extent cx="5943600" cy="6297295"/>
            <wp:effectExtent l="0" t="0" r="0" b="1905"/>
            <wp:docPr id="7260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5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6021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Restore connection and database-object validation</w:t>
      </w:r>
    </w:p>
    <w:p w14:paraId="12308E3C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Confirm the Restore Instance Is Running</w:t>
      </w:r>
    </w:p>
    <w:p w14:paraId="6BCD48C5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Checks the isolated PostgreSQL process, confirms port 5433 is listening, and reviews the startup log for successful initialization.</w:t>
      </w:r>
    </w:p>
    <w:p w14:paraId="3D6D9784" w14:textId="77777777" w:rsidR="00682601" w:rsidRDefault="00682601" w:rsidP="00682601">
      <w:r w:rsidRPr="00582837">
        <w:rPr>
          <w:noProof/>
        </w:rPr>
        <w:drawing>
          <wp:inline distT="0" distB="0" distL="0" distR="0" wp14:anchorId="2A9FC245" wp14:editId="4DEC945A">
            <wp:extent cx="5943600" cy="1024255"/>
            <wp:effectExtent l="0" t="0" r="0" b="4445"/>
            <wp:docPr id="21181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3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76A6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Validate the Restored Database Objects</w:t>
      </w:r>
    </w:p>
    <w:p w14:paraId="19869406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Connects to the restored </w:t>
      </w:r>
      <w:proofErr w:type="spellStart"/>
      <w:r>
        <w:rPr>
          <w:rFonts w:ascii="Aptos" w:hAnsi="Aptos"/>
          <w:i/>
          <w:color w:val="404040"/>
          <w:sz w:val="16"/>
        </w:rPr>
        <w:t>lyris_prod</w:t>
      </w:r>
      <w:proofErr w:type="spellEnd"/>
      <w:r>
        <w:rPr>
          <w:rFonts w:ascii="Aptos" w:hAnsi="Aptos"/>
          <w:i/>
          <w:color w:val="404040"/>
          <w:sz w:val="16"/>
        </w:rPr>
        <w:t xml:space="preserve"> database on port 5433 and checks recovery state, schemas, tables, and role definitions.</w:t>
      </w:r>
    </w:p>
    <w:p w14:paraId="5AE97C3A" w14:textId="77777777" w:rsidR="00682601" w:rsidRDefault="00682601" w:rsidP="00682601">
      <w:r w:rsidRPr="00CF0084">
        <w:rPr>
          <w:noProof/>
        </w:rPr>
        <w:drawing>
          <wp:inline distT="0" distB="0" distL="0" distR="0" wp14:anchorId="08041EE2" wp14:editId="212183F1">
            <wp:extent cx="5943600" cy="5447665"/>
            <wp:effectExtent l="0" t="0" r="0" b="635"/>
            <wp:docPr id="156784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41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92F0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Restored roles and access-control inventory verified</w:t>
      </w:r>
    </w:p>
    <w:p w14:paraId="69C4E12B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Checks restored roles and application privileges as part of validating the physical restore and the primary instance </w:t>
      </w:r>
      <w:proofErr w:type="gramStart"/>
      <w:r>
        <w:rPr>
          <w:rFonts w:ascii="Aptos" w:hAnsi="Aptos"/>
          <w:i/>
          <w:color w:val="404040"/>
          <w:sz w:val="16"/>
        </w:rPr>
        <w:t>and ,</w:t>
      </w:r>
      <w:proofErr w:type="gramEnd"/>
      <w:r>
        <w:rPr>
          <w:rFonts w:ascii="Aptos" w:hAnsi="Aptos"/>
          <w:i/>
          <w:color w:val="404040"/>
          <w:sz w:val="16"/>
        </w:rPr>
        <w:t xml:space="preserve"> then stops the isolated instance cleanly.</w:t>
      </w:r>
    </w:p>
    <w:p w14:paraId="40FF229C" w14:textId="77777777" w:rsidR="00682601" w:rsidRDefault="00682601" w:rsidP="00682601">
      <w:r w:rsidRPr="00CF0084">
        <w:rPr>
          <w:noProof/>
        </w:rPr>
        <w:drawing>
          <wp:inline distT="0" distB="0" distL="0" distR="0" wp14:anchorId="1DCF851A" wp14:editId="3D31F409">
            <wp:extent cx="5943600" cy="4058920"/>
            <wp:effectExtent l="0" t="0" r="0" b="5080"/>
            <wp:docPr id="7717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1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B68" w14:textId="77777777" w:rsidR="00682601" w:rsidRDefault="00682601" w:rsidP="00682601"/>
    <w:p w14:paraId="1B59AB5E" w14:textId="77777777" w:rsidR="00682601" w:rsidRDefault="00682601" w:rsidP="00682601">
      <w:pPr>
        <w:keepNext/>
        <w:spacing w:before="100" w:after="20"/>
        <w:rPr>
          <w:rFonts w:ascii="Aptos" w:hAnsi="Aptos"/>
          <w:b/>
          <w:color w:val="17365D"/>
          <w:sz w:val="19"/>
        </w:rPr>
      </w:pPr>
      <w:r>
        <w:rPr>
          <w:rFonts w:ascii="Aptos" w:hAnsi="Aptos"/>
          <w:b/>
          <w:color w:val="17365D"/>
          <w:sz w:val="19"/>
        </w:rPr>
        <w:lastRenderedPageBreak/>
        <w:t>Incremental backups implementation</w:t>
      </w:r>
    </w:p>
    <w:p w14:paraId="5A0FECAB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Create and verify incremental parent backup</w:t>
      </w:r>
    </w:p>
    <w:p w14:paraId="2FF74CD1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Creates a new full parent backup after WAL summarization is enabled and verifies it; this avoids missing historical summaries from the older parent.</w:t>
      </w:r>
    </w:p>
    <w:p w14:paraId="3D4AA898" w14:textId="77777777" w:rsidR="00682601" w:rsidRDefault="00682601" w:rsidP="00682601">
      <w:r w:rsidRPr="00336F72">
        <w:rPr>
          <w:noProof/>
        </w:rPr>
        <w:drawing>
          <wp:inline distT="0" distB="0" distL="0" distR="0" wp14:anchorId="406BE2F3" wp14:editId="05EE4A6A">
            <wp:extent cx="5943600" cy="4557395"/>
            <wp:effectExtent l="0" t="0" r="0" b="1905"/>
            <wp:docPr id="211821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8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B1AC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Insert the post-parent test record</w:t>
      </w:r>
    </w:p>
    <w:p w14:paraId="57D7073F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Inserts a uniquely named product after the parent backup and confirms it exists, providing a known change to validate incremental recovery.</w:t>
      </w:r>
    </w:p>
    <w:p w14:paraId="6F3DEE26" w14:textId="77777777" w:rsidR="00682601" w:rsidRDefault="00682601" w:rsidP="00682601">
      <w:r w:rsidRPr="00336F72">
        <w:rPr>
          <w:noProof/>
        </w:rPr>
        <w:drawing>
          <wp:inline distT="0" distB="0" distL="0" distR="0" wp14:anchorId="21A97896" wp14:editId="7D83CF2E">
            <wp:extent cx="5943600" cy="2713990"/>
            <wp:effectExtent l="0" t="0" r="0" b="3810"/>
            <wp:docPr id="9764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71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815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t>Incremental backup and combine workflow</w:t>
      </w:r>
    </w:p>
    <w:p w14:paraId="599C8645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Creates an incremental backup from the parent manifest, then combines parent and incremental directories into a complete data directory.</w:t>
      </w:r>
    </w:p>
    <w:p w14:paraId="64D7DA55" w14:textId="77777777" w:rsidR="00682601" w:rsidRDefault="00682601" w:rsidP="00682601">
      <w:r w:rsidRPr="00336F72">
        <w:rPr>
          <w:noProof/>
        </w:rPr>
        <w:drawing>
          <wp:inline distT="0" distB="0" distL="0" distR="0" wp14:anchorId="44B01CDC" wp14:editId="334FF538">
            <wp:extent cx="5943600" cy="2578100"/>
            <wp:effectExtent l="0" t="0" r="0" b="0"/>
            <wp:docPr id="41779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94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E3D8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Configure and start combined restore</w:t>
      </w:r>
    </w:p>
    <w:p w14:paraId="73349DB2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 xml:space="preserve">Uses an isolated data directory and port 5435; removes inherited </w:t>
      </w:r>
      <w:proofErr w:type="spellStart"/>
      <w:r>
        <w:rPr>
          <w:rFonts w:ascii="Aptos" w:hAnsi="Aptos"/>
          <w:i/>
          <w:color w:val="404040"/>
          <w:sz w:val="16"/>
        </w:rPr>
        <w:t>primary_conninfo</w:t>
      </w:r>
      <w:proofErr w:type="spellEnd"/>
      <w:r>
        <w:rPr>
          <w:rFonts w:ascii="Aptos" w:hAnsi="Aptos"/>
          <w:i/>
          <w:color w:val="404040"/>
          <w:sz w:val="16"/>
        </w:rPr>
        <w:t xml:space="preserve"> and </w:t>
      </w:r>
      <w:proofErr w:type="spellStart"/>
      <w:r>
        <w:rPr>
          <w:rFonts w:ascii="Aptos" w:hAnsi="Aptos"/>
          <w:i/>
          <w:color w:val="404040"/>
          <w:sz w:val="16"/>
        </w:rPr>
        <w:t>primary_slot_name</w:t>
      </w:r>
      <w:proofErr w:type="spellEnd"/>
      <w:r>
        <w:rPr>
          <w:rFonts w:ascii="Aptos" w:hAnsi="Aptos"/>
          <w:i/>
          <w:color w:val="404040"/>
          <w:sz w:val="16"/>
        </w:rPr>
        <w:t xml:space="preserve"> so the copy does not behave like a standby.</w:t>
      </w:r>
    </w:p>
    <w:p w14:paraId="4492B9C3" w14:textId="77777777" w:rsidR="00682601" w:rsidRDefault="00682601" w:rsidP="00682601">
      <w:r w:rsidRPr="006942C0">
        <w:rPr>
          <w:noProof/>
        </w:rPr>
        <w:drawing>
          <wp:inline distT="0" distB="0" distL="0" distR="0" wp14:anchorId="1D7F4242" wp14:editId="361D9A72">
            <wp:extent cx="5943600" cy="3146425"/>
            <wp:effectExtent l="0" t="0" r="0" b="3175"/>
            <wp:docPr id="75741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133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0AB" w14:textId="77777777" w:rsidR="00682601" w:rsidRDefault="00682601" w:rsidP="00682601">
      <w:pPr>
        <w:keepNext/>
        <w:spacing w:before="100" w:after="20"/>
      </w:pPr>
      <w:r>
        <w:rPr>
          <w:rFonts w:ascii="Aptos" w:hAnsi="Aptos"/>
          <w:b/>
          <w:color w:val="17365D"/>
          <w:sz w:val="19"/>
        </w:rPr>
        <w:lastRenderedPageBreak/>
        <w:t>Validate combined restore and stop the instance after validation</w:t>
      </w:r>
    </w:p>
    <w:p w14:paraId="6A3CA05D" w14:textId="77777777" w:rsidR="00682601" w:rsidRDefault="00682601" w:rsidP="00682601">
      <w:pPr>
        <w:keepNext/>
        <w:spacing w:after="80"/>
      </w:pPr>
      <w:r>
        <w:rPr>
          <w:rFonts w:ascii="Aptos" w:hAnsi="Aptos"/>
          <w:i/>
          <w:color w:val="404040"/>
          <w:sz w:val="16"/>
        </w:rPr>
        <w:t>Confirms the restored database runs on port 5435 and both test products are present, then stops the test instance cleanly.</w:t>
      </w:r>
    </w:p>
    <w:p w14:paraId="32E0ED5F" w14:textId="77777777" w:rsidR="00BD6466" w:rsidRDefault="00682601" w:rsidP="00682601">
      <w:r w:rsidRPr="006942C0">
        <w:rPr>
          <w:noProof/>
        </w:rPr>
        <w:drawing>
          <wp:inline distT="0" distB="0" distL="0" distR="0" wp14:anchorId="28BAD14C" wp14:editId="21FC07D5">
            <wp:extent cx="5943600" cy="7004050"/>
            <wp:effectExtent l="0" t="0" r="0" b="6350"/>
            <wp:docPr id="4224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88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2A54" w14:textId="77777777" w:rsidR="00682601" w:rsidRPr="009A25D9" w:rsidRDefault="00682601" w:rsidP="00682601">
      <w:pPr>
        <w:keepNext/>
        <w:spacing w:before="100" w:after="60"/>
        <w:rPr>
          <w:color w:val="215E99" w:themeColor="text2" w:themeTint="BF"/>
        </w:rPr>
      </w:pPr>
      <w:r w:rsidRPr="009A25D9">
        <w:rPr>
          <w:color w:val="215E99" w:themeColor="text2" w:themeTint="BF"/>
        </w:rPr>
        <w:lastRenderedPageBreak/>
        <w:t xml:space="preserve">Create the PostgreSQL password file and restrict its permissions with </w:t>
      </w:r>
      <w:proofErr w:type="spellStart"/>
      <w:r w:rsidRPr="009A25D9">
        <w:rPr>
          <w:color w:val="215E99" w:themeColor="text2" w:themeTint="BF"/>
        </w:rPr>
        <w:t>chmod</w:t>
      </w:r>
      <w:proofErr w:type="spellEnd"/>
      <w:r w:rsidRPr="009A25D9">
        <w:rPr>
          <w:color w:val="215E99" w:themeColor="text2" w:themeTint="BF"/>
        </w:rPr>
        <w:t xml:space="preserve"> 600.</w:t>
      </w:r>
    </w:p>
    <w:p w14:paraId="4D07CA08" w14:textId="77777777" w:rsidR="00682601" w:rsidRDefault="00682601" w:rsidP="00682601">
      <w:r w:rsidRPr="00A8615F">
        <w:rPr>
          <w:noProof/>
        </w:rPr>
        <w:drawing>
          <wp:inline distT="0" distB="0" distL="0" distR="0" wp14:anchorId="42621C6E" wp14:editId="48E970F1">
            <wp:extent cx="5397500" cy="558800"/>
            <wp:effectExtent l="0" t="0" r="0" b="0"/>
            <wp:docPr id="19840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72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75F0" w14:textId="77777777" w:rsidR="00682601" w:rsidRPr="009A25D9" w:rsidRDefault="00682601" w:rsidP="00682601">
      <w:pPr>
        <w:keepNext/>
        <w:spacing w:before="100" w:after="60"/>
        <w:rPr>
          <w:color w:val="215E99" w:themeColor="text2" w:themeTint="BF"/>
        </w:rPr>
      </w:pPr>
      <w:r>
        <w:rPr>
          <w:color w:val="215E99" w:themeColor="text2" w:themeTint="BF"/>
        </w:rPr>
        <w:t>Query Postgres password file and m</w:t>
      </w:r>
      <w:r w:rsidRPr="009A25D9">
        <w:rPr>
          <w:color w:val="215E99" w:themeColor="text2" w:themeTint="BF"/>
        </w:rPr>
        <w:t>ask stored passwords before displaying the PostgreSQL connection entries in the password file.</w:t>
      </w:r>
    </w:p>
    <w:p w14:paraId="775F5AA4" w14:textId="77777777" w:rsidR="00682601" w:rsidRDefault="00682601" w:rsidP="00682601">
      <w:r w:rsidRPr="00642D2C">
        <w:rPr>
          <w:noProof/>
        </w:rPr>
        <w:drawing>
          <wp:inline distT="0" distB="0" distL="0" distR="0" wp14:anchorId="3E9EA43E" wp14:editId="670FBE6E">
            <wp:extent cx="5943600" cy="949960"/>
            <wp:effectExtent l="0" t="0" r="0" b="2540"/>
            <wp:docPr id="7459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11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3958" w14:textId="77777777" w:rsidR="00682601" w:rsidRDefault="00682601" w:rsidP="00682601">
      <w:pPr>
        <w:rPr>
          <w:b/>
          <w:color w:val="1F4E79"/>
          <w:sz w:val="22"/>
        </w:rPr>
      </w:pPr>
      <w:r>
        <w:rPr>
          <w:b/>
          <w:color w:val="1F4E79"/>
          <w:sz w:val="22"/>
        </w:rPr>
        <w:t>D</w:t>
      </w:r>
      <w:r w:rsidRPr="00D73136">
        <w:rPr>
          <w:b/>
          <w:color w:val="1F4E79"/>
          <w:sz w:val="22"/>
        </w:rPr>
        <w:t xml:space="preserve">atabase </w:t>
      </w:r>
      <w:r>
        <w:rPr>
          <w:b/>
          <w:color w:val="1F4E79"/>
          <w:sz w:val="22"/>
        </w:rPr>
        <w:t xml:space="preserve">objects </w:t>
      </w:r>
      <w:r w:rsidRPr="00D73136">
        <w:rPr>
          <w:b/>
          <w:color w:val="1F4E79"/>
          <w:sz w:val="22"/>
        </w:rPr>
        <w:t xml:space="preserve">migration from retail </w:t>
      </w:r>
      <w:r>
        <w:rPr>
          <w:b/>
          <w:color w:val="1F4E79"/>
          <w:sz w:val="22"/>
        </w:rPr>
        <w:t xml:space="preserve">database </w:t>
      </w:r>
      <w:r w:rsidRPr="00D73136">
        <w:rPr>
          <w:b/>
          <w:color w:val="1F4E79"/>
          <w:sz w:val="22"/>
        </w:rPr>
        <w:t xml:space="preserve">to </w:t>
      </w:r>
      <w:proofErr w:type="spellStart"/>
      <w:r w:rsidRPr="00D73136">
        <w:rPr>
          <w:b/>
          <w:color w:val="1F4E79"/>
          <w:sz w:val="22"/>
        </w:rPr>
        <w:t>lyris_prod</w:t>
      </w:r>
      <w:proofErr w:type="spellEnd"/>
      <w:r w:rsidRPr="00D73136">
        <w:rPr>
          <w:b/>
          <w:color w:val="1F4E79"/>
          <w:sz w:val="22"/>
        </w:rPr>
        <w:t>, including data validation, RBAC, and primary/standby replication verification.</w:t>
      </w:r>
    </w:p>
    <w:p w14:paraId="4F15B0DF" w14:textId="77777777" w:rsidR="00682601" w:rsidRDefault="00682601" w:rsidP="00682601">
      <w:r>
        <w:t>Source Database Inventory — Lists the original retail database and its schemas and tables before migration.</w:t>
      </w:r>
    </w:p>
    <w:p w14:paraId="0E2F34EE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62096EFB" wp14:editId="1E884F1A">
            <wp:extent cx="6142930" cy="443558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0273" cy="44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40BD" w14:textId="77777777" w:rsidR="00682601" w:rsidRDefault="00682601" w:rsidP="00682601">
      <w:r>
        <w:br w:type="page"/>
      </w:r>
    </w:p>
    <w:p w14:paraId="71D667ED" w14:textId="77777777" w:rsidR="00682601" w:rsidRPr="00682601" w:rsidRDefault="00682601" w:rsidP="00682601">
      <w:pPr>
        <w:rPr>
          <w:sz w:val="20"/>
          <w:szCs w:val="20"/>
        </w:rPr>
      </w:pPr>
      <w:r w:rsidRPr="00682601">
        <w:rPr>
          <w:sz w:val="20"/>
          <w:szCs w:val="20"/>
        </w:rPr>
        <w:lastRenderedPageBreak/>
        <w:t xml:space="preserve">Target Database Objects — Confirms the </w:t>
      </w:r>
      <w:proofErr w:type="spellStart"/>
      <w:r w:rsidRPr="00682601">
        <w:rPr>
          <w:sz w:val="20"/>
          <w:szCs w:val="20"/>
        </w:rPr>
        <w:t>etk</w:t>
      </w:r>
      <w:proofErr w:type="spellEnd"/>
      <w:r w:rsidRPr="00682601">
        <w:rPr>
          <w:sz w:val="20"/>
          <w:szCs w:val="20"/>
        </w:rPr>
        <w:t xml:space="preserve"> schema and its customers, orders, and products tables in </w:t>
      </w:r>
      <w:proofErr w:type="spellStart"/>
      <w:r w:rsidRPr="00682601">
        <w:rPr>
          <w:sz w:val="20"/>
          <w:szCs w:val="20"/>
        </w:rPr>
        <w:t>lyris_prod</w:t>
      </w:r>
      <w:proofErr w:type="spellEnd"/>
      <w:r w:rsidRPr="00682601">
        <w:rPr>
          <w:sz w:val="20"/>
          <w:szCs w:val="20"/>
        </w:rPr>
        <w:t xml:space="preserve"> receiving retail database tables</w:t>
      </w:r>
    </w:p>
    <w:p w14:paraId="495DE40F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7D50DDD6" wp14:editId="225B6284">
            <wp:extent cx="6537959" cy="5119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59" cy="51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021F" w14:textId="77777777" w:rsidR="00682601" w:rsidRDefault="00682601" w:rsidP="00682601">
      <w:r>
        <w:br w:type="page"/>
      </w:r>
    </w:p>
    <w:p w14:paraId="38751D9A" w14:textId="77777777" w:rsidR="00682601" w:rsidRPr="00682601" w:rsidRDefault="00682601" w:rsidP="00682601">
      <w:pPr>
        <w:rPr>
          <w:sz w:val="20"/>
          <w:szCs w:val="20"/>
        </w:rPr>
      </w:pPr>
      <w:r w:rsidRPr="00682601">
        <w:rPr>
          <w:sz w:val="20"/>
          <w:szCs w:val="20"/>
        </w:rPr>
        <w:lastRenderedPageBreak/>
        <w:t xml:space="preserve">Database Export and Restore — Shows the </w:t>
      </w:r>
      <w:proofErr w:type="spellStart"/>
      <w:r w:rsidRPr="00682601">
        <w:rPr>
          <w:sz w:val="20"/>
          <w:szCs w:val="20"/>
        </w:rPr>
        <w:t>pg_dump</w:t>
      </w:r>
      <w:proofErr w:type="spellEnd"/>
      <w:r w:rsidRPr="00682601">
        <w:rPr>
          <w:sz w:val="20"/>
          <w:szCs w:val="20"/>
        </w:rPr>
        <w:t xml:space="preserve"> archive creation and </w:t>
      </w:r>
      <w:proofErr w:type="spellStart"/>
      <w:r w:rsidRPr="00682601">
        <w:rPr>
          <w:sz w:val="20"/>
          <w:szCs w:val="20"/>
        </w:rPr>
        <w:t>pg_restore</w:t>
      </w:r>
      <w:proofErr w:type="spellEnd"/>
      <w:r w:rsidRPr="00682601">
        <w:rPr>
          <w:sz w:val="20"/>
          <w:szCs w:val="20"/>
        </w:rPr>
        <w:t xml:space="preserve"> command for </w:t>
      </w:r>
      <w:proofErr w:type="spellStart"/>
      <w:r w:rsidRPr="00682601">
        <w:rPr>
          <w:sz w:val="20"/>
          <w:szCs w:val="20"/>
        </w:rPr>
        <w:t>lyris_prod</w:t>
      </w:r>
      <w:proofErr w:type="spellEnd"/>
      <w:r w:rsidRPr="00682601">
        <w:rPr>
          <w:sz w:val="20"/>
          <w:szCs w:val="20"/>
        </w:rPr>
        <w:t>.</w:t>
      </w:r>
    </w:p>
    <w:p w14:paraId="7FFD7B93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26DF1A87" wp14:editId="580965D6">
            <wp:extent cx="5474768" cy="7334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9656" cy="73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C66A" w14:textId="77777777" w:rsidR="00682601" w:rsidRDefault="00682601" w:rsidP="00682601">
      <w:r>
        <w:br w:type="page"/>
      </w:r>
    </w:p>
    <w:p w14:paraId="131AAEB2" w14:textId="77777777" w:rsidR="00682601" w:rsidRDefault="00682601" w:rsidP="00682601">
      <w:r>
        <w:lastRenderedPageBreak/>
        <w:t xml:space="preserve">Migrated Data and Role Grants — Verifies migrated table row counts and grants for </w:t>
      </w:r>
      <w:proofErr w:type="spellStart"/>
      <w:r>
        <w:t>retail_app_ro</w:t>
      </w:r>
      <w:proofErr w:type="spellEnd"/>
      <w:r>
        <w:t xml:space="preserve"> and </w:t>
      </w:r>
      <w:proofErr w:type="spellStart"/>
      <w:r>
        <w:t>retail_app_rw</w:t>
      </w:r>
      <w:proofErr w:type="spellEnd"/>
      <w:r>
        <w:t>.</w:t>
      </w:r>
    </w:p>
    <w:p w14:paraId="01ACA282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7B94B6CE" wp14:editId="1335E48A">
            <wp:extent cx="6537960" cy="70480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04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FF69" w14:textId="77777777" w:rsidR="00682601" w:rsidRDefault="00682601" w:rsidP="00682601">
      <w:r>
        <w:br w:type="page"/>
      </w:r>
    </w:p>
    <w:p w14:paraId="5D6D431A" w14:textId="77777777" w:rsidR="00682601" w:rsidRDefault="00682601" w:rsidP="00682601">
      <w:r>
        <w:lastRenderedPageBreak/>
        <w:t>RBAC Privilege verification after migration</w:t>
      </w:r>
    </w:p>
    <w:p w14:paraId="43B412C3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158D4499" wp14:editId="678D597A">
            <wp:extent cx="5042399" cy="73763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6816" cy="738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A644" w14:textId="77777777" w:rsidR="00682601" w:rsidRDefault="00682601" w:rsidP="00682601">
      <w:r>
        <w:br w:type="page"/>
      </w:r>
    </w:p>
    <w:p w14:paraId="41378054" w14:textId="77777777" w:rsidR="00682601" w:rsidRDefault="00682601" w:rsidP="00682601">
      <w:r>
        <w:lastRenderedPageBreak/>
        <w:t>Post Migration Validation — Confirms migrated row counts, primary status, standby streaming, and retail before removal.</w:t>
      </w:r>
    </w:p>
    <w:p w14:paraId="0942F980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34AE8A7E" wp14:editId="2703D034">
            <wp:extent cx="6401173" cy="7665603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3893" cy="76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54F3" w14:textId="77777777" w:rsidR="00682601" w:rsidRDefault="00682601" w:rsidP="00682601">
      <w:r>
        <w:lastRenderedPageBreak/>
        <w:br w:type="page"/>
      </w:r>
    </w:p>
    <w:p w14:paraId="2F49E9FC" w14:textId="77777777" w:rsidR="00682601" w:rsidRDefault="00682601" w:rsidP="00682601">
      <w:r>
        <w:lastRenderedPageBreak/>
        <w:t xml:space="preserve">Pre-Removal Database Check — Shows both retail and </w:t>
      </w:r>
      <w:proofErr w:type="spellStart"/>
      <w:r>
        <w:t>lyris_prod</w:t>
      </w:r>
      <w:proofErr w:type="spellEnd"/>
      <w:r>
        <w:t xml:space="preserve"> present on the standby database before retail is dropped.</w:t>
      </w:r>
    </w:p>
    <w:p w14:paraId="41A23E1D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585718DB" wp14:editId="20616BB8">
            <wp:extent cx="6537960" cy="28432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8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903" w14:textId="77777777" w:rsidR="00682601" w:rsidRDefault="00682601" w:rsidP="00682601">
      <w:r>
        <w:br w:type="page"/>
      </w:r>
    </w:p>
    <w:p w14:paraId="126D2FD7" w14:textId="77777777" w:rsidR="00682601" w:rsidRDefault="00682601" w:rsidP="00682601">
      <w:r>
        <w:lastRenderedPageBreak/>
        <w:t>Source Database Removal — Shows DROP DATABASE retail WITH (FORCE) and confirms retail is removed from the primary.</w:t>
      </w:r>
    </w:p>
    <w:p w14:paraId="01D103FB" w14:textId="77777777" w:rsidR="00682601" w:rsidRDefault="00682601" w:rsidP="00682601">
      <w:pPr>
        <w:spacing w:after="0"/>
        <w:jc w:val="center"/>
      </w:pPr>
      <w:r>
        <w:rPr>
          <w:noProof/>
        </w:rPr>
        <w:drawing>
          <wp:inline distT="0" distB="0" distL="0" distR="0" wp14:anchorId="546E235F" wp14:editId="204FCFD3">
            <wp:extent cx="6537960" cy="55830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5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27D" w14:textId="77777777" w:rsidR="00682601" w:rsidRDefault="00682601" w:rsidP="00682601">
      <w:r>
        <w:br w:type="page"/>
      </w:r>
    </w:p>
    <w:p w14:paraId="6CD938FD" w14:textId="77777777" w:rsidR="00682601" w:rsidRDefault="00682601" w:rsidP="00682601">
      <w:r>
        <w:lastRenderedPageBreak/>
        <w:t xml:space="preserve">Final Standby Verification — Confirms </w:t>
      </w:r>
      <w:proofErr w:type="spellStart"/>
      <w:r>
        <w:t>lyris_prod</w:t>
      </w:r>
      <w:proofErr w:type="spellEnd"/>
      <w:r>
        <w:t xml:space="preserve"> remains on the standby, retail is absent, and the two-node </w:t>
      </w:r>
      <w:proofErr w:type="spellStart"/>
      <w:r>
        <w:t>repmgr</w:t>
      </w:r>
      <w:proofErr w:type="spellEnd"/>
      <w:r>
        <w:t xml:space="preserve"> cluster is visible.</w:t>
      </w:r>
    </w:p>
    <w:p w14:paraId="646C421C" w14:textId="77777777" w:rsidR="00682601" w:rsidRDefault="00682601" w:rsidP="00682601">
      <w:r>
        <w:rPr>
          <w:noProof/>
        </w:rPr>
        <w:drawing>
          <wp:inline distT="0" distB="0" distL="0" distR="0" wp14:anchorId="30E4A31A" wp14:editId="4E51E0EE">
            <wp:extent cx="6537959" cy="3427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_migration_image_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7959" cy="34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2449" w14:textId="77777777" w:rsidR="00682601" w:rsidRDefault="00682601" w:rsidP="00682601"/>
    <w:sectPr w:rsidR="0068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01"/>
    <w:rsid w:val="00026F38"/>
    <w:rsid w:val="000F4F76"/>
    <w:rsid w:val="00155CBB"/>
    <w:rsid w:val="0026311C"/>
    <w:rsid w:val="00580550"/>
    <w:rsid w:val="00682601"/>
    <w:rsid w:val="00707503"/>
    <w:rsid w:val="0096436F"/>
    <w:rsid w:val="00BD6466"/>
    <w:rsid w:val="00F1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CB7F2"/>
  <w15:chartTrackingRefBased/>
  <w15:docId w15:val="{77600A45-2630-984F-ADAB-12CEA8C2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601"/>
  </w:style>
  <w:style w:type="paragraph" w:styleId="Heading1">
    <w:name w:val="heading 1"/>
    <w:basedOn w:val="Normal"/>
    <w:next w:val="Normal"/>
    <w:link w:val="Heading1Char"/>
    <w:uiPriority w:val="9"/>
    <w:qFormat/>
    <w:rsid w:val="0068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1052</Words>
  <Characters>6719</Characters>
  <Application>Microsoft Office Word</Application>
  <DocSecurity>0</DocSecurity>
  <Lines>159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2026-10-24T11:15:00Z</dcterms:created>
  <dcterms:modified xsi:type="dcterms:W3CDTF">2026-10-24T11:15:00Z</dcterms:modified>
</cp:coreProperties>
</file>