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hAnsi="Times New Roman" w:cs="Times New Roman"/>
          <w:sz w:val="26"/>
          <w:szCs w:val="26"/>
        </w:rPr>
        <w:t>- Thành viên nhóm</w:t>
      </w:r>
    </w:p>
    <w:p>
      <w:pPr>
        <w:pStyle w:val="19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Nguyên - 19473081 (Nhóm trưởng)</w:t>
      </w:r>
    </w:p>
    <w:p>
      <w:pPr>
        <w:pStyle w:val="19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Xuân Nguyên - 19473321</w:t>
      </w:r>
    </w:p>
    <w:p>
      <w:pPr>
        <w:numPr>
          <w:ilvl w:val="0"/>
          <w:numId w:val="2"/>
        </w:numPr>
        <w:spacing w:after="120" w:line="240" w:lineRule="auto"/>
        <w:ind w:left="720" w:leftChars="0" w:hanging="36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Thị Nhõ Lệ - 1951257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KARAOKE NICE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06/09/2021 đến 14/11/2021 (10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19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>
      <w:pPr>
        <w:pStyle w:val="19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>
        <w:rPr>
          <w:rFonts w:ascii="Times New Roman" w:hAnsi="Times New Roman" w:cs="Times New Roman"/>
          <w:sz w:val="26"/>
          <w:szCs w:val="26"/>
        </w:rPr>
        <w:t>: Máy tính cá nhân có kết nối mạng LAN.</w:t>
      </w:r>
    </w:p>
    <w:tbl>
      <w:tblPr>
        <w:tblStyle w:val="1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8"/>
        <w:gridCol w:w="2217"/>
        <w:gridCol w:w="2102"/>
        <w:gridCol w:w="3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CPU</w:t>
            </w:r>
          </w:p>
        </w:tc>
        <w:tc>
          <w:tcPr>
            <w:tcW w:w="979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RAM</w:t>
            </w:r>
          </w:p>
        </w:tc>
        <w:tc>
          <w:tcPr>
            <w:tcW w:w="92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HDD</w:t>
            </w:r>
          </w:p>
        </w:tc>
        <w:tc>
          <w:tcPr>
            <w:tcW w:w="1649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Architecture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3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Intel Core i5, 2.3 GHz</w:t>
            </w:r>
          </w:p>
        </w:tc>
        <w:tc>
          <w:tcPr>
            <w:tcW w:w="979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8 GB</w:t>
            </w:r>
          </w:p>
        </w:tc>
        <w:tc>
          <w:tcPr>
            <w:tcW w:w="92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360 GB</w:t>
            </w:r>
          </w:p>
        </w:tc>
        <w:tc>
          <w:tcPr>
            <w:tcW w:w="1649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64 bit</w:t>
            </w:r>
          </w:p>
        </w:tc>
      </w:tr>
    </w:tbl>
    <w:p>
      <w:pPr>
        <w:pStyle w:val="4"/>
        <w:rPr>
          <w:rFonts w:ascii="Times New Roman" w:hAnsi="Times New Roman"/>
          <w:b w:val="0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9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" w:name="_Toc327032328"/>
      <w:r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Phần mềm</w:t>
      </w:r>
      <w:bookmarkEnd w:id="1"/>
    </w:p>
    <w:tbl>
      <w:tblPr>
        <w:tblStyle w:val="1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9"/>
        <w:gridCol w:w="2210"/>
        <w:gridCol w:w="4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phần mềm</w:t>
            </w:r>
          </w:p>
        </w:tc>
        <w:tc>
          <w:tcPr>
            <w:tcW w:w="97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Phiên bản</w:t>
            </w:r>
          </w:p>
        </w:tc>
        <w:tc>
          <w:tcPr>
            <w:tcW w:w="191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Visual Studio 2015</w:t>
            </w:r>
          </w:p>
        </w:tc>
        <w:tc>
          <w:tcPr>
            <w:tcW w:w="97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8.0.6001.18702IC</w:t>
            </w:r>
          </w:p>
        </w:tc>
        <w:tc>
          <w:tcPr>
            <w:tcW w:w="191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IDE cho C#/Visual Basic .NET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Eclipse IDE for Java EE Developers </w:t>
            </w:r>
          </w:p>
        </w:tc>
        <w:tc>
          <w:tcPr>
            <w:tcW w:w="97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12.0</w:t>
            </w:r>
          </w:p>
        </w:tc>
        <w:tc>
          <w:tcPr>
            <w:tcW w:w="191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IDE cho Javax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Microsoft SQL Server 2014</w:t>
            </w:r>
          </w:p>
        </w:tc>
        <w:tc>
          <w:tcPr>
            <w:tcW w:w="97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19.0.1084.56</w:t>
            </w:r>
          </w:p>
        </w:tc>
        <w:tc>
          <w:tcPr>
            <w:tcW w:w="191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Hệ quản trị cơ sở dữ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Microsoft Windows 10</w:t>
            </w:r>
          </w:p>
        </w:tc>
        <w:tc>
          <w:tcPr>
            <w:tcW w:w="976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918" w:type="pct"/>
          </w:tcPr>
          <w:p>
            <w:pPr>
              <w:pStyle w:val="32"/>
              <w:spacing w:before="0" w:after="12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Hệ điều hành</w:t>
            </w:r>
          </w:p>
        </w:tc>
      </w:tr>
    </w:tbl>
    <w:p>
      <w:pPr>
        <w:pStyle w:val="33"/>
        <w:ind w:left="0"/>
        <w:rPr>
          <w:rFonts w:ascii="Times New Roman" w:hAnsi="Times New Roman"/>
          <w:b w:val="0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9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2468"/>
        <w:gridCol w:w="1394"/>
        <w:gridCol w:w="1207"/>
        <w:gridCol w:w="892"/>
        <w:gridCol w:w="3095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735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10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548" w:type="pct"/>
            <w:shd w:val="clear" w:color="000000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548" w:type="pct"/>
            <w:shd w:val="clear" w:color="000000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409" w:type="pct"/>
            <w:shd w:val="clear" w:color="000000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366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284" w:type="pct"/>
            <w:shd w:val="clear" w:color="000000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35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TC001</w:t>
            </w:r>
          </w:p>
        </w:tc>
        <w:tc>
          <w:tcPr>
            <w:tcW w:w="110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 xml:space="preserve">Thêm cơ bản với một số lựa chọn 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</w:p>
        </w:tc>
        <w:tc>
          <w:tcPr>
            <w:tcW w:w="409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366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thành công</w:t>
            </w:r>
          </w:p>
        </w:tc>
        <w:tc>
          <w:tcPr>
            <w:tcW w:w="284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35" w:type="pct"/>
            <w:shd w:val="clear" w:color="000000" w:fill="FFFFFF"/>
            <w:noWrap/>
            <w:vAlign w:val="center"/>
          </w:tcPr>
          <w:p>
            <w:pPr>
              <w:rPr>
                <w:rFonts w:hint="default" w:eastAsia="MS PGothic" w:asciiTheme="minorHAnsi" w:hAnsi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eastAsia="MS PGothic"/>
                <w:sz w:val="26"/>
              </w:rPr>
              <w:t>TC00</w:t>
            </w:r>
            <w:r>
              <w:rPr>
                <w:rFonts w:hint="default" w:eastAsia="MS PGothic"/>
                <w:sz w:val="26"/>
                <w:lang w:val="en-US"/>
              </w:rPr>
              <w:t>2</w:t>
            </w:r>
          </w:p>
        </w:tc>
        <w:tc>
          <w:tcPr>
            <w:tcW w:w="1104" w:type="pct"/>
            <w:shd w:val="clear" w:color="000000" w:fill="FFFFFF"/>
            <w:noWrap/>
            <w:vAlign w:val="center"/>
          </w:tcPr>
          <w:p>
            <w:pPr>
              <w:rPr>
                <w:rFonts w:eastAsia="MS PGothic" w:asciiTheme="minorHAnsi" w:hAnsi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eastAsia="MS PGothic"/>
                <w:sz w:val="26"/>
              </w:rPr>
              <w:t>Tìm kiếm</w:t>
            </w:r>
          </w:p>
        </w:tc>
        <w:tc>
          <w:tcPr>
            <w:tcW w:w="548" w:type="pct"/>
            <w:shd w:val="clear" w:color="000000" w:fill="FFFFFF"/>
            <w:vAlign w:val="top"/>
          </w:tcPr>
          <w:p>
            <w:pPr>
              <w:rPr>
                <w:rFonts w:eastAsia="MS PGothic" w:asciiTheme="minorHAnsi" w:hAnsi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sz w:val="26"/>
              </w:rPr>
              <w:t>Kiểm tra chức năng Tìm kiếm cơ bản với một trong số các lựa chọn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409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366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thành công</w:t>
            </w:r>
          </w:p>
        </w:tc>
        <w:tc>
          <w:tcPr>
            <w:tcW w:w="284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35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TC003</w:t>
            </w:r>
          </w:p>
        </w:tc>
        <w:tc>
          <w:tcPr>
            <w:tcW w:w="110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eastAsia="MS PGothic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Sửa</w:t>
            </w:r>
          </w:p>
        </w:tc>
        <w:tc>
          <w:tcPr>
            <w:tcW w:w="548" w:type="pct"/>
            <w:shd w:val="clear" w:color="000000" w:fill="FFFFFF"/>
            <w:vAlign w:val="top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eastAsia="MS PGothic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 xml:space="preserve">Sửa cơ bản với một số lựa chọn 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409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366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thành công</w:t>
            </w:r>
          </w:p>
        </w:tc>
        <w:tc>
          <w:tcPr>
            <w:tcW w:w="284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35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TC004</w:t>
            </w:r>
          </w:p>
        </w:tc>
        <w:tc>
          <w:tcPr>
            <w:tcW w:w="110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eastAsia="MS PGothic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 w:eastAsia="en-US" w:bidi="ar-SA"/>
              </w:rPr>
              <w:t>Xóa</w:t>
            </w:r>
          </w:p>
        </w:tc>
        <w:tc>
          <w:tcPr>
            <w:tcW w:w="548" w:type="pct"/>
            <w:shd w:val="clear" w:color="000000" w:fill="FFFFFF"/>
            <w:vAlign w:val="top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eastAsia="MS PGothic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 xml:space="preserve">Xóa cơ bản với một số lựa chọn 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409" w:type="pct"/>
            <w:shd w:val="clear" w:color="000000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366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thành công</w:t>
            </w:r>
          </w:p>
        </w:tc>
        <w:tc>
          <w:tcPr>
            <w:tcW w:w="284" w:type="pct"/>
            <w:shd w:val="clear" w:color="000000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35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TC005</w:t>
            </w:r>
          </w:p>
        </w:tc>
        <w:tc>
          <w:tcPr>
            <w:tcW w:w="110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  <w:t>Đă</w:t>
            </w: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ng nhập</w:t>
            </w: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…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  <w:t>Đă</w:t>
            </w: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ng nhập vào hệ thống</w:t>
            </w: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…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409" w:type="pct"/>
            <w:shd w:val="clear" w:color="000000" w:fill="FFFFFF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366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thành công</w:t>
            </w:r>
          </w:p>
        </w:tc>
        <w:tc>
          <w:tcPr>
            <w:tcW w:w="284" w:type="pct"/>
            <w:shd w:val="clear" w:color="000000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35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TC006</w:t>
            </w:r>
          </w:p>
        </w:tc>
        <w:tc>
          <w:tcPr>
            <w:tcW w:w="110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Đặt phòng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 xml:space="preserve">Dùng tài khoản admin đặt phòng 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409" w:type="pct"/>
            <w:shd w:val="clear" w:color="000000" w:fill="FFFFFF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366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</w:p>
        </w:tc>
        <w:tc>
          <w:tcPr>
            <w:tcW w:w="284" w:type="pct"/>
            <w:shd w:val="clear" w:color="000000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35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TC007</w:t>
            </w:r>
          </w:p>
        </w:tc>
        <w:tc>
          <w:tcPr>
            <w:tcW w:w="110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Đặt dịch vụ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 xml:space="preserve">Sau khi đặt phòng 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Thực hiện đặt 1 số dịch vụ cho phòng đó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409" w:type="pct"/>
            <w:shd w:val="clear" w:color="000000" w:fill="FFFFFF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366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</w:p>
        </w:tc>
        <w:tc>
          <w:tcPr>
            <w:tcW w:w="284" w:type="pct"/>
            <w:shd w:val="clear" w:color="000000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35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TC008</w:t>
            </w:r>
          </w:p>
        </w:tc>
        <w:tc>
          <w:tcPr>
            <w:tcW w:w="110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Trả phòng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 xml:space="preserve">Thực hiện thao tác trả phòng, 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409" w:type="pct"/>
            <w:shd w:val="clear" w:color="000000" w:fill="FFFFFF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366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in được thời gian thành tiền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Các loại dịch vụ</w:t>
            </w:r>
          </w:p>
        </w:tc>
        <w:tc>
          <w:tcPr>
            <w:tcW w:w="284" w:type="pct"/>
            <w:shd w:val="clear" w:color="000000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35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TC009</w:t>
            </w:r>
          </w:p>
        </w:tc>
        <w:tc>
          <w:tcPr>
            <w:tcW w:w="110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Phân quyền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Thực hiện phân quyên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409" w:type="pct"/>
            <w:shd w:val="clear" w:color="000000" w:fill="FFFFFF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366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</w:p>
        </w:tc>
        <w:tc>
          <w:tcPr>
            <w:tcW w:w="284" w:type="pct"/>
            <w:shd w:val="clear" w:color="000000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35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TC010</w:t>
            </w:r>
          </w:p>
        </w:tc>
        <w:tc>
          <w:tcPr>
            <w:tcW w:w="110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Thống kê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Thực hiện một số thống kê cơ bản về doanh thu ,phòng, khách hàng</w:t>
            </w:r>
            <w:bookmarkStart w:id="2" w:name="_GoBack"/>
            <w:bookmarkEnd w:id="2"/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409" w:type="pct"/>
            <w:shd w:val="clear" w:color="000000" w:fill="FFFFFF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366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</w:p>
        </w:tc>
        <w:tc>
          <w:tcPr>
            <w:tcW w:w="284" w:type="pct"/>
            <w:shd w:val="clear" w:color="000000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35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…</w:t>
            </w:r>
          </w:p>
        </w:tc>
        <w:tc>
          <w:tcPr>
            <w:tcW w:w="1104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…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…</w:t>
            </w:r>
          </w:p>
        </w:tc>
        <w:tc>
          <w:tcPr>
            <w:tcW w:w="548" w:type="pct"/>
            <w:shd w:val="clear" w:color="000000" w:fill="FFFFFF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…</w:t>
            </w:r>
          </w:p>
        </w:tc>
        <w:tc>
          <w:tcPr>
            <w:tcW w:w="409" w:type="pct"/>
            <w:shd w:val="clear" w:color="000000" w:fill="FFFFFF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…</w:t>
            </w:r>
          </w:p>
        </w:tc>
        <w:tc>
          <w:tcPr>
            <w:tcW w:w="1366" w:type="pct"/>
            <w:shd w:val="clear" w:color="000000" w:fill="FFFFFF"/>
            <w:noWrap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…</w:t>
            </w:r>
          </w:p>
        </w:tc>
        <w:tc>
          <w:tcPr>
            <w:tcW w:w="284" w:type="pct"/>
            <w:shd w:val="clear" w:color="000000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Báo cáo kết quả test (Test report)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  <w:tblHeader/>
        </w:trPr>
        <w:tc>
          <w:tcPr>
            <w:tcW w:w="97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17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7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10/11/2021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Nguyên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7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10/11/2021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Nguyên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97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10/11/2021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Nguyên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7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10/11/2021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Nguyên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ascii="Times New Roman" w:hAnsi="Times New Roman" w:eastAsia="MS PGothic" w:cs="Times New Roman"/>
                <w:sz w:val="26"/>
                <w:szCs w:val="26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7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10/11/2021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Nguyên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97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10/11/2021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Nguyên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7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10/11/2021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Nguyên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7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10/11/2021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Nguyên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7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TC009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10/11/2021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Nguyên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Chưa phân quyền được</w:t>
            </w:r>
          </w:p>
        </w:tc>
        <w:tc>
          <w:tcPr>
            <w:tcW w:w="1134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7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TC010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10/11/2021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Nguyên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>
            <w:pP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MS PGothic" w:cs="Times New Roman"/>
                <w:sz w:val="26"/>
                <w:szCs w:val="26"/>
                <w:lang w:val="en-US"/>
              </w:rPr>
              <w:t>Chưa thống kê được gì</w:t>
            </w:r>
          </w:p>
        </w:tc>
        <w:tc>
          <w:tcPr>
            <w:tcW w:w="1134" w:type="dxa"/>
            <w:shd w:val="clear" w:color="000000" w:fill="FFFFFF"/>
            <w:vAlign w:val="center"/>
          </w:tcPr>
          <w:p>
            <w:pPr>
              <w:rPr>
                <w:rFonts w:ascii="Times New Roman" w:hAnsi="Times New Roman" w:eastAsia="MS PGothic" w:cs="Times New Roman"/>
                <w:sz w:val="26"/>
                <w:szCs w:val="26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2240" w:h="15840"/>
      <w:pgMar w:top="567" w:right="567" w:bottom="567" w:left="567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1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58.75pt;z-index:251659264;mso-width-relative:page;mso-height-relative:page;" filled="f" stroked="t" coordsize="21600,21600" o:gfxdata="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+mTiXSAAAABgEAAA8AAAAAAAAAAQAgAAAAIgAAAGRy&#10;cy9kb3ducmV2LnhtbFBLAQIUABQAAAAIAIdO4kAYC50L0gEAALQDAAAOAAAAAAAAAAEAIAAAACEB&#10;AABkcnMvZTJvRG9jLnhtbFBLBQYAAAAABgAGAFkBAABl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B6692"/>
    <w:multiLevelType w:val="multilevel"/>
    <w:tmpl w:val="0D2B6692"/>
    <w:lvl w:ilvl="0" w:tentative="0">
      <w:start w:val="1"/>
      <w:numFmt w:val="decimal"/>
      <w:pStyle w:val="2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284"/>
        </w:tabs>
        <w:ind w:left="1133" w:hanging="56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709"/>
        </w:tabs>
        <w:ind w:left="1994" w:hanging="284"/>
      </w:pPr>
      <w:rPr>
        <w:rFonts w:hint="default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2268"/>
        </w:tabs>
        <w:ind w:left="2552" w:hanging="851"/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3BC52B68"/>
    <w:multiLevelType w:val="multilevel"/>
    <w:tmpl w:val="3BC52B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sz w:val="26"/>
        <w:szCs w:val="26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 w:asciiTheme="minorHAnsi" w:hAnsiTheme="minorHAnsi" w:cstheme="minorBidi"/>
        <w:sz w:val="22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 w:asciiTheme="minorHAnsi" w:hAnsiTheme="minorHAnsi" w:cstheme="minorBidi"/>
        <w:sz w:val="22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 w:asciiTheme="minorHAnsi" w:hAnsiTheme="minorHAnsi" w:cstheme="minorBidi"/>
        <w:sz w:val="22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 w:asciiTheme="minorHAnsi" w:hAnsiTheme="minorHAnsi" w:cstheme="minorBidi"/>
        <w:sz w:val="22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 w:asciiTheme="minorHAnsi" w:hAnsiTheme="minorHAnsi" w:cstheme="minorBidi"/>
        <w:sz w:val="22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 w:asciiTheme="minorHAnsi" w:hAnsiTheme="minorHAnsi" w:cstheme="minorBidi"/>
        <w:sz w:val="22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 w:asciiTheme="minorHAnsi" w:hAnsiTheme="minorHAnsi" w:cstheme="minorBidi"/>
        <w:sz w:val="22"/>
      </w:rPr>
    </w:lvl>
  </w:abstractNum>
  <w:abstractNum w:abstractNumId="2">
    <w:nsid w:val="6C2466F1"/>
    <w:multiLevelType w:val="multilevel"/>
    <w:tmpl w:val="6C2466F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D2C3C"/>
    <w:rsid w:val="0010503A"/>
    <w:rsid w:val="0011769B"/>
    <w:rsid w:val="001643E3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3F4FA7"/>
    <w:rsid w:val="003F6C77"/>
    <w:rsid w:val="00472490"/>
    <w:rsid w:val="00472CA7"/>
    <w:rsid w:val="004873AD"/>
    <w:rsid w:val="005343C1"/>
    <w:rsid w:val="00556651"/>
    <w:rsid w:val="00581771"/>
    <w:rsid w:val="005B2BB8"/>
    <w:rsid w:val="00602A3E"/>
    <w:rsid w:val="0062134E"/>
    <w:rsid w:val="006B09C2"/>
    <w:rsid w:val="006D1ABE"/>
    <w:rsid w:val="006F231E"/>
    <w:rsid w:val="00704142"/>
    <w:rsid w:val="00713147"/>
    <w:rsid w:val="00723593"/>
    <w:rsid w:val="00793E62"/>
    <w:rsid w:val="007B50A4"/>
    <w:rsid w:val="007F57F2"/>
    <w:rsid w:val="00806379"/>
    <w:rsid w:val="008559A4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92CBB"/>
    <w:rsid w:val="00AA4D87"/>
    <w:rsid w:val="00AA4F52"/>
    <w:rsid w:val="00AF53F6"/>
    <w:rsid w:val="00B251E5"/>
    <w:rsid w:val="00B327A4"/>
    <w:rsid w:val="00B44CBC"/>
    <w:rsid w:val="00B7412B"/>
    <w:rsid w:val="00B76598"/>
    <w:rsid w:val="00BD5E90"/>
    <w:rsid w:val="00C240B2"/>
    <w:rsid w:val="00C423F2"/>
    <w:rsid w:val="00C53D4E"/>
    <w:rsid w:val="00C732D0"/>
    <w:rsid w:val="00CC4E79"/>
    <w:rsid w:val="00CF42C2"/>
    <w:rsid w:val="00D267CA"/>
    <w:rsid w:val="00D34EDB"/>
    <w:rsid w:val="00D4178C"/>
    <w:rsid w:val="00DA3136"/>
    <w:rsid w:val="00DC3842"/>
    <w:rsid w:val="00DF7700"/>
    <w:rsid w:val="00E36C53"/>
    <w:rsid w:val="00EA4C97"/>
    <w:rsid w:val="00EE6F4E"/>
    <w:rsid w:val="00EF68BD"/>
    <w:rsid w:val="00F00BB3"/>
    <w:rsid w:val="00F1266F"/>
    <w:rsid w:val="00F23AFE"/>
    <w:rsid w:val="00F721F3"/>
    <w:rsid w:val="00F72385"/>
    <w:rsid w:val="00FE28E2"/>
    <w:rsid w:val="00FF7B38"/>
    <w:rsid w:val="04075555"/>
    <w:rsid w:val="14385B6F"/>
    <w:rsid w:val="31F7507A"/>
    <w:rsid w:val="5B032CB0"/>
    <w:rsid w:val="5D6D0A77"/>
    <w:rsid w:val="66EE2129"/>
    <w:rsid w:val="6912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numPr>
        <w:ilvl w:val="0"/>
        <w:numId w:val="1"/>
      </w:numPr>
      <w:spacing w:before="120" w:after="120" w:line="240" w:lineRule="auto"/>
      <w:outlineLvl w:val="0"/>
    </w:pPr>
    <w:rPr>
      <w:rFonts w:ascii="Arial" w:hAnsi="Arial" w:eastAsia="Batang" w:cs="Arial"/>
      <w:b/>
      <w:kern w:val="28"/>
      <w:sz w:val="28"/>
      <w:szCs w:val="20"/>
      <w:lang w:eastAsia="ko-KR"/>
    </w:rPr>
  </w:style>
  <w:style w:type="paragraph" w:styleId="3">
    <w:name w:val="heading 2"/>
    <w:basedOn w:val="1"/>
    <w:next w:val="4"/>
    <w:link w:val="23"/>
    <w:qFormat/>
    <w:uiPriority w:val="0"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Arial" w:hAnsi="Arial" w:eastAsia="Times New Roman" w:cs="Arial"/>
      <w:b/>
      <w:sz w:val="24"/>
      <w:szCs w:val="24"/>
    </w:rPr>
  </w:style>
  <w:style w:type="paragraph" w:styleId="5">
    <w:name w:val="heading 3"/>
    <w:basedOn w:val="1"/>
    <w:next w:val="1"/>
    <w:link w:val="24"/>
    <w:qFormat/>
    <w:uiPriority w:val="0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hAnsi="Arial" w:eastAsia="Times New Roman" w:cs="Arial"/>
      <w:b/>
      <w:sz w:val="24"/>
      <w:szCs w:val="24"/>
    </w:rPr>
  </w:style>
  <w:style w:type="paragraph" w:styleId="6">
    <w:name w:val="heading 4"/>
    <w:basedOn w:val="1"/>
    <w:next w:val="1"/>
    <w:link w:val="25"/>
    <w:qFormat/>
    <w:uiPriority w:val="0"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hAnsi="Arial" w:eastAsia="Times New Roman" w:cs="Times New Roman"/>
      <w:b/>
      <w:szCs w:val="20"/>
    </w:rPr>
  </w:style>
  <w:style w:type="paragraph" w:styleId="7">
    <w:name w:val="heading 5"/>
    <w:basedOn w:val="1"/>
    <w:next w:val="1"/>
    <w:link w:val="26"/>
    <w:qFormat/>
    <w:uiPriority w:val="0"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hAnsi="Arial" w:eastAsia="Times New Roman" w:cs="Times New Roman"/>
      <w:b/>
      <w:bCs/>
      <w:iCs/>
      <w:szCs w:val="26"/>
    </w:rPr>
  </w:style>
  <w:style w:type="paragraph" w:styleId="8">
    <w:name w:val="heading 6"/>
    <w:basedOn w:val="1"/>
    <w:next w:val="1"/>
    <w:link w:val="27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Batang" w:cs="Times New Roman"/>
      <w:b/>
      <w:bCs/>
      <w:lang w:eastAsia="ko-KR"/>
    </w:rPr>
  </w:style>
  <w:style w:type="paragraph" w:styleId="9">
    <w:name w:val="heading 7"/>
    <w:basedOn w:val="1"/>
    <w:next w:val="1"/>
    <w:link w:val="28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Batang" w:cs="Times New Roman"/>
      <w:sz w:val="24"/>
      <w:szCs w:val="24"/>
      <w:lang w:eastAsia="ko-KR"/>
    </w:rPr>
  </w:style>
  <w:style w:type="paragraph" w:styleId="10">
    <w:name w:val="heading 8"/>
    <w:basedOn w:val="1"/>
    <w:next w:val="1"/>
    <w:link w:val="29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Batang" w:cs="Times New Roman"/>
      <w:i/>
      <w:iCs/>
      <w:sz w:val="24"/>
      <w:szCs w:val="24"/>
      <w:lang w:eastAsia="ko-KR"/>
    </w:rPr>
  </w:style>
  <w:style w:type="paragraph" w:styleId="11">
    <w:name w:val="heading 9"/>
    <w:basedOn w:val="1"/>
    <w:next w:val="1"/>
    <w:link w:val="30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Batang" w:cs="Arial"/>
      <w:lang w:eastAsia="ko-KR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text 2"/>
    <w:link w:val="31"/>
    <w:uiPriority w:val="0"/>
    <w:pPr>
      <w:spacing w:after="120" w:line="240" w:lineRule="auto"/>
      <w:ind w:left="567"/>
      <w:jc w:val="both"/>
    </w:pPr>
    <w:rPr>
      <w:rFonts w:ascii="Arial" w:hAnsi="Arial" w:eastAsia="Times New Roman" w:cs="Times New Roman"/>
      <w:sz w:val="22"/>
      <w:szCs w:val="20"/>
      <w:lang w:val="en-AU" w:eastAsia="en-US" w:bidi="ar-SA"/>
    </w:rPr>
  </w:style>
  <w:style w:type="paragraph" w:styleId="1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7">
    <w:name w:val="Strong"/>
    <w:basedOn w:val="12"/>
    <w:qFormat/>
    <w:uiPriority w:val="22"/>
    <w:rPr>
      <w:b/>
      <w:bCs/>
    </w:rPr>
  </w:style>
  <w:style w:type="table" w:styleId="18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er Char"/>
    <w:basedOn w:val="12"/>
    <w:link w:val="15"/>
    <w:qFormat/>
    <w:uiPriority w:val="99"/>
  </w:style>
  <w:style w:type="character" w:customStyle="1" w:styleId="21">
    <w:name w:val="Footer Char"/>
    <w:basedOn w:val="12"/>
    <w:link w:val="14"/>
    <w:qFormat/>
    <w:uiPriority w:val="99"/>
  </w:style>
  <w:style w:type="character" w:customStyle="1" w:styleId="22">
    <w:name w:val="Heading 1 Char"/>
    <w:basedOn w:val="12"/>
    <w:link w:val="2"/>
    <w:qFormat/>
    <w:uiPriority w:val="0"/>
    <w:rPr>
      <w:rFonts w:ascii="Arial" w:hAnsi="Arial" w:eastAsia="Batang" w:cs="Arial"/>
      <w:b/>
      <w:kern w:val="28"/>
      <w:sz w:val="28"/>
      <w:szCs w:val="20"/>
      <w:lang w:eastAsia="ko-KR"/>
    </w:rPr>
  </w:style>
  <w:style w:type="character" w:customStyle="1" w:styleId="23">
    <w:name w:val="Heading 2 Char"/>
    <w:basedOn w:val="12"/>
    <w:link w:val="3"/>
    <w:qFormat/>
    <w:uiPriority w:val="0"/>
    <w:rPr>
      <w:rFonts w:ascii="Arial" w:hAnsi="Arial" w:eastAsia="Times New Roman" w:cs="Arial"/>
      <w:b/>
      <w:sz w:val="24"/>
      <w:szCs w:val="24"/>
    </w:rPr>
  </w:style>
  <w:style w:type="character" w:customStyle="1" w:styleId="24">
    <w:name w:val="Heading 3 Char"/>
    <w:basedOn w:val="12"/>
    <w:link w:val="5"/>
    <w:uiPriority w:val="0"/>
    <w:rPr>
      <w:rFonts w:ascii="Arial" w:hAnsi="Arial" w:eastAsia="Times New Roman" w:cs="Arial"/>
      <w:b/>
      <w:sz w:val="24"/>
      <w:szCs w:val="24"/>
    </w:rPr>
  </w:style>
  <w:style w:type="character" w:customStyle="1" w:styleId="25">
    <w:name w:val="Heading 4 Char"/>
    <w:basedOn w:val="12"/>
    <w:link w:val="6"/>
    <w:qFormat/>
    <w:uiPriority w:val="0"/>
    <w:rPr>
      <w:rFonts w:ascii="Arial" w:hAnsi="Arial" w:eastAsia="Times New Roman" w:cs="Times New Roman"/>
      <w:b/>
      <w:szCs w:val="20"/>
    </w:rPr>
  </w:style>
  <w:style w:type="character" w:customStyle="1" w:styleId="26">
    <w:name w:val="Heading 5 Char"/>
    <w:basedOn w:val="12"/>
    <w:link w:val="7"/>
    <w:qFormat/>
    <w:uiPriority w:val="0"/>
    <w:rPr>
      <w:rFonts w:ascii="Arial" w:hAnsi="Arial" w:eastAsia="Times New Roman" w:cs="Times New Roman"/>
      <w:b/>
      <w:bCs/>
      <w:iCs/>
      <w:szCs w:val="26"/>
    </w:rPr>
  </w:style>
  <w:style w:type="character" w:customStyle="1" w:styleId="27">
    <w:name w:val="Heading 6 Char"/>
    <w:basedOn w:val="12"/>
    <w:link w:val="8"/>
    <w:qFormat/>
    <w:uiPriority w:val="0"/>
    <w:rPr>
      <w:rFonts w:ascii="Times New Roman" w:hAnsi="Times New Roman" w:eastAsia="Batang" w:cs="Times New Roman"/>
      <w:b/>
      <w:bCs/>
      <w:lang w:eastAsia="ko-KR"/>
    </w:rPr>
  </w:style>
  <w:style w:type="character" w:customStyle="1" w:styleId="28">
    <w:name w:val="Heading 7 Char"/>
    <w:basedOn w:val="12"/>
    <w:link w:val="9"/>
    <w:uiPriority w:val="0"/>
    <w:rPr>
      <w:rFonts w:ascii="Times New Roman" w:hAnsi="Times New Roman" w:eastAsia="Batang" w:cs="Times New Roman"/>
      <w:sz w:val="24"/>
      <w:szCs w:val="24"/>
      <w:lang w:eastAsia="ko-KR"/>
    </w:rPr>
  </w:style>
  <w:style w:type="character" w:customStyle="1" w:styleId="29">
    <w:name w:val="Heading 8 Char"/>
    <w:basedOn w:val="12"/>
    <w:link w:val="10"/>
    <w:qFormat/>
    <w:uiPriority w:val="0"/>
    <w:rPr>
      <w:rFonts w:ascii="Times New Roman" w:hAnsi="Times New Roman" w:eastAsia="Batang" w:cs="Times New Roman"/>
      <w:i/>
      <w:iCs/>
      <w:sz w:val="24"/>
      <w:szCs w:val="24"/>
      <w:lang w:eastAsia="ko-KR"/>
    </w:rPr>
  </w:style>
  <w:style w:type="character" w:customStyle="1" w:styleId="30">
    <w:name w:val="Heading 9 Char"/>
    <w:basedOn w:val="12"/>
    <w:link w:val="11"/>
    <w:qFormat/>
    <w:uiPriority w:val="0"/>
    <w:rPr>
      <w:rFonts w:ascii="Arial" w:hAnsi="Arial" w:eastAsia="Batang" w:cs="Arial"/>
      <w:lang w:eastAsia="ko-KR"/>
    </w:rPr>
  </w:style>
  <w:style w:type="character" w:customStyle="1" w:styleId="31">
    <w:name w:val="Heading text 2 Char"/>
    <w:basedOn w:val="12"/>
    <w:link w:val="4"/>
    <w:qFormat/>
    <w:uiPriority w:val="0"/>
    <w:rPr>
      <w:rFonts w:ascii="Arial" w:hAnsi="Arial" w:eastAsia="Times New Roman" w:cs="Times New Roman"/>
      <w:szCs w:val="20"/>
      <w:lang w:val="en-AU"/>
    </w:rPr>
  </w:style>
  <w:style w:type="paragraph" w:customStyle="1" w:styleId="32">
    <w:name w:val="table2"/>
    <w:basedOn w:val="1"/>
    <w:qFormat/>
    <w:uiPriority w:val="0"/>
    <w:pPr>
      <w:spacing w:before="60" w:after="60" w:line="240" w:lineRule="auto"/>
      <w:contextualSpacing/>
      <w:jc w:val="both"/>
    </w:pPr>
    <w:rPr>
      <w:rFonts w:ascii="Arial" w:hAnsi="Arial" w:eastAsia="Times New Roman" w:cs="Arial"/>
      <w:szCs w:val="20"/>
    </w:rPr>
  </w:style>
  <w:style w:type="paragraph" w:customStyle="1" w:styleId="33">
    <w:name w:val="Heading text 2 + Blue"/>
    <w:basedOn w:val="4"/>
    <w:uiPriority w:val="0"/>
    <w:pPr>
      <w:ind w:left="720"/>
    </w:pPr>
    <w:rPr>
      <w:szCs w:val="22"/>
    </w:rPr>
  </w:style>
  <w:style w:type="table" w:customStyle="1" w:styleId="34">
    <w:name w:val="Grid Table 1 Light Accent 1"/>
    <w:basedOn w:val="13"/>
    <w:qFormat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5">
    <w:name w:val="Grid Table 1 Light"/>
    <w:basedOn w:val="13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941</Characters>
  <Lines>7</Lines>
  <Paragraphs>2</Paragraphs>
  <TotalTime>1</TotalTime>
  <ScaleCrop>false</ScaleCrop>
  <LinksUpToDate>false</LinksUpToDate>
  <CharactersWithSpaces>1103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  <cp:lastModifiedBy>ASUS</cp:lastModifiedBy>
  <dcterms:modified xsi:type="dcterms:W3CDTF">2021-11-11T23:54:31Z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3DAF6DD8D9B54CC8A64DB36E56839B09</vt:lpwstr>
  </property>
</Properties>
</file>