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D8E" w:val="clear"/>
            <w:tcMar>
              <w:top w:type="dxa" w:w="200"/>
              <w:left w:type="dxa" w:w="200"/>
              <w:bottom w:type="dxa" w:w="200"/>
              <w:right w:type="dxa" w:w="200"/>
            </w:tcMar>
            <w:vAlign w:val="top"/>
          </w:tcPr>
          <w:p>
            <w:pPr>
              <w:spacing w:after="40" w:before="0"/>
              <w:jc w:val="center"/>
            </w:pPr>
            <w:r>
              <w:rPr>
                <w:rFonts w:ascii="Arial" w:cs="Arial" w:eastAsia="Arial" w:hAnsi="Arial"/>
                <w:b/>
                <w:bCs/>
                <w:color w:val="D1C4E9"/>
                <w:sz w:val="22"/>
                <w:szCs w:val="22"/>
              </w:rPr>
              <w:t xml:space="preserve">CATALOGUE FORMATIONS IT</w:t>
            </w:r>
          </w:p>
          <w:p>
            <w:pPr>
              <w:spacing w:after="40" w:before="0"/>
              <w:jc w:val="center"/>
            </w:pPr>
            <w:r>
              <w:rPr>
                <w:rFonts w:ascii="Arial" w:cs="Arial" w:eastAsia="Arial" w:hAnsi="Arial"/>
                <w:b/>
                <w:bCs/>
                <w:color w:val="FFFFFF"/>
                <w:sz w:val="36"/>
                <w:szCs w:val="36"/>
              </w:rPr>
              <w:t xml:space="preserve">PLAN DE FORMATION</w:t>
            </w:r>
          </w:p>
          <w:p>
            <w:pPr>
              <w:spacing w:after="40" w:before="0"/>
              <w:jc w:val="center"/>
            </w:pPr>
            <w:r>
              <w:rPr>
                <w:rFonts w:ascii="Arial" w:cs="Arial" w:eastAsia="Arial" w:hAnsi="Arial"/>
                <w:b/>
                <w:bCs/>
                <w:color w:val="D1C4E9"/>
                <w:sz w:val="28"/>
                <w:szCs w:val="28"/>
              </w:rPr>
              <w:t xml:space="preserve">UX/UI Design &amp; Expérience Utilisateur</w:t>
            </w:r>
          </w:p>
          <w:p>
            <w:pPr>
              <w:spacing w:after="0" w:before="0"/>
              <w:jc w:val="center"/>
            </w:pPr>
            <w:r>
              <w:rPr>
                <w:rFonts w:ascii="Arial" w:cs="Arial" w:eastAsia="Arial" w:hAnsi="Arial"/>
                <w:color w:val="EDE7F6"/>
                <w:sz w:val="20"/>
                <w:szCs w:val="20"/>
              </w:rPr>
              <w:t xml:space="preserve">Figma  │  Design System  │  Accessibilité  │  Tests Utilisateurs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spacing w:after="40" w:before="0"/>
              <w:jc w:val="center"/>
            </w:pPr>
            <w:r>
              <w:rPr>
                <w:rFonts w:ascii="Arial" w:cs="Arial" w:eastAsia="Arial" w:hAnsi="Arial"/>
                <w:b/>
                <w:bCs/>
                <w:color w:val="757575"/>
                <w:sz w:val="18"/>
                <w:szCs w:val="18"/>
              </w:rPr>
              <w:t xml:space="preserve">⏱ DURÉE</w:t>
            </w:r>
          </w:p>
          <w:p>
            <w:pPr>
              <w:spacing w:after="0" w:before="0"/>
              <w:jc w:val="center"/>
            </w:pPr>
            <w:r>
              <w:rPr>
                <w:rFonts w:ascii="Arial" w:cs="Arial" w:eastAsia="Arial" w:hAnsi="Arial"/>
                <w:b/>
                <w:bCs/>
                <w:color w:val="5B2D8E"/>
                <w:sz w:val="20"/>
                <w:szCs w:val="20"/>
              </w:rPr>
              <w:t xml:space="preserve">4 heures (7 modules)</w:t>
            </w:r>
          </w:p>
        </w:tc>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spacing w:after="40" w:before="0"/>
              <w:jc w:val="center"/>
            </w:pPr>
            <w:r>
              <w:rPr>
                <w:rFonts w:ascii="Arial" w:cs="Arial" w:eastAsia="Arial" w:hAnsi="Arial"/>
                <w:b/>
                <w:bCs/>
                <w:color w:val="757575"/>
                <w:sz w:val="18"/>
                <w:szCs w:val="18"/>
              </w:rPr>
              <w:t xml:space="preserve">👥 PUBLIC CIBLE</w:t>
            </w:r>
          </w:p>
          <w:p>
            <w:pPr>
              <w:spacing w:after="0" w:before="0"/>
              <w:jc w:val="center"/>
            </w:pPr>
            <w:r>
              <w:rPr>
                <w:rFonts w:ascii="Arial" w:cs="Arial" w:eastAsia="Arial" w:hAnsi="Arial"/>
                <w:b/>
                <w:bCs/>
                <w:color w:val="5B2D8E"/>
                <w:sz w:val="20"/>
                <w:szCs w:val="20"/>
              </w:rPr>
              <w:t xml:space="preserve">UI/UX Designer &amp; Frontend</w:t>
            </w:r>
          </w:p>
        </w:tc>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spacing w:after="40" w:before="0"/>
              <w:jc w:val="center"/>
            </w:pPr>
            <w:r>
              <w:rPr>
                <w:rFonts w:ascii="Arial" w:cs="Arial" w:eastAsia="Arial" w:hAnsi="Arial"/>
                <w:b/>
                <w:bCs/>
                <w:color w:val="757575"/>
                <w:sz w:val="18"/>
                <w:szCs w:val="18"/>
              </w:rPr>
              <w:t xml:space="preserve">🎯 NIVEAU</w:t>
            </w:r>
          </w:p>
          <w:p>
            <w:pPr>
              <w:spacing w:after="0" w:before="0"/>
              <w:jc w:val="center"/>
            </w:pPr>
            <w:r>
              <w:rPr>
                <w:rFonts w:ascii="Arial" w:cs="Arial" w:eastAsia="Arial" w:hAnsi="Arial"/>
                <w:b/>
                <w:bCs/>
                <w:color w:val="5B2D8E"/>
                <w:sz w:val="20"/>
                <w:szCs w:val="20"/>
              </w:rPr>
              <w:t xml:space="preserve">Tous niveaux</w:t>
            </w:r>
          </w:p>
        </w:tc>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vAlign w:val="center"/>
          </w:tcPr>
          <w:p>
            <w:pPr>
              <w:spacing w:after="40" w:before="0"/>
              <w:jc w:val="center"/>
            </w:pPr>
            <w:r>
              <w:rPr>
                <w:rFonts w:ascii="Arial" w:cs="Arial" w:eastAsia="Arial" w:hAnsi="Arial"/>
                <w:b/>
                <w:bCs/>
                <w:color w:val="757575"/>
                <w:sz w:val="18"/>
                <w:szCs w:val="18"/>
              </w:rPr>
              <w:t xml:space="preserve">📋 FORMAT</w:t>
            </w:r>
          </w:p>
          <w:p>
            <w:pPr>
              <w:spacing w:after="0" w:before="0"/>
              <w:jc w:val="center"/>
            </w:pPr>
            <w:r>
              <w:rPr>
                <w:rFonts w:ascii="Arial" w:cs="Arial" w:eastAsia="Arial" w:hAnsi="Arial"/>
                <w:b/>
                <w:bCs/>
                <w:color w:val="5B2D8E"/>
                <w:sz w:val="20"/>
                <w:szCs w:val="20"/>
              </w:rPr>
              <w:t xml:space="preserve">Présentiel / Distanciel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1.</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IDENTIFICATION DE LA FORMATION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Intitulé de la formation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UX/UI Design &amp; Expérience Utilisateur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Code formation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IT-UX-DESIGN-004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Domaine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Technologies de l'information — Design d'expérience &amp; Interfaces utilisateur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Durée totale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4 heures (240 minutes) — 7 modules théorie + démos + ateliers pratiques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Nombre de modules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7 modules (dont 4 ateliers pratiques et 1 plan d'action personnel)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Modalité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Présentiel ou distanciel (visioconférence avec partage d'écran et démos live Figma)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b/>
                <w:bCs/>
                <w:color w:val="5B2D8E"/>
                <w:sz w:val="20"/>
                <w:szCs w:val="20"/>
              </w:rPr>
              <w:t xml:space="preserve">Langue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vAlign w:val="top"/>
          </w:tcPr>
          <w:p>
            <w:pPr>
              <w:spacing w:after="0" w:before="0"/>
              <w:jc w:val="left"/>
            </w:pPr>
            <w:r>
              <w:rPr>
                <w:rFonts w:ascii="Arial" w:cs="Arial" w:eastAsia="Arial" w:hAnsi="Arial"/>
                <w:color w:val="212121"/>
                <w:sz w:val="20"/>
                <w:szCs w:val="20"/>
              </w:rPr>
              <w:t xml:space="preserve">Français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2.</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CONTEXTE ET OBJECTIFS PÉDAGOGIQUES</w:t>
            </w:r>
          </w:p>
        </w:tc>
      </w:tr>
    </w:tbl>
    <w:p>
      <w:pPr>
        <w:spacing w:after="80" w:before="0"/>
      </w:pPr>
      <w:r>
        <w:t xml:space="preserve"/>
      </w:r>
    </w:p>
    <w:p>
      <w:pPr>
        <w:pBdr>
          <w:bottom w:val="single" w:color="5B2D8E" w:sz="2" w:space="2"/>
        </w:pBdr>
        <w:spacing w:after="80" w:before="180"/>
      </w:pPr>
      <w:r>
        <w:rPr>
          <w:rFonts w:ascii="Arial" w:cs="Arial" w:eastAsia="Arial" w:hAnsi="Arial"/>
          <w:b/>
          <w:bCs/>
          <w:color w:val="5B2D8E"/>
          <w:sz w:val="24"/>
          <w:szCs w:val="24"/>
        </w:rPr>
        <w:t xml:space="preserve">2.1 Contexte et enjeux</w:t>
      </w:r>
    </w:p>
    <w:p>
      <w:pPr>
        <w:spacing w:after="100" w:before="60"/>
      </w:pPr>
      <w:r>
        <w:rPr>
          <w:rFonts w:ascii="Arial" w:cs="Arial" w:eastAsia="Arial" w:hAnsi="Arial"/>
          <w:color w:val="212121"/>
          <w:sz w:val="20"/>
          <w:szCs w:val="20"/>
        </w:rPr>
        <w:t xml:space="preserve">Cette formation est conçue pour permettre aux designers et développeurs de maîtriser l'ensemble de la chaîne de valeur du design d'expérience utilisateur. Dans un contexte où la qualité UX est devenue un différenciateur compétitif majeur, et où les standards d'accessibilité font l'objet d'obligations légales (RGAA), la maîtrise de ces pratiques constitue un avantage décisif pour tout professionnel du numérique souhaitant créer des interfaces performantes, inclusives et centrées sur l'humain.</w:t>
      </w:r>
    </w:p>
    <w:p>
      <w:pPr>
        <w:pBdr>
          <w:bottom w:val="single" w:color="5B2D8E" w:sz="2" w:space="2"/>
        </w:pBdr>
        <w:spacing w:after="80" w:before="180"/>
      </w:pPr>
      <w:r>
        <w:rPr>
          <w:rFonts w:ascii="Arial" w:cs="Arial" w:eastAsia="Arial" w:hAnsi="Arial"/>
          <w:b/>
          <w:bCs/>
          <w:color w:val="5B2D8E"/>
          <w:sz w:val="24"/>
          <w:szCs w:val="24"/>
        </w:rPr>
        <w:t xml:space="preserve">2.2 Objectifs généraux</w:t>
      </w:r>
    </w:p>
    <w:p>
      <w:pPr>
        <w:pStyle w:val="ListParagraph"/>
        <w:numPr>
          <w:ilvl w:val="0"/>
          <w:numId w:val="2"/>
        </w:numPr>
        <w:spacing w:after="40" w:before="40"/>
      </w:pPr>
      <w:r>
        <w:rPr>
          <w:rFonts w:ascii="Arial" w:cs="Arial" w:eastAsia="Arial" w:hAnsi="Arial"/>
          <w:b w:val="false"/>
          <w:bCs w:val="false"/>
          <w:color w:val="212121"/>
          <w:sz w:val="20"/>
          <w:szCs w:val="20"/>
        </w:rPr>
        <w:t xml:space="preserve">Comprendre et appliquer les principes fondamentaux du design UX et UI</w:t>
      </w:r>
    </w:p>
    <w:p>
      <w:pPr>
        <w:pStyle w:val="ListParagraph"/>
        <w:numPr>
          <w:ilvl w:val="0"/>
          <w:numId w:val="2"/>
        </w:numPr>
        <w:spacing w:after="40" w:before="40"/>
      </w:pPr>
      <w:r>
        <w:rPr>
          <w:rFonts w:ascii="Arial" w:cs="Arial" w:eastAsia="Arial" w:hAnsi="Arial"/>
          <w:b w:val="false"/>
          <w:bCs w:val="false"/>
          <w:color w:val="212121"/>
          <w:sz w:val="20"/>
          <w:szCs w:val="20"/>
        </w:rPr>
        <w:t xml:space="preserve">Maîtriser l'approche User-Centered Design (UCD) : recherche, personas, parcours</w:t>
      </w:r>
    </w:p>
    <w:p>
      <w:pPr>
        <w:pStyle w:val="ListParagraph"/>
        <w:numPr>
          <w:ilvl w:val="0"/>
          <w:numId w:val="2"/>
        </w:numPr>
        <w:spacing w:after="40" w:before="40"/>
      </w:pPr>
      <w:r>
        <w:rPr>
          <w:rFonts w:ascii="Arial" w:cs="Arial" w:eastAsia="Arial" w:hAnsi="Arial"/>
          <w:b w:val="false"/>
          <w:bCs w:val="false"/>
          <w:color w:val="212121"/>
          <w:sz w:val="20"/>
          <w:szCs w:val="20"/>
        </w:rPr>
        <w:t xml:space="preserve">Créer des wireframes et des prototypes interactifs avec Figma</w:t>
      </w:r>
    </w:p>
    <w:p>
      <w:pPr>
        <w:pStyle w:val="ListParagraph"/>
        <w:numPr>
          <w:ilvl w:val="0"/>
          <w:numId w:val="2"/>
        </w:numPr>
        <w:spacing w:after="40" w:before="40"/>
      </w:pPr>
      <w:r>
        <w:rPr>
          <w:rFonts w:ascii="Arial" w:cs="Arial" w:eastAsia="Arial" w:hAnsi="Arial"/>
          <w:b w:val="false"/>
          <w:bCs w:val="false"/>
          <w:color w:val="212121"/>
          <w:sz w:val="20"/>
          <w:szCs w:val="20"/>
        </w:rPr>
        <w:t xml:space="preserve">Construire et maintenir un design system cohérent et scalable</w:t>
      </w:r>
    </w:p>
    <w:p>
      <w:pPr>
        <w:pStyle w:val="ListParagraph"/>
        <w:numPr>
          <w:ilvl w:val="0"/>
          <w:numId w:val="2"/>
        </w:numPr>
        <w:spacing w:after="40" w:before="40"/>
      </w:pPr>
      <w:r>
        <w:rPr>
          <w:rFonts w:ascii="Arial" w:cs="Arial" w:eastAsia="Arial" w:hAnsi="Arial"/>
          <w:b w:val="false"/>
          <w:bCs w:val="false"/>
          <w:color w:val="212121"/>
          <w:sz w:val="20"/>
          <w:szCs w:val="20"/>
        </w:rPr>
        <w:t xml:space="preserve">Concevoir des interfaces accessibles conformes aux standards WCAG 2.1 / RGAA</w:t>
      </w:r>
    </w:p>
    <w:p>
      <w:pPr>
        <w:pStyle w:val="ListParagraph"/>
        <w:numPr>
          <w:ilvl w:val="0"/>
          <w:numId w:val="2"/>
        </w:numPr>
        <w:spacing w:after="40" w:before="40"/>
      </w:pPr>
      <w:r>
        <w:rPr>
          <w:rFonts w:ascii="Arial" w:cs="Arial" w:eastAsia="Arial" w:hAnsi="Arial"/>
          <w:b w:val="false"/>
          <w:bCs w:val="false"/>
          <w:color w:val="212121"/>
          <w:sz w:val="20"/>
          <w:szCs w:val="20"/>
        </w:rPr>
        <w:t xml:space="preserve">Identifier et appliquer les tendances UI modernes avec discernement</w:t>
      </w:r>
    </w:p>
    <w:p>
      <w:pPr>
        <w:pStyle w:val="ListParagraph"/>
        <w:numPr>
          <w:ilvl w:val="0"/>
          <w:numId w:val="2"/>
        </w:numPr>
        <w:spacing w:after="40" w:before="40"/>
      </w:pPr>
      <w:r>
        <w:rPr>
          <w:rFonts w:ascii="Arial" w:cs="Arial" w:eastAsia="Arial" w:hAnsi="Arial"/>
          <w:b w:val="false"/>
          <w:bCs w:val="false"/>
          <w:color w:val="212121"/>
          <w:sz w:val="20"/>
          <w:szCs w:val="20"/>
        </w:rPr>
        <w:t xml:space="preserve">Planifier et conduire des tests utilisateurs pour améliorer continuellement l'expérience</w:t>
      </w:r>
    </w:p>
    <w:p>
      <w:pPr>
        <w:spacing w:after="120" w:before="0"/>
      </w:pPr>
      <w:r>
        <w:t xml:space="preserve"/>
      </w:r>
    </w:p>
    <w:p>
      <w:pPr>
        <w:pBdr>
          <w:bottom w:val="single" w:color="5B2D8E" w:sz="2" w:space="2"/>
        </w:pBdr>
        <w:spacing w:after="80" w:before="180"/>
      </w:pPr>
      <w:r>
        <w:rPr>
          <w:rFonts w:ascii="Arial" w:cs="Arial" w:eastAsia="Arial" w:hAnsi="Arial"/>
          <w:b/>
          <w:bCs/>
          <w:color w:val="5B2D8E"/>
          <w:sz w:val="24"/>
          <w:szCs w:val="24"/>
        </w:rPr>
        <w:t xml:space="preserve">2.3 Objectifs opérationnels (compétences attendues en fin de formation)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top"/>
          </w:tcPr>
          <w:p>
            <w:pPr>
              <w:spacing w:after="0" w:before="0"/>
              <w:jc w:val="center"/>
            </w:pPr>
            <w:r>
              <w:rPr>
                <w:rFonts w:ascii="Arial" w:cs="Arial" w:eastAsia="Arial" w:hAnsi="Arial"/>
                <w:b/>
                <w:bCs/>
                <w:color w:val="FFFFFF"/>
                <w:sz w:val="20"/>
                <w:szCs w:val="20"/>
              </w:rPr>
              <w:t xml:space="preserve">#</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80"/>
            </w:tcMar>
            <w:vAlign w:val="top"/>
          </w:tcPr>
          <w:p>
            <w:pPr>
              <w:spacing w:after="0" w:before="0"/>
              <w:jc w:val="left"/>
            </w:pPr>
            <w:r>
              <w:rPr>
                <w:rFonts w:ascii="Arial" w:cs="Arial" w:eastAsia="Arial" w:hAnsi="Arial"/>
                <w:b/>
                <w:bCs/>
                <w:color w:val="FFFFFF"/>
                <w:sz w:val="20"/>
                <w:szCs w:val="20"/>
              </w:rPr>
              <w:t xml:space="preserve">Compétence visée</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80"/>
            </w:tcMar>
            <w:vAlign w:val="top"/>
          </w:tcPr>
          <w:p>
            <w:pPr>
              <w:spacing w:after="0" w:before="0"/>
              <w:jc w:val="left"/>
            </w:pPr>
            <w:r>
              <w:rPr>
                <w:rFonts w:ascii="Arial" w:cs="Arial" w:eastAsia="Arial" w:hAnsi="Arial"/>
                <w:b/>
                <w:bCs/>
                <w:color w:val="FFFFFF"/>
                <w:sz w:val="20"/>
                <w:szCs w:val="20"/>
              </w:rPr>
              <w:t xml:space="preserve">Niveau attendu</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Distinguer et expliquer les concepts clés : UX vs UI, lois UX, modèles mentaux, affordances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Maîtrise — Savoir expliquer</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Appliquer la démarche User-Centered Design : personas, user journey, recherche utilisateur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Maîtrise — Savoir faire</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Créer des wireframes et prototypes interactifs avec Figma (low, mid, high fidelity)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Maîtrise — Savoir faire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Construire et documenter un design system (tokens, composants, variantes)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Application — Savoir faire</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Concevoir des interfaces conformes aux standards WCAG 2.1 (niveau AA / RGAA)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Maîtrise — Savoir appliquer</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Identifier et appliquer les tendances UI modernes (glassmorphism, micro-interactions, dark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Compréhension — Savoir adapter</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0" w:before="0"/>
              <w:jc w:val="center"/>
            </w:pPr>
            <w:r>
              <w:rPr>
                <w:rFonts w:ascii="Arial" w:cs="Arial" w:eastAsia="Arial" w:hAnsi="Arial"/>
                <w:b/>
                <w:bCs/>
                <w:color w:val="5B2D8E"/>
                <w:sz w:val="20"/>
                <w:szCs w:val="20"/>
              </w:rPr>
              <w:t xml:space="preserve">C7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Planifier et conduire des tests utilisateurs et appliquer les heuristiques de Nielsen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i/>
                <w:iCs/>
                <w:color w:val="757575"/>
                <w:sz w:val="18"/>
                <w:szCs w:val="18"/>
              </w:rPr>
              <w:t xml:space="preserve">Application — Savoir faire</w:t>
            </w:r>
          </w:p>
        </w:tc>
      </w:tr>
    </w:tbl>
    <w:p>
      <w:r>
        <w:br w:type="page"/>
      </w:r>
    </w:p>
    <w:p>
      <w:pPr>
        <w:sectPr>
          <w:footerReference w:type="default" r:id="rId7"/>
          <w:pgSz w:w="12240" w:h="15840" w:orient="portrait"/>
          <w:pgMar w:top="720" w:right="1080" w:bottom="72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3.</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PUBLIC CIBLE ET PRÉREQUIS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Public cible</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Prérequis obligatoires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UI/UX Designers souhaitant structurer leur pratique</w:t>
            </w:r>
          </w:p>
          <w:p>
            <w:pPr>
              <w:pStyle w:val="ListParagraph"/>
              <w:numPr>
                <w:ilvl w:val="0"/>
                <w:numId w:val="2"/>
              </w:numPr>
              <w:spacing w:after="40" w:before="40"/>
            </w:pPr>
            <w:r>
              <w:rPr>
                <w:rFonts w:ascii="Arial" w:cs="Arial" w:eastAsia="Arial" w:hAnsi="Arial"/>
                <w:b w:val="false"/>
                <w:bCs w:val="false"/>
                <w:color w:val="212121"/>
                <w:sz w:val="20"/>
                <w:szCs w:val="20"/>
              </w:rPr>
              <w:t xml:space="preserve">Développeurs Frontend (React, Vue, Angular...)</w:t>
            </w:r>
          </w:p>
          <w:p>
            <w:pPr>
              <w:pStyle w:val="ListParagraph"/>
              <w:numPr>
                <w:ilvl w:val="0"/>
                <w:numId w:val="2"/>
              </w:numPr>
              <w:spacing w:after="40" w:before="40"/>
            </w:pPr>
            <w:r>
              <w:rPr>
                <w:rFonts w:ascii="Arial" w:cs="Arial" w:eastAsia="Arial" w:hAnsi="Arial"/>
                <w:b w:val="false"/>
                <w:bCs w:val="false"/>
                <w:color w:val="212121"/>
                <w:sz w:val="20"/>
                <w:szCs w:val="20"/>
              </w:rPr>
              <w:t xml:space="preserve">Product Designers et Product Managers</w:t>
            </w:r>
          </w:p>
          <w:p>
            <w:pPr>
              <w:pStyle w:val="ListParagraph"/>
              <w:numPr>
                <w:ilvl w:val="0"/>
                <w:numId w:val="2"/>
              </w:numPr>
              <w:spacing w:after="40" w:before="40"/>
            </w:pPr>
            <w:r>
              <w:rPr>
                <w:rFonts w:ascii="Arial" w:cs="Arial" w:eastAsia="Arial" w:hAnsi="Arial"/>
                <w:b w:val="false"/>
                <w:bCs w:val="false"/>
                <w:color w:val="212121"/>
                <w:sz w:val="20"/>
                <w:szCs w:val="20"/>
              </w:rPr>
              <w:t xml:space="preserve">Toute personne souhaitant maîtriser Figma et le design centré utilisateur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Notions de base en design d'interface (même autodidacte)</w:t>
            </w:r>
          </w:p>
          <w:p>
            <w:pPr>
              <w:pStyle w:val="ListParagraph"/>
              <w:numPr>
                <w:ilvl w:val="0"/>
                <w:numId w:val="2"/>
              </w:numPr>
              <w:spacing w:after="40" w:before="40"/>
            </w:pPr>
            <w:r>
              <w:rPr>
                <w:rFonts w:ascii="Arial" w:cs="Arial" w:eastAsia="Arial" w:hAnsi="Arial"/>
                <w:b w:val="false"/>
                <w:bCs w:val="false"/>
                <w:color w:val="212121"/>
                <w:sz w:val="20"/>
                <w:szCs w:val="20"/>
              </w:rPr>
              <w:t xml:space="preserve">Compte Figma gratuit actif</w:t>
            </w:r>
          </w:p>
          <w:p>
            <w:pPr>
              <w:pStyle w:val="ListParagraph"/>
              <w:numPr>
                <w:ilvl w:val="0"/>
                <w:numId w:val="2"/>
              </w:numPr>
              <w:spacing w:after="40" w:before="40"/>
            </w:pPr>
            <w:r>
              <w:rPr>
                <w:rFonts w:ascii="Arial" w:cs="Arial" w:eastAsia="Arial" w:hAnsi="Arial"/>
                <w:b w:val="false"/>
                <w:bCs w:val="false"/>
                <w:color w:val="212121"/>
                <w:sz w:val="20"/>
                <w:szCs w:val="20"/>
              </w:rPr>
              <w:t xml:space="preserve">Ordinateur avec navigateur web moderne</w:t>
            </w:r>
          </w:p>
          <w:p>
            <w:pPr>
              <w:spacing w:after="20" w:before="0"/>
            </w:pPr>
            <w:r>
              <w:t xml:space="preserve"/>
            </w:r>
          </w:p>
          <w:p>
            <w:pPr>
              <w:spacing w:after="0" w:before="40"/>
              <w:jc w:val="left"/>
            </w:pPr>
            <w:r>
              <w:rPr>
                <w:rFonts w:ascii="Arial" w:cs="Arial" w:eastAsia="Arial" w:hAnsi="Arial"/>
                <w:b/>
                <w:bCs/>
                <w:color w:val="757575"/>
                <w:sz w:val="19"/>
                <w:szCs w:val="19"/>
              </w:rPr>
              <w:t xml:space="preserve">Prérequis recommandés :</w:t>
            </w:r>
          </w:p>
          <w:p>
            <w:pPr>
              <w:pStyle w:val="ListParagraph"/>
              <w:numPr>
                <w:ilvl w:val="0"/>
                <w:numId w:val="2"/>
              </w:numPr>
              <w:spacing w:after="40" w:before="40"/>
            </w:pPr>
            <w:r>
              <w:rPr>
                <w:rFonts w:ascii="Arial" w:cs="Arial" w:eastAsia="Arial" w:hAnsi="Arial"/>
                <w:b w:val="false"/>
                <w:bCs w:val="false"/>
                <w:color w:val="212121"/>
                <w:sz w:val="20"/>
                <w:szCs w:val="20"/>
              </w:rPr>
              <w:t xml:space="preserve">Curiosité pour l'expérience utilisateur</w:t>
            </w:r>
          </w:p>
          <w:p>
            <w:pPr>
              <w:pStyle w:val="ListParagraph"/>
              <w:numPr>
                <w:ilvl w:val="0"/>
                <w:numId w:val="2"/>
              </w:numPr>
              <w:spacing w:after="40" w:before="40"/>
            </w:pPr>
            <w:r>
              <w:rPr>
                <w:rFonts w:ascii="Arial" w:cs="Arial" w:eastAsia="Arial" w:hAnsi="Arial"/>
                <w:b w:val="false"/>
                <w:bCs w:val="false"/>
                <w:color w:val="212121"/>
                <w:sz w:val="20"/>
                <w:szCs w:val="20"/>
              </w:rPr>
              <w:t xml:space="preserve">Notions de base en développement web (HTML/CSS)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4.</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PROGRAMME DÉTAILLÉ ET DÉCOUPAGE HORAIRE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3200"/>
        <w:gridCol w:w="1100"/>
        <w:gridCol w:w="1400"/>
      </w:tblGrid>
      <w:tr>
        <w:tc>
          <w:tcPr>
            <w:tcBorders>
              <w:top w:val="none" w:color="FFFFFF" w:sz="0"/>
              <w:left w:val="none" w:color="FFFFFF" w:sz="0"/>
              <w:bottom w:val="none" w:color="FFFFFF" w:sz="0"/>
              <w:right w:val="none" w:color="FFFFFF" w:sz="0"/>
            </w:tcBorders>
            <w:shd w:fill="5B2D8E"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19"/>
                <w:szCs w:val="19"/>
              </w:rPr>
              <w:t xml:space="preserve">#</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19"/>
                <w:szCs w:val="19"/>
              </w:rPr>
              <w:t xml:space="preserve">Module / Contenu</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19"/>
                <w:szCs w:val="19"/>
              </w:rPr>
              <w:t xml:space="preserve">Contenu clé</w:t>
            </w:r>
          </w:p>
        </w:tc>
        <w:tc>
          <w:tcPr>
            <w:tcBorders>
              <w:top w:val="none" w:color="FFFFFF" w:sz="0"/>
              <w:left w:val="none" w:color="FFFFFF" w:sz="0"/>
              <w:bottom w:val="none" w:color="FFFFFF" w:sz="0"/>
              <w:right w:val="none" w:color="FFFFFF" w:sz="0"/>
            </w:tcBorders>
            <w:shd w:fill="5B2D8E"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19"/>
                <w:szCs w:val="19"/>
              </w:rPr>
              <w:t xml:space="preserve">Durée</w:t>
            </w:r>
          </w:p>
        </w:tc>
        <w:tc>
          <w:tcPr>
            <w:tcBorders>
              <w:top w:val="none" w:color="FFFFFF" w:sz="0"/>
              <w:left w:val="none" w:color="FFFFFF" w:sz="0"/>
              <w:bottom w:val="none" w:color="FFFFFF" w:sz="0"/>
              <w:right w:val="none" w:color="FFFFFF" w:sz="0"/>
            </w:tcBorders>
            <w:shd w:fill="5B2D8E"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19"/>
                <w:szCs w:val="19"/>
              </w:rPr>
              <w:t xml:space="preserve">Format</w:t>
            </w:r>
          </w:p>
        </w:tc>
      </w:tr>
      <w:tr>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01</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Fondamentaux UX/UI</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Lois UX, modèles mentaux, affordances, UX vs UI</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30 min</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User-Centered Design (UCD)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Personas, user journey, recherche utilisateur, UCD ISO 9241</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40 min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TP</w:t>
            </w:r>
          </w:p>
        </w:tc>
      </w:tr>
      <w:tr>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b/>
                <w:bCs/>
                <w:color w:val="4A235A"/>
                <w:sz w:val="20"/>
                <w:szCs w:val="20"/>
              </w:rPr>
              <w:t xml:space="preserve">—</w:t>
            </w:r>
          </w:p>
        </w:tc>
        <w:tc>
          <w:tcPr>
            <w:tcBorders>
              <w:top w:val="single" w:color="CCCCCC" w:sz="1"/>
              <w:left w:val="single" w:color="CCCCCC" w:sz="1"/>
              <w:bottom w:val="single" w:color="CCCCCC" w:sz="1"/>
              <w:right w:val="single" w:color="CCCCCC" w:sz="1"/>
            </w:tcBorders>
            <w:shd w:fill="D1C4E9" w:val="clear"/>
            <w:tcMar>
              <w:top w:type="dxa" w:w="70"/>
              <w:left w:type="dxa" w:w="120"/>
              <w:bottom w:type="dxa" w:w="70"/>
              <w:right w:type="dxa" w:w="140"/>
            </w:tcMar>
            <w:vAlign w:val="top"/>
          </w:tcPr>
          <w:p>
            <w:pPr>
              <w:spacing w:after="0" w:before="0"/>
              <w:jc w:val="left"/>
            </w:pPr>
            <w:r>
              <w:rPr>
                <w:rFonts w:ascii="Arial" w:cs="Arial" w:eastAsia="Arial" w:hAnsi="Arial"/>
                <w:b w:val="false"/>
                <w:bCs w:val="false"/>
                <w:color w:val="4A235A"/>
                <w:sz w:val="19"/>
                <w:szCs w:val="19"/>
              </w:rPr>
              <w:t xml:space="preserve">Pause — Bilan intermédiaire modules 1 &amp; 2</w:t>
            </w:r>
          </w:p>
        </w:tc>
        <w:tc>
          <w:tcPr>
            <w:tcBorders>
              <w:top w:val="single" w:color="CCCCCC" w:sz="1"/>
              <w:left w:val="single" w:color="CCCCCC" w:sz="1"/>
              <w:bottom w:val="single" w:color="CCCCCC" w:sz="1"/>
              <w:right w:val="single" w:color="CCCCCC" w:sz="1"/>
            </w:tcBorders>
            <w:shd w:fill="D1C4E9"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
            </w:r>
          </w:p>
        </w:tc>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b/>
                <w:bCs/>
                <w:color w:val="4A235A"/>
                <w:sz w:val="19"/>
                <w:szCs w:val="19"/>
              </w:rPr>
              <w:t xml:space="preserve">10 min</w:t>
            </w:r>
          </w:p>
        </w:tc>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color w:val="4A235A"/>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03</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Wireframing &amp; Figma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Low/Mid/High fidelity, Auto Layout, variables, prototypage interactif</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50 min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TP</w:t>
            </w:r>
          </w:p>
        </w:tc>
      </w:tr>
      <w:tr>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04</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Design System &amp; Cohérence Visuelle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Tokens, composants, variantes, documentation, do/don't</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45 min</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TP</w:t>
            </w:r>
          </w:p>
        </w:tc>
      </w:tr>
      <w:tr>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b/>
                <w:bCs/>
                <w:color w:val="4A235A"/>
                <w:sz w:val="20"/>
                <w:szCs w:val="20"/>
              </w:rPr>
              <w:t xml:space="preserve">—</w:t>
            </w:r>
          </w:p>
        </w:tc>
        <w:tc>
          <w:tcPr>
            <w:tcBorders>
              <w:top w:val="single" w:color="CCCCCC" w:sz="1"/>
              <w:left w:val="single" w:color="CCCCCC" w:sz="1"/>
              <w:bottom w:val="single" w:color="CCCCCC" w:sz="1"/>
              <w:right w:val="single" w:color="CCCCCC" w:sz="1"/>
            </w:tcBorders>
            <w:shd w:fill="D1C4E9" w:val="clear"/>
            <w:tcMar>
              <w:top w:type="dxa" w:w="70"/>
              <w:left w:type="dxa" w:w="120"/>
              <w:bottom w:type="dxa" w:w="70"/>
              <w:right w:type="dxa" w:w="140"/>
            </w:tcMar>
            <w:vAlign w:val="top"/>
          </w:tcPr>
          <w:p>
            <w:pPr>
              <w:spacing w:after="0" w:before="0"/>
              <w:jc w:val="left"/>
            </w:pPr>
            <w:r>
              <w:rPr>
                <w:rFonts w:ascii="Arial" w:cs="Arial" w:eastAsia="Arial" w:hAnsi="Arial"/>
                <w:b w:val="false"/>
                <w:bCs w:val="false"/>
                <w:color w:val="4A235A"/>
                <w:sz w:val="19"/>
                <w:szCs w:val="19"/>
              </w:rPr>
              <w:t xml:space="preserve">Pause — Q&amp;A mi-parcours</w:t>
            </w:r>
          </w:p>
        </w:tc>
        <w:tc>
          <w:tcPr>
            <w:tcBorders>
              <w:top w:val="single" w:color="CCCCCC" w:sz="1"/>
              <w:left w:val="single" w:color="CCCCCC" w:sz="1"/>
              <w:bottom w:val="single" w:color="CCCCCC" w:sz="1"/>
              <w:right w:val="single" w:color="CCCCCC" w:sz="1"/>
            </w:tcBorders>
            <w:shd w:fill="D1C4E9"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
            </w:r>
          </w:p>
        </w:tc>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b/>
                <w:bCs/>
                <w:color w:val="4A235A"/>
                <w:sz w:val="19"/>
                <w:szCs w:val="19"/>
              </w:rPr>
              <w:t xml:space="preserve">10 min</w:t>
            </w:r>
          </w:p>
        </w:tc>
        <w:tc>
          <w:tcPr>
            <w:tcBorders>
              <w:top w:val="single" w:color="CCCCCC" w:sz="1"/>
              <w:left w:val="single" w:color="CCCCCC" w:sz="1"/>
              <w:bottom w:val="single" w:color="CCCCCC" w:sz="1"/>
              <w:right w:val="single" w:color="CCCCCC" w:sz="1"/>
            </w:tcBorders>
            <w:shd w:fill="D1C4E9" w:val="clear"/>
            <w:tcMar>
              <w:top w:type="dxa" w:w="70"/>
              <w:left w:type="dxa" w:w="140"/>
              <w:bottom w:type="dxa" w:w="70"/>
              <w:right w:type="dxa" w:w="140"/>
            </w:tcMar>
            <w:vAlign w:val="top"/>
          </w:tcPr>
          <w:p>
            <w:pPr>
              <w:spacing w:after="0" w:before="0"/>
              <w:jc w:val="center"/>
            </w:pPr>
            <w:r>
              <w:rPr>
                <w:rFonts w:ascii="Arial" w:cs="Arial" w:eastAsia="Arial" w:hAnsi="Arial"/>
                <w:color w:val="4A235A"/>
                <w:sz w:val="18"/>
                <w:szCs w:val="18"/>
              </w:rPr>
              <w:t xml:space="preserve">—</w:t>
            </w:r>
          </w:p>
        </w:tc>
      </w:tr>
      <w:tr>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05</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Accessibilité &amp; Ergonomie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WCAG 2.1, contraste, navigation clavier, zones tactiles, RGAA</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35 min</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Démo</w:t>
            </w:r>
          </w:p>
        </w:tc>
      </w:tr>
      <w:tr>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06</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Tendances UI Modernes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Glassmorphism, micro-interactions, dark mode, bento grid, IA-assisted</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30 min</w:t>
            </w:r>
          </w:p>
        </w:tc>
        <w:tc>
          <w:tcPr>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Démo</w:t>
            </w:r>
          </w:p>
        </w:tc>
      </w:tr>
      <w:tr>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20"/>
                <w:szCs w:val="20"/>
              </w:rPr>
              <w:t xml:space="preserve">07</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b/>
                <w:bCs/>
                <w:color w:val="212121"/>
                <w:sz w:val="19"/>
                <w:szCs w:val="19"/>
              </w:rPr>
              <w:t xml:space="preserve">Tests Utilisateurs &amp; Amélioration Continue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40"/>
            </w:tcMar>
            <w:vAlign w:val="top"/>
          </w:tcPr>
          <w:p>
            <w:pPr>
              <w:spacing w:after="0" w:before="0"/>
              <w:jc w:val="left"/>
            </w:pPr>
            <w:r>
              <w:rPr>
                <w:rFonts w:ascii="Arial" w:cs="Arial" w:eastAsia="Arial" w:hAnsi="Arial"/>
                <w:color w:val="757575"/>
                <w:sz w:val="18"/>
                <w:szCs w:val="18"/>
              </w:rPr>
              <w:t xml:space="preserve">Méthodes de tests, heuristiques de Nielsen, protocole, itération</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b/>
                <w:bCs/>
                <w:color w:val="5B2D8E"/>
                <w:sz w:val="19"/>
                <w:szCs w:val="19"/>
              </w:rPr>
              <w:t xml:space="preserve">50 min</w:t>
            </w:r>
          </w:p>
        </w:tc>
        <w:tc>
          <w:tcPr>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vAlign w:val="top"/>
          </w:tcPr>
          <w:p>
            <w:pPr>
              <w:spacing w:after="0" w:before="0"/>
              <w:jc w:val="center"/>
            </w:pPr>
            <w:r>
              <w:rPr>
                <w:rFonts w:ascii="Arial" w:cs="Arial" w:eastAsia="Arial" w:hAnsi="Arial"/>
                <w:color w:val="212121"/>
                <w:sz w:val="18"/>
                <w:szCs w:val="18"/>
              </w:rPr>
              <w:t xml:space="preserve">Cours + TP</w:t>
            </w:r>
          </w:p>
        </w:tc>
      </w:tr>
      <w:tr>
        <w:tc>
          <w:tcPr>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after="0" w:before="0"/>
              <w:jc w:val="left"/>
            </w:pPr>
            <w:r>
              <w:rPr>
                <w:rFonts w:ascii="Arial" w:cs="Arial" w:eastAsia="Arial" w:hAnsi="Arial"/>
                <w:b/>
                <w:bCs/>
                <w:color w:val="FFFFFF"/>
                <w:sz w:val="20"/>
                <w:szCs w:val="20"/>
              </w:rPr>
              <w:t xml:space="preserve"/>
            </w:r>
          </w:p>
        </w:tc>
        <w:tc>
          <w:tcPr>
            <w:tcBorders>
              <w:top w:val="none" w:color="FFFFFF" w:sz="0"/>
              <w:left w:val="none" w:color="FFFFFF" w:sz="0"/>
              <w:bottom w:val="none" w:color="FFFFFF" w:sz="0"/>
              <w:right w:val="none" w:color="FFFFFF" w:sz="0"/>
            </w:tcBorders>
            <w:shd w:fill="4A235A"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TOTAL (hors pauses)</w:t>
            </w:r>
          </w:p>
        </w:tc>
        <w:tc>
          <w:tcPr>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after="0" w:before="0"/>
              <w:jc w:val="left"/>
            </w:pPr>
            <w:r>
              <w:rPr>
                <w:rFonts w:ascii="Arial" w:cs="Arial" w:eastAsia="Arial" w:hAnsi="Arial"/>
                <w:color w:val="212121"/>
                <w:sz w:val="20"/>
                <w:szCs w:val="20"/>
              </w:rPr>
              <w:t xml:space="preserve"/>
            </w:r>
          </w:p>
        </w:tc>
        <w:tc>
          <w:tcPr>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after="0" w:before="0"/>
              <w:jc w:val="center"/>
            </w:pPr>
            <w:r>
              <w:rPr>
                <w:rFonts w:ascii="Arial" w:cs="Arial" w:eastAsia="Arial" w:hAnsi="Arial"/>
                <w:b/>
                <w:bCs/>
                <w:color w:val="FFFFFF"/>
                <w:sz w:val="22"/>
                <w:szCs w:val="22"/>
              </w:rPr>
              <w:t xml:space="preserve">4h20</w:t>
            </w:r>
          </w:p>
        </w:tc>
        <w:tc>
          <w:tcPr>
            <w:tcBorders>
              <w:top w:val="none" w:color="FFFFFF" w:sz="0"/>
              <w:left w:val="none" w:color="FFFFFF" w:sz="0"/>
              <w:bottom w:val="none" w:color="FFFFFF" w:sz="0"/>
              <w:right w:val="none" w:color="FFFFFF" w:sz="0"/>
            </w:tcBorders>
            <w:shd w:fill="4A235A" w:val="clear"/>
            <w:tcMar>
              <w:top w:type="dxa" w:w="80"/>
              <w:left w:type="dxa" w:w="140"/>
              <w:bottom w:type="dxa" w:w="80"/>
              <w:right w:type="dxa" w:w="140"/>
            </w:tcMar>
            <w:vAlign w:val="top"/>
          </w:tcPr>
          <w:p>
            <w:pPr>
              <w:spacing w:after="0" w:before="0"/>
              <w:jc w:val="left"/>
            </w:pPr>
            <w:r>
              <w:rPr>
                <w:rFonts w:ascii="Arial" w:cs="Arial" w:eastAsia="Arial" w:hAnsi="Arial"/>
                <w:color w:val="212121"/>
                <w:sz w:val="20"/>
                <w:szCs w:val="20"/>
              </w:rPr>
              <w:t xml:space="preserve"/>
            </w:r>
          </w:p>
        </w:tc>
      </w:tr>
    </w:tbl>
    <w:p>
      <w:pPr>
        <w:spacing w:after="80" w:before="0"/>
      </w:pPr>
      <w:r>
        <w:t xml:space="preserve"/>
      </w:r>
    </w:p>
    <w:p>
      <w:pPr>
        <w:spacing w:after="0" w:before="60"/>
      </w:pPr>
      <w:r>
        <w:rPr>
          <w:rFonts w:ascii="Arial" w:cs="Arial" w:eastAsia="Arial" w:hAnsi="Arial"/>
          <w:i/>
          <w:iCs/>
          <w:color w:val="757575"/>
          <w:sz w:val="16"/>
          <w:szCs w:val="16"/>
        </w:rPr>
        <w:t xml:space="preserve"> * La durée minimale de 4h est garantie. Les 20 minutes de pauses peuvent être intégrées en fin de modules si besoin d'ajustement.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5.</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MÉTHODES ET MOYENS PÉDAGOGIQUES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 Apports théoriques</w:t>
            </w:r>
          </w:p>
        </w:tc>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 Mises en pratique</w:t>
            </w:r>
          </w:p>
        </w:tc>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 Échanges &amp; interactions</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Cours illustrés avec exemples visuels (Figma, interfaces réelles)</w:t>
            </w:r>
          </w:p>
          <w:p>
            <w:pPr>
              <w:pStyle w:val="ListParagraph"/>
              <w:numPr>
                <w:ilvl w:val="0"/>
                <w:numId w:val="2"/>
              </w:numPr>
              <w:spacing w:after="40" w:before="40"/>
            </w:pPr>
            <w:r>
              <w:rPr>
                <w:rFonts w:ascii="Arial" w:cs="Arial" w:eastAsia="Arial" w:hAnsi="Arial"/>
                <w:b w:val="false"/>
                <w:bCs w:val="false"/>
                <w:color w:val="212121"/>
                <w:sz w:val="20"/>
                <w:szCs w:val="20"/>
              </w:rPr>
              <w:t xml:space="preserve">Démos live sur Figma et outils de tests</w:t>
            </w:r>
          </w:p>
          <w:p>
            <w:pPr>
              <w:pStyle w:val="ListParagraph"/>
              <w:numPr>
                <w:ilvl w:val="0"/>
                <w:numId w:val="2"/>
              </w:numPr>
              <w:spacing w:after="40" w:before="40"/>
            </w:pPr>
            <w:r>
              <w:rPr>
                <w:rFonts w:ascii="Arial" w:cs="Arial" w:eastAsia="Arial" w:hAnsi="Arial"/>
                <w:b w:val="false"/>
                <w:bCs w:val="false"/>
                <w:color w:val="212121"/>
                <w:sz w:val="20"/>
                <w:szCs w:val="20"/>
              </w:rPr>
              <w:t xml:space="preserve">Comparatifs d'outils et bonnes pratiques</w:t>
            </w:r>
          </w:p>
          <w:p>
            <w:pPr>
              <w:pStyle w:val="ListParagraph"/>
              <w:numPr>
                <w:ilvl w:val="0"/>
                <w:numId w:val="2"/>
              </w:numPr>
              <w:spacing w:after="40" w:before="40"/>
            </w:pPr>
            <w:r>
              <w:rPr>
                <w:rFonts w:ascii="Arial" w:cs="Arial" w:eastAsia="Arial" w:hAnsi="Arial"/>
                <w:b w:val="false"/>
                <w:bCs w:val="false"/>
                <w:color w:val="212121"/>
                <w:sz w:val="20"/>
                <w:szCs w:val="20"/>
              </w:rPr>
              <w:t xml:space="preserve">Tableaux de synthèse et fiches de référence</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4 ateliers pratiques guidés (persona, wireframe, design system, tests)</w:t>
            </w:r>
          </w:p>
          <w:p>
            <w:pPr>
              <w:pStyle w:val="ListParagraph"/>
              <w:numPr>
                <w:ilvl w:val="0"/>
                <w:numId w:val="2"/>
              </w:numPr>
              <w:spacing w:after="40" w:before="40"/>
            </w:pPr>
            <w:r>
              <w:rPr>
                <w:rFonts w:ascii="Arial" w:cs="Arial" w:eastAsia="Arial" w:hAnsi="Arial"/>
                <w:b w:val="false"/>
                <w:bCs w:val="false"/>
                <w:color w:val="212121"/>
                <w:sz w:val="20"/>
                <w:szCs w:val="20"/>
              </w:rPr>
              <w:t xml:space="preserve">Plan d'action personnel</w:t>
            </w:r>
          </w:p>
          <w:p>
            <w:pPr>
              <w:pStyle w:val="ListParagraph"/>
              <w:numPr>
                <w:ilvl w:val="0"/>
                <w:numId w:val="2"/>
              </w:numPr>
              <w:spacing w:after="40" w:before="40"/>
            </w:pPr>
            <w:r>
              <w:rPr>
                <w:rFonts w:ascii="Arial" w:cs="Arial" w:eastAsia="Arial" w:hAnsi="Arial"/>
                <w:b w:val="false"/>
                <w:bCs w:val="false"/>
                <w:color w:val="212121"/>
                <w:sz w:val="20"/>
                <w:szCs w:val="20"/>
              </w:rPr>
              <w:t xml:space="preserve">Templates Figma réutilisables</w:t>
            </w:r>
          </w:p>
          <w:p>
            <w:pPr>
              <w:pStyle w:val="ListParagraph"/>
              <w:numPr>
                <w:ilvl w:val="0"/>
                <w:numId w:val="2"/>
              </w:numPr>
              <w:spacing w:after="40" w:before="40"/>
            </w:pPr>
            <w:r>
              <w:rPr>
                <w:rFonts w:ascii="Arial" w:cs="Arial" w:eastAsia="Arial" w:hAnsi="Arial"/>
                <w:b w:val="false"/>
                <w:bCs w:val="false"/>
                <w:color w:val="212121"/>
                <w:sz w:val="20"/>
                <w:szCs w:val="20"/>
              </w:rPr>
              <w:t xml:space="preserve">Atelier comparaison de composants</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Questions/Réponses après chaque module</w:t>
            </w:r>
          </w:p>
          <w:p>
            <w:pPr>
              <w:pStyle w:val="ListParagraph"/>
              <w:numPr>
                <w:ilvl w:val="0"/>
                <w:numId w:val="2"/>
              </w:numPr>
              <w:spacing w:after="40" w:before="40"/>
            </w:pPr>
            <w:r>
              <w:rPr>
                <w:rFonts w:ascii="Arial" w:cs="Arial" w:eastAsia="Arial" w:hAnsi="Arial"/>
                <w:b w:val="false"/>
                <w:bCs w:val="false"/>
                <w:color w:val="212121"/>
                <w:sz w:val="20"/>
                <w:szCs w:val="20"/>
              </w:rPr>
              <w:t xml:space="preserve">Retours d'expérience des participants</w:t>
            </w:r>
          </w:p>
          <w:p>
            <w:pPr>
              <w:pStyle w:val="ListParagraph"/>
              <w:numPr>
                <w:ilvl w:val="0"/>
                <w:numId w:val="2"/>
              </w:numPr>
              <w:spacing w:after="40" w:before="40"/>
            </w:pPr>
            <w:r>
              <w:rPr>
                <w:rFonts w:ascii="Arial" w:cs="Arial" w:eastAsia="Arial" w:hAnsi="Arial"/>
                <w:b w:val="false"/>
                <w:bCs w:val="false"/>
                <w:color w:val="212121"/>
                <w:sz w:val="20"/>
                <w:szCs w:val="20"/>
              </w:rPr>
              <w:t xml:space="preserve">Discussion sur accessibilité et éthique du design</w:t>
            </w:r>
          </w:p>
          <w:p>
            <w:pPr>
              <w:pStyle w:val="ListParagraph"/>
              <w:numPr>
                <w:ilvl w:val="0"/>
                <w:numId w:val="2"/>
              </w:numPr>
              <w:spacing w:after="40" w:before="40"/>
            </w:pPr>
            <w:r>
              <w:rPr>
                <w:rFonts w:ascii="Arial" w:cs="Arial" w:eastAsia="Arial" w:hAnsi="Arial"/>
                <w:b w:val="false"/>
                <w:bCs w:val="false"/>
                <w:color w:val="212121"/>
                <w:sz w:val="20"/>
                <w:szCs w:val="20"/>
              </w:rPr>
              <w:t xml:space="preserve">Partage de bonnes pratiques d'équipe</w:t>
            </w:r>
          </w:p>
        </w:tc>
      </w:tr>
    </w:tbl>
    <w:p>
      <w:pPr>
        <w:spacing w:after="120" w:before="0"/>
      </w:pPr>
      <w:r>
        <w:t xml:space="preserve"/>
      </w:r>
    </w:p>
    <w:p>
      <w:pPr>
        <w:pBdr>
          <w:bottom w:val="single" w:color="5B2D8E" w:sz="2" w:space="2"/>
        </w:pBdr>
        <w:spacing w:after="80" w:before="180"/>
      </w:pPr>
      <w:r>
        <w:rPr>
          <w:rFonts w:ascii="Arial" w:cs="Arial" w:eastAsia="Arial" w:hAnsi="Arial"/>
          <w:b/>
          <w:bCs/>
          <w:color w:val="5B2D8E"/>
          <w:sz w:val="24"/>
          <w:szCs w:val="24"/>
        </w:rPr>
        <w:t xml:space="preserve">Moyens techniques requis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Côté formateur</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Côté participant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Compte Figma Pro (recommandé) ou Education</w:t>
            </w:r>
          </w:p>
          <w:p>
            <w:pPr>
              <w:pStyle w:val="ListParagraph"/>
              <w:numPr>
                <w:ilvl w:val="0"/>
                <w:numId w:val="2"/>
              </w:numPr>
              <w:spacing w:after="40" w:before="40"/>
            </w:pPr>
            <w:r>
              <w:rPr>
                <w:rFonts w:ascii="Arial" w:cs="Arial" w:eastAsia="Arial" w:hAnsi="Arial"/>
                <w:b w:val="false"/>
                <w:bCs w:val="false"/>
                <w:color w:val="212121"/>
                <w:sz w:val="20"/>
                <w:szCs w:val="20"/>
              </w:rPr>
              <w:t xml:space="preserve">Fichier de démonstration Figma partagé</w:t>
            </w:r>
          </w:p>
          <w:p>
            <w:pPr>
              <w:pStyle w:val="ListParagraph"/>
              <w:numPr>
                <w:ilvl w:val="0"/>
                <w:numId w:val="2"/>
              </w:numPr>
              <w:spacing w:after="40" w:before="40"/>
            </w:pPr>
            <w:r>
              <w:rPr>
                <w:rFonts w:ascii="Arial" w:cs="Arial" w:eastAsia="Arial" w:hAnsi="Arial"/>
                <w:b w:val="false"/>
                <w:bCs w:val="false"/>
                <w:color w:val="212121"/>
                <w:sz w:val="20"/>
                <w:szCs w:val="20"/>
              </w:rPr>
              <w:t xml:space="preserve">Bibliothèque de composants de référence</w:t>
            </w:r>
          </w:p>
          <w:p>
            <w:pPr>
              <w:pStyle w:val="ListParagraph"/>
              <w:numPr>
                <w:ilvl w:val="0"/>
                <w:numId w:val="2"/>
              </w:numPr>
              <w:spacing w:after="40" w:before="40"/>
            </w:pPr>
            <w:r>
              <w:rPr>
                <w:rFonts w:ascii="Arial" w:cs="Arial" w:eastAsia="Arial" w:hAnsi="Arial"/>
                <w:b w:val="false"/>
                <w:bCs w:val="false"/>
                <w:color w:val="212121"/>
                <w:sz w:val="20"/>
                <w:szCs w:val="20"/>
              </w:rPr>
              <w:t xml:space="preserve">Vidéoprojecteur ou partage d'écran (distanciel)</w:t>
            </w:r>
          </w:p>
          <w:p>
            <w:pPr>
              <w:pStyle w:val="ListParagraph"/>
              <w:numPr>
                <w:ilvl w:val="0"/>
                <w:numId w:val="2"/>
              </w:numPr>
              <w:spacing w:after="40" w:before="40"/>
            </w:pPr>
            <w:r>
              <w:rPr>
                <w:rFonts w:ascii="Arial" w:cs="Arial" w:eastAsia="Arial" w:hAnsi="Arial"/>
                <w:b w:val="false"/>
                <w:bCs w:val="false"/>
                <w:color w:val="212121"/>
                <w:sz w:val="20"/>
                <w:szCs w:val="20"/>
              </w:rPr>
              <w:t xml:space="preserve">Accès à des outils de tests utilisateurs (Maze, Lookback)</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Ordinateur avec navigateur web moderne</w:t>
            </w:r>
          </w:p>
          <w:p>
            <w:pPr>
              <w:pStyle w:val="ListParagraph"/>
              <w:numPr>
                <w:ilvl w:val="0"/>
                <w:numId w:val="2"/>
              </w:numPr>
              <w:spacing w:after="40" w:before="40"/>
            </w:pPr>
            <w:r>
              <w:rPr>
                <w:rFonts w:ascii="Arial" w:cs="Arial" w:eastAsia="Arial" w:hAnsi="Arial"/>
                <w:b w:val="false"/>
                <w:bCs w:val="false"/>
                <w:color w:val="212121"/>
                <w:sz w:val="20"/>
                <w:szCs w:val="20"/>
              </w:rPr>
              <w:t xml:space="preserve">Compte Figma gratuit actif</w:t>
            </w:r>
          </w:p>
          <w:p>
            <w:pPr>
              <w:pStyle w:val="ListParagraph"/>
              <w:numPr>
                <w:ilvl w:val="0"/>
                <w:numId w:val="2"/>
              </w:numPr>
              <w:spacing w:after="40" w:before="40"/>
            </w:pPr>
            <w:r>
              <w:rPr>
                <w:rFonts w:ascii="Arial" w:cs="Arial" w:eastAsia="Arial" w:hAnsi="Arial"/>
                <w:b w:val="false"/>
                <w:bCs w:val="false"/>
                <w:color w:val="212121"/>
                <w:sz w:val="20"/>
                <w:szCs w:val="20"/>
              </w:rPr>
              <w:t xml:space="preserve">Plugin Figma : Contrast, A11y Annotation Kit</w:t>
            </w:r>
          </w:p>
          <w:p>
            <w:pPr>
              <w:pStyle w:val="ListParagraph"/>
              <w:numPr>
                <w:ilvl w:val="0"/>
                <w:numId w:val="2"/>
              </w:numPr>
              <w:spacing w:after="40" w:before="40"/>
            </w:pPr>
            <w:r>
              <w:rPr>
                <w:rFonts w:ascii="Arial" w:cs="Arial" w:eastAsia="Arial" w:hAnsi="Arial"/>
                <w:b w:val="false"/>
                <w:bCs w:val="false"/>
                <w:color w:val="212121"/>
                <w:sz w:val="20"/>
                <w:szCs w:val="20"/>
              </w:rPr>
              <w:t xml:space="preserve">Connexion internet stable</w:t>
            </w:r>
          </w:p>
          <w:p>
            <w:pPr>
              <w:pStyle w:val="ListParagraph"/>
              <w:numPr>
                <w:ilvl w:val="0"/>
                <w:numId w:val="2"/>
              </w:numPr>
              <w:spacing w:after="40" w:before="40"/>
            </w:pPr>
            <w:r>
              <w:rPr>
                <w:rFonts w:ascii="Arial" w:cs="Arial" w:eastAsia="Arial" w:hAnsi="Arial"/>
                <w:b w:val="false"/>
                <w:bCs w:val="false"/>
                <w:color w:val="212121"/>
                <w:sz w:val="20"/>
                <w:szCs w:val="20"/>
              </w:rPr>
              <w:t xml:space="preserve">Compte Maze ou Lookback (optionnel)</w:t>
            </w:r>
          </w:p>
        </w:tc>
      </w:tr>
    </w:tbl>
    <w:p>
      <w:r>
        <w:br w:type="page"/>
      </w:r>
    </w:p>
    <w:p>
      <w:pPr>
        <w:sectPr>
          <w:footerReference w:type="default" r:id="rId8"/>
          <w:pgSz w:w="12240" w:h="15840" w:orient="portrait"/>
          <w:pgMar w:top="720" w:right="1080" w:bottom="72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6.</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RÉCAPITULATIF — CE QUE VOUS SAUREZ FAIRE À L'ISSUE DE LA FORMATION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01</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Comprendre et expliquer les fondamentaux UX/UI : lois, modèles mentaux, affordances et psychologie du design</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Appliquer la démarche User-Centered Design : personas, user journey map, recherche utilisateur itérative</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03</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Maîtriser Figma : wireframes (low/mid/high fidelity), Auto Layout, variables, prototypes interactifs</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Construire et documenter un design system complet : tokens, composants, variantes, règles d'usage</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05</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Concevoir des interfaces accessibles conformes aux standards WCAG 2.1 niveau AA (RGAA)</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Identifier et appliquer les tendances UI modernes avec discernement (glassmorphism, micro-interactions, IA-assisted)</w:t>
            </w:r>
          </w:p>
        </w:tc>
      </w:tr>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07</w:t>
            </w:r>
          </w:p>
        </w:tc>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after="0" w:before="0"/>
              <w:jc w:val="left"/>
            </w:pPr>
            <w:r>
              <w:rPr>
                <w:rFonts w:ascii="Arial" w:cs="Arial" w:eastAsia="Arial" w:hAnsi="Arial"/>
                <w:color w:val="212121"/>
                <w:sz w:val="20"/>
                <w:szCs w:val="20"/>
              </w:rPr>
              <w:t xml:space="preserve">Planifier et conduire des tests utilisateurs, appliquer les heuristiques de Nielsen et itérer en continu</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7.</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BÉNÉFICES ATTENDUS</w:t>
            </w:r>
          </w:p>
        </w:tc>
      </w:tr>
    </w:tbl>
    <w:p>
      <w:pPr>
        <w:spacing w:after="80" w:before="0"/>
      </w:pPr>
      <w:r>
        <w:t xml:space="preserve"/>
      </w:r>
    </w:p>
    <w:p>
      <w:pPr>
        <w:spacing w:after="80" w:before="0"/>
      </w:pPr>
      <w:r>
        <w:rPr>
          <w:rFonts w:ascii="Arial" w:cs="Arial" w:eastAsia="Arial" w:hAnsi="Arial"/>
          <w:i/>
          <w:iCs/>
          <w:color w:val="757575"/>
          <w:sz w:val="19"/>
          <w:szCs w:val="19"/>
        </w:rPr>
        <w:t xml:space="preserve">Bénéfices attendus (données issues des études UX 2023-2025)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Indicateur</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Gain moyen observé</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b/>
                <w:bCs/>
                <w:color w:val="5B2D8E"/>
                <w:sz w:val="20"/>
                <w:szCs w:val="20"/>
              </w:rPr>
              <w:t xml:space="preserve">Productivité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+40 à +60% de gain en temps de prototypage avec Figma et les composants réutilisables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color w:val="5B2D8E"/>
                <w:sz w:val="20"/>
                <w:szCs w:val="20"/>
              </w:rPr>
              <w:t xml:space="preserve">Qualité UX mesurable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-35% d'erreurs utilisateurs détectées dès la phase de test vs. correction en production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b/>
                <w:bCs/>
                <w:color w:val="5B2D8E"/>
                <w:sz w:val="20"/>
                <w:szCs w:val="20"/>
              </w:rPr>
              <w:t xml:space="preserve">Adoption des interfaces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+50% d'adoption applicative grâce à des parcours alignés sur les modèles mentaux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b/>
                <w:bCs/>
                <w:color w:val="5B2D8E"/>
                <w:sz w:val="20"/>
                <w:szCs w:val="20"/>
              </w:rPr>
              <w:t xml:space="preserve">Conformité légale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100% RGAA / WCAG 2.1 AA — conformité accessibilité pour les interfaces publiques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b/>
                <w:bCs/>
                <w:color w:val="5B2D8E"/>
                <w:sz w:val="20"/>
                <w:szCs w:val="20"/>
              </w:rPr>
              <w:t xml:space="preserve">Réduction du support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top"/>
          </w:tcPr>
          <w:p>
            <w:pPr>
              <w:spacing w:after="0" w:before="0"/>
              <w:jc w:val="left"/>
            </w:pPr>
            <w:r>
              <w:rPr>
                <w:rFonts w:ascii="Arial" w:cs="Arial" w:eastAsia="Arial" w:hAnsi="Arial"/>
                <w:color w:val="212121"/>
                <w:sz w:val="20"/>
                <w:szCs w:val="20"/>
              </w:rPr>
              <w:t xml:space="preserve">-40% de tickets de support liés à la confusion d'interface après refonte UX</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8.</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ÉVALUATION ET VALIDATION DES ACQUIS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 cours de formation</w:t>
            </w:r>
          </w:p>
        </w:tc>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En fin de formation</w:t>
            </w:r>
          </w:p>
        </w:tc>
        <w:tc>
          <w:tcPr>
            <w:tcBorders>
              <w:top w:val="none" w:color="FFFFFF" w:sz="0"/>
              <w:left w:val="none" w:color="FFFFFF" w:sz="0"/>
              <w:bottom w:val="none" w:color="FFFFFF" w:sz="0"/>
              <w:right w:val="none" w:color="FFFFFF" w:sz="0"/>
            </w:tcBorders>
            <w:shd w:fill="5B2D8E"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Après la formation</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Quiz de validation à la fin de chaque module</w:t>
            </w:r>
          </w:p>
          <w:p>
            <w:pPr>
              <w:pStyle w:val="ListParagraph"/>
              <w:numPr>
                <w:ilvl w:val="0"/>
                <w:numId w:val="2"/>
              </w:numPr>
              <w:spacing w:after="40" w:before="40"/>
            </w:pPr>
            <w:r>
              <w:rPr>
                <w:rFonts w:ascii="Arial" w:cs="Arial" w:eastAsia="Arial" w:hAnsi="Arial"/>
                <w:b w:val="false"/>
                <w:bCs w:val="false"/>
                <w:color w:val="212121"/>
                <w:sz w:val="20"/>
                <w:szCs w:val="20"/>
              </w:rPr>
              <w:t xml:space="preserve">Ateliers pratiques notés par le formateur</w:t>
            </w:r>
          </w:p>
          <w:p>
            <w:pPr>
              <w:pStyle w:val="ListParagraph"/>
              <w:numPr>
                <w:ilvl w:val="0"/>
                <w:numId w:val="2"/>
              </w:numPr>
              <w:spacing w:after="40" w:before="40"/>
            </w:pPr>
            <w:r>
              <w:rPr>
                <w:rFonts w:ascii="Arial" w:cs="Arial" w:eastAsia="Arial" w:hAnsi="Arial"/>
                <w:b w:val="false"/>
                <w:bCs w:val="false"/>
                <w:color w:val="212121"/>
                <w:sz w:val="20"/>
                <w:szCs w:val="20"/>
              </w:rPr>
              <w:t xml:space="preserve">Questions/Réponses interactives</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Livrable final : wireframe + prototype Figma</w:t>
            </w:r>
          </w:p>
          <w:p>
            <w:pPr>
              <w:pStyle w:val="ListParagraph"/>
              <w:numPr>
                <w:ilvl w:val="0"/>
                <w:numId w:val="2"/>
              </w:numPr>
              <w:spacing w:after="40" w:before="40"/>
            </w:pPr>
            <w:r>
              <w:rPr>
                <w:rFonts w:ascii="Arial" w:cs="Arial" w:eastAsia="Arial" w:hAnsi="Arial"/>
                <w:b w:val="false"/>
                <w:bCs w:val="false"/>
                <w:color w:val="212121"/>
                <w:sz w:val="20"/>
                <w:szCs w:val="20"/>
              </w:rPr>
              <w:t xml:space="preserve">Audit d'accessibilité d'une interface existante</w:t>
            </w:r>
          </w:p>
          <w:p>
            <w:pPr>
              <w:pStyle w:val="ListParagraph"/>
              <w:numPr>
                <w:ilvl w:val="0"/>
                <w:numId w:val="2"/>
              </w:numPr>
              <w:spacing w:after="40" w:before="40"/>
            </w:pPr>
            <w:r>
              <w:rPr>
                <w:rFonts w:ascii="Arial" w:cs="Arial" w:eastAsia="Arial" w:hAnsi="Arial"/>
                <w:b w:val="false"/>
                <w:bCs w:val="false"/>
                <w:color w:val="212121"/>
                <w:sz w:val="20"/>
                <w:szCs w:val="20"/>
              </w:rPr>
              <w:t xml:space="preserve">Questionnaire de satisfaction à chaud</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Plan d'action personnel en 3 horizons (J+7, J+30, J+90)</w:t>
            </w:r>
          </w:p>
          <w:p>
            <w:pPr>
              <w:pStyle w:val="ListParagraph"/>
              <w:numPr>
                <w:ilvl w:val="0"/>
                <w:numId w:val="2"/>
              </w:numPr>
              <w:spacing w:after="40" w:before="40"/>
            </w:pPr>
            <w:r>
              <w:rPr>
                <w:rFonts w:ascii="Arial" w:cs="Arial" w:eastAsia="Arial" w:hAnsi="Arial"/>
                <w:b w:val="false"/>
                <w:bCs w:val="false"/>
                <w:color w:val="212121"/>
                <w:sz w:val="20"/>
                <w:szCs w:val="20"/>
              </w:rPr>
              <w:t xml:space="preserve">Ressources complémentaires et templates Figma</w:t>
            </w:r>
          </w:p>
          <w:p>
            <w:pPr>
              <w:pStyle w:val="ListParagraph"/>
              <w:numPr>
                <w:ilvl w:val="0"/>
                <w:numId w:val="2"/>
              </w:numPr>
              <w:spacing w:after="40" w:before="40"/>
            </w:pPr>
            <w:r>
              <w:rPr>
                <w:rFonts w:ascii="Arial" w:cs="Arial" w:eastAsia="Arial" w:hAnsi="Arial"/>
                <w:b w:val="false"/>
                <w:bCs w:val="false"/>
                <w:color w:val="212121"/>
                <w:sz w:val="20"/>
                <w:szCs w:val="20"/>
              </w:rPr>
              <w:t xml:space="preserve">Questionnaire de satisfaction à froid (J+30)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9.</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INTERVENANT ET CONDITIONS D'ORGANISATION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Profil formateur requis</w:t>
            </w:r>
          </w:p>
        </w:tc>
        <w:tc>
          <w:tcPr>
            <w:tcBorders>
              <w:top w:val="none" w:color="FFFFFF" w:sz="0"/>
              <w:left w:val="none" w:color="FFFFFF" w:sz="0"/>
              <w:bottom w:val="none" w:color="FFFFFF" w:sz="0"/>
              <w:right w:val="none" w:color="FFFFFF" w:sz="0"/>
            </w:tcBorders>
            <w:shd w:fill="5B2D8E" w:val="clear"/>
            <w:tcMar>
              <w:top w:type="dxa" w:w="80"/>
              <w:left w:type="dxa" w:w="120"/>
              <w:bottom w:type="dxa" w:w="80"/>
              <w:right w:type="dxa" w:w="140"/>
            </w:tcMar>
            <w:vAlign w:val="top"/>
          </w:tcPr>
          <w:p>
            <w:pPr>
              <w:spacing w:after="0" w:before="0"/>
              <w:jc w:val="left"/>
            </w:pPr>
            <w:r>
              <w:rPr>
                <w:rFonts w:ascii="Arial" w:cs="Arial" w:eastAsia="Arial" w:hAnsi="Arial"/>
                <w:b/>
                <w:bCs/>
                <w:color w:val="FFFFFF"/>
                <w:sz w:val="20"/>
                <w:szCs w:val="20"/>
              </w:rPr>
              <w:t xml:space="preserve">Conditions d'organisation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Designer UX/UI senior (5+ ans d'expérience)</w:t>
            </w:r>
          </w:p>
          <w:p>
            <w:pPr>
              <w:pStyle w:val="ListParagraph"/>
              <w:numPr>
                <w:ilvl w:val="0"/>
                <w:numId w:val="2"/>
              </w:numPr>
              <w:spacing w:after="40" w:before="40"/>
            </w:pPr>
            <w:r>
              <w:rPr>
                <w:rFonts w:ascii="Arial" w:cs="Arial" w:eastAsia="Arial" w:hAnsi="Arial"/>
                <w:b w:val="false"/>
                <w:bCs w:val="false"/>
                <w:color w:val="212121"/>
                <w:sz w:val="20"/>
                <w:szCs w:val="20"/>
              </w:rPr>
              <w:t xml:space="preserve">Maîtrise avancée de Figma (Auto Layout, variables, prototypage)</w:t>
            </w:r>
          </w:p>
          <w:p>
            <w:pPr>
              <w:pStyle w:val="ListParagraph"/>
              <w:numPr>
                <w:ilvl w:val="0"/>
                <w:numId w:val="2"/>
              </w:numPr>
              <w:spacing w:after="40" w:before="40"/>
            </w:pPr>
            <w:r>
              <w:rPr>
                <w:rFonts w:ascii="Arial" w:cs="Arial" w:eastAsia="Arial" w:hAnsi="Arial"/>
                <w:b w:val="false"/>
                <w:bCs w:val="false"/>
                <w:color w:val="212121"/>
                <w:sz w:val="20"/>
                <w:szCs w:val="20"/>
              </w:rPr>
              <w:t xml:space="preserve">Expérience en tests utilisateurs et accessibilité WCAG</w:t>
            </w:r>
          </w:p>
          <w:p>
            <w:pPr>
              <w:pStyle w:val="ListParagraph"/>
              <w:numPr>
                <w:ilvl w:val="0"/>
                <w:numId w:val="2"/>
              </w:numPr>
              <w:spacing w:after="40" w:before="40"/>
            </w:pPr>
            <w:r>
              <w:rPr>
                <w:rFonts w:ascii="Arial" w:cs="Arial" w:eastAsia="Arial" w:hAnsi="Arial"/>
                <w:b w:val="false"/>
                <w:bCs w:val="false"/>
                <w:color w:val="212121"/>
                <w:sz w:val="20"/>
                <w:szCs w:val="20"/>
              </w:rPr>
              <w:t xml:space="preserve">Expérience pédagogique souhaitée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pStyle w:val="ListParagraph"/>
              <w:numPr>
                <w:ilvl w:val="0"/>
                <w:numId w:val="2"/>
              </w:numPr>
              <w:spacing w:after="40" w:before="40"/>
            </w:pPr>
            <w:r>
              <w:rPr>
                <w:rFonts w:ascii="Arial" w:cs="Arial" w:eastAsia="Arial" w:hAnsi="Arial"/>
                <w:b w:val="false"/>
                <w:bCs w:val="false"/>
                <w:color w:val="212121"/>
                <w:sz w:val="20"/>
                <w:szCs w:val="20"/>
              </w:rPr>
              <w:t xml:space="preserve">Groupe : 6 à 15 participants (idéal : 10)</w:t>
            </w:r>
          </w:p>
          <w:p>
            <w:pPr>
              <w:pStyle w:val="ListParagraph"/>
              <w:numPr>
                <w:ilvl w:val="0"/>
                <w:numId w:val="2"/>
              </w:numPr>
              <w:spacing w:after="40" w:before="40"/>
            </w:pPr>
            <w:r>
              <w:rPr>
                <w:rFonts w:ascii="Arial" w:cs="Arial" w:eastAsia="Arial" w:hAnsi="Arial"/>
                <w:b w:val="false"/>
                <w:bCs w:val="false"/>
                <w:color w:val="212121"/>
                <w:sz w:val="20"/>
                <w:szCs w:val="20"/>
              </w:rPr>
              <w:t xml:space="preserve">Salle équipée ou visioconférence (Zoom, Teams, Meet)</w:t>
            </w:r>
          </w:p>
          <w:p>
            <w:pPr>
              <w:pStyle w:val="ListParagraph"/>
              <w:numPr>
                <w:ilvl w:val="0"/>
                <w:numId w:val="2"/>
              </w:numPr>
              <w:spacing w:after="40" w:before="40"/>
            </w:pPr>
            <w:r>
              <w:rPr>
                <w:rFonts w:ascii="Arial" w:cs="Arial" w:eastAsia="Arial" w:hAnsi="Arial"/>
                <w:b w:val="false"/>
                <w:bCs w:val="false"/>
                <w:color w:val="212121"/>
                <w:sz w:val="20"/>
                <w:szCs w:val="20"/>
              </w:rPr>
              <w:t xml:space="preserve">Partage d'écran Figma obligatoire</w:t>
            </w:r>
          </w:p>
          <w:p>
            <w:pPr>
              <w:pStyle w:val="ListParagraph"/>
              <w:numPr>
                <w:ilvl w:val="0"/>
                <w:numId w:val="2"/>
              </w:numPr>
              <w:spacing w:after="40" w:before="40"/>
            </w:pPr>
            <w:r>
              <w:rPr>
                <w:rFonts w:ascii="Arial" w:cs="Arial" w:eastAsia="Arial" w:hAnsi="Arial"/>
                <w:b w:val="false"/>
                <w:bCs w:val="false"/>
                <w:color w:val="212121"/>
                <w:sz w:val="20"/>
                <w:szCs w:val="20"/>
              </w:rPr>
              <w:t xml:space="preserve">Fichier de travail Figma partagé avant la session</w:t>
            </w:r>
          </w:p>
        </w:tc>
      </w:tr>
    </w:tbl>
    <w:p>
      <w:r>
        <w:br w:type="page"/>
      </w:r>
    </w:p>
    <w:p>
      <w:pPr>
        <w:sectPr>
          <w:footerReference w:type="default" r:id="rId9"/>
          <w:pgSz w:w="12240" w:h="15840" w:orient="portrait"/>
          <w:pgMar w:top="720" w:right="1080" w:bottom="72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5B2D8E"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2"/>
                <w:szCs w:val="22"/>
              </w:rPr>
              <w:t xml:space="preserve">10.</w:t>
            </w:r>
          </w:p>
        </w:tc>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00"/>
            </w:tcMar>
            <w:vAlign w:val="center"/>
          </w:tcPr>
          <w:p>
            <w:pPr>
              <w:spacing w:after="0" w:before="0"/>
              <w:jc w:val="left"/>
            </w:pPr>
            <w:r>
              <w:rPr>
                <w:rFonts w:ascii="Arial" w:cs="Arial" w:eastAsia="Arial" w:hAnsi="Arial"/>
                <w:b/>
                <w:bCs/>
                <w:color w:val="5B2D8E"/>
                <w:sz w:val="22"/>
                <w:szCs w:val="22"/>
              </w:rPr>
              <w:t xml:space="preserve">CONTENU DÉTAILLÉ PAR MODULE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01</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1  │  Fondamentaux UX/UI</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30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UX vs UI : deux disciplines complémentaires</w:t>
            </w:r>
          </w:p>
          <w:p>
            <w:pPr>
              <w:pStyle w:val="ListParagraph"/>
              <w:numPr>
                <w:ilvl w:val="0"/>
                <w:numId w:val="3"/>
              </w:numPr>
              <w:spacing w:after="40" w:before="40"/>
            </w:pPr>
            <w:r>
              <w:rPr>
                <w:rFonts w:ascii="Arial" w:cs="Arial" w:eastAsia="Arial" w:hAnsi="Arial"/>
                <w:b w:val="false"/>
                <w:bCs w:val="false"/>
                <w:color w:val="212121"/>
                <w:sz w:val="20"/>
                <w:szCs w:val="20"/>
              </w:rPr>
              <w:t xml:space="preserve">Les 6 grandes lois du design UX (Hick, Fitts, Jakob, Miller...)</w:t>
            </w:r>
          </w:p>
          <w:p>
            <w:pPr>
              <w:pStyle w:val="ListParagraph"/>
              <w:numPr>
                <w:ilvl w:val="0"/>
                <w:numId w:val="3"/>
              </w:numPr>
              <w:spacing w:after="40" w:before="40"/>
            </w:pPr>
            <w:r>
              <w:rPr>
                <w:rFonts w:ascii="Arial" w:cs="Arial" w:eastAsia="Arial" w:hAnsi="Arial"/>
                <w:b w:val="false"/>
                <w:bCs w:val="false"/>
                <w:color w:val="212121"/>
                <w:sz w:val="20"/>
                <w:szCs w:val="20"/>
              </w:rPr>
              <w:t xml:space="preserve">Modèles mentaux et affordances</w:t>
            </w:r>
          </w:p>
          <w:p>
            <w:pPr>
              <w:pStyle w:val="ListParagraph"/>
              <w:numPr>
                <w:ilvl w:val="0"/>
                <w:numId w:val="3"/>
              </w:numPr>
              <w:spacing w:after="40" w:before="40"/>
            </w:pPr>
            <w:r>
              <w:rPr>
                <w:rFonts w:ascii="Arial" w:cs="Arial" w:eastAsia="Arial" w:hAnsi="Arial"/>
                <w:b w:val="false"/>
                <w:bCs w:val="false"/>
                <w:color w:val="212121"/>
                <w:sz w:val="20"/>
                <w:szCs w:val="20"/>
              </w:rPr>
              <w:t xml:space="preserve">Signifiants, feedback et gestion des erreurs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Quiz de validation</w:t>
            </w:r>
          </w:p>
          <w:p>
            <w:pPr>
              <w:pStyle w:val="ListParagraph"/>
              <w:numPr>
                <w:ilvl w:val="0"/>
                <w:numId w:val="3"/>
              </w:numPr>
              <w:spacing w:after="40" w:before="40"/>
            </w:pPr>
            <w:r>
              <w:rPr>
                <w:rFonts w:ascii="Arial" w:cs="Arial" w:eastAsia="Arial" w:hAnsi="Arial"/>
                <w:b w:val="false"/>
                <w:bCs w:val="false"/>
                <w:color w:val="212121"/>
                <w:sz w:val="20"/>
                <w:szCs w:val="20"/>
              </w:rPr>
              <w:t xml:space="preserve">Différence fondamentale UX / UI avec exemple</w:t>
            </w:r>
          </w:p>
          <w:p>
            <w:pPr>
              <w:pStyle w:val="ListParagraph"/>
              <w:numPr>
                <w:ilvl w:val="0"/>
                <w:numId w:val="3"/>
              </w:numPr>
              <w:spacing w:after="40" w:before="40"/>
            </w:pPr>
            <w:r>
              <w:rPr>
                <w:rFonts w:ascii="Arial" w:cs="Arial" w:eastAsia="Arial" w:hAnsi="Arial"/>
                <w:b w:val="false"/>
                <w:bCs w:val="false"/>
                <w:color w:val="212121"/>
                <w:sz w:val="20"/>
                <w:szCs w:val="20"/>
              </w:rPr>
              <w:t xml:space="preserve">Application de la Loi de Hick à un menu de navigation</w:t>
            </w:r>
          </w:p>
          <w:p>
            <w:pPr>
              <w:pStyle w:val="ListParagraph"/>
              <w:numPr>
                <w:ilvl w:val="0"/>
                <w:numId w:val="3"/>
              </w:numPr>
              <w:spacing w:after="40" w:before="40"/>
            </w:pPr>
            <w:r>
              <w:rPr>
                <w:rFonts w:ascii="Arial" w:cs="Arial" w:eastAsia="Arial" w:hAnsi="Arial"/>
                <w:b w:val="false"/>
                <w:bCs w:val="false"/>
                <w:color w:val="212121"/>
                <w:sz w:val="20"/>
                <w:szCs w:val="20"/>
              </w:rPr>
              <w:t xml:space="preserve">Définition d'une affordance — 3 exemples mobiles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02</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2  │  User-Centered Design (UCD)</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40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Le processus UCD (ISO 9241-210) en 4 phases itératives</w:t>
            </w:r>
          </w:p>
          <w:p>
            <w:pPr>
              <w:pStyle w:val="ListParagraph"/>
              <w:numPr>
                <w:ilvl w:val="0"/>
                <w:numId w:val="3"/>
              </w:numPr>
              <w:spacing w:after="40" w:before="40"/>
            </w:pPr>
            <w:r>
              <w:rPr>
                <w:rFonts w:ascii="Arial" w:cs="Arial" w:eastAsia="Arial" w:hAnsi="Arial"/>
                <w:b w:val="false"/>
                <w:bCs w:val="false"/>
                <w:color w:val="212121"/>
                <w:sz w:val="20"/>
                <w:szCs w:val="20"/>
              </w:rPr>
              <w:t xml:space="preserve">Construction de personas à partir de recherche réelle</w:t>
            </w:r>
          </w:p>
          <w:p>
            <w:pPr>
              <w:pStyle w:val="ListParagraph"/>
              <w:numPr>
                <w:ilvl w:val="0"/>
                <w:numId w:val="3"/>
              </w:numPr>
              <w:spacing w:after="40" w:before="40"/>
            </w:pPr>
            <w:r>
              <w:rPr>
                <w:rFonts w:ascii="Arial" w:cs="Arial" w:eastAsia="Arial" w:hAnsi="Arial"/>
                <w:b w:val="false"/>
                <w:bCs w:val="false"/>
                <w:color w:val="212121"/>
                <w:sz w:val="20"/>
                <w:szCs w:val="20"/>
              </w:rPr>
              <w:t xml:space="preserve">User Journey Map : 5 phases, actions, émotions, opportunités</w:t>
            </w:r>
          </w:p>
          <w:p>
            <w:pPr>
              <w:pStyle w:val="ListParagraph"/>
              <w:numPr>
                <w:ilvl w:val="0"/>
                <w:numId w:val="3"/>
              </w:numPr>
              <w:spacing w:after="40" w:before="40"/>
            </w:pPr>
            <w:r>
              <w:rPr>
                <w:rFonts w:ascii="Arial" w:cs="Arial" w:eastAsia="Arial" w:hAnsi="Arial"/>
                <w:b w:val="false"/>
                <w:bCs w:val="false"/>
                <w:color w:val="212121"/>
                <w:sz w:val="20"/>
                <w:szCs w:val="20"/>
              </w:rPr>
              <w:t xml:space="preserve">Méthodes de recherche utilisateur (entretiens, observations)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Atelier Pratique 1 (20 min)</w:t>
            </w:r>
          </w:p>
          <w:p>
            <w:pPr>
              <w:pStyle w:val="ListParagraph"/>
              <w:numPr>
                <w:ilvl w:val="0"/>
                <w:numId w:val="3"/>
              </w:numPr>
              <w:spacing w:after="40" w:before="40"/>
            </w:pPr>
            <w:r>
              <w:rPr>
                <w:rFonts w:ascii="Arial" w:cs="Arial" w:eastAsia="Arial" w:hAnsi="Arial"/>
                <w:b w:val="false"/>
                <w:bCs w:val="false"/>
                <w:color w:val="212121"/>
                <w:sz w:val="20"/>
                <w:szCs w:val="20"/>
              </w:rPr>
              <w:t xml:space="preserve">Persona complet pour une app mobile de productivité freelance</w:t>
            </w:r>
          </w:p>
          <w:p>
            <w:pPr>
              <w:pStyle w:val="ListParagraph"/>
              <w:numPr>
                <w:ilvl w:val="0"/>
                <w:numId w:val="3"/>
              </w:numPr>
              <w:spacing w:after="40" w:before="40"/>
            </w:pPr>
            <w:r>
              <w:rPr>
                <w:rFonts w:ascii="Arial" w:cs="Arial" w:eastAsia="Arial" w:hAnsi="Arial"/>
                <w:b w:val="false"/>
                <w:bCs w:val="false"/>
                <w:color w:val="212121"/>
                <w:sz w:val="20"/>
                <w:szCs w:val="20"/>
              </w:rPr>
              <w:t xml:space="preserve">User Journey Map en 5 phases avec points de friction</w:t>
            </w:r>
          </w:p>
          <w:p>
            <w:pPr>
              <w:pStyle w:val="ListParagraph"/>
              <w:numPr>
                <w:ilvl w:val="0"/>
                <w:numId w:val="3"/>
              </w:numPr>
              <w:spacing w:after="40" w:before="40"/>
            </w:pPr>
            <w:r>
              <w:rPr>
                <w:rFonts w:ascii="Arial" w:cs="Arial" w:eastAsia="Arial" w:hAnsi="Arial"/>
                <w:b w:val="false"/>
                <w:bCs w:val="false"/>
                <w:color w:val="212121"/>
                <w:sz w:val="20"/>
                <w:szCs w:val="20"/>
              </w:rPr>
              <w:t xml:space="preserve">Identification des 3 principaux axes d'amélioration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03</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3  │  Wireframing &amp; Prototypage Figma</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50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Niveaux de fidélité : Low / Mid / High — quand et comment ?</w:t>
            </w:r>
          </w:p>
          <w:p>
            <w:pPr>
              <w:pStyle w:val="ListParagraph"/>
              <w:numPr>
                <w:ilvl w:val="0"/>
                <w:numId w:val="3"/>
              </w:numPr>
              <w:spacing w:after="40" w:before="40"/>
            </w:pPr>
            <w:r>
              <w:rPr>
                <w:rFonts w:ascii="Arial" w:cs="Arial" w:eastAsia="Arial" w:hAnsi="Arial"/>
                <w:b w:val="false"/>
                <w:bCs w:val="false"/>
                <w:color w:val="212121"/>
                <w:sz w:val="20"/>
                <w:szCs w:val="20"/>
              </w:rPr>
              <w:t xml:space="preserve">Figma : organisation, frames, groupes vs composants</w:t>
            </w:r>
          </w:p>
          <w:p>
            <w:pPr>
              <w:pStyle w:val="ListParagraph"/>
              <w:numPr>
                <w:ilvl w:val="0"/>
                <w:numId w:val="3"/>
              </w:numPr>
              <w:spacing w:after="40" w:before="40"/>
            </w:pPr>
            <w:r>
              <w:rPr>
                <w:rFonts w:ascii="Arial" w:cs="Arial" w:eastAsia="Arial" w:hAnsi="Arial"/>
                <w:b w:val="false"/>
                <w:bCs w:val="false"/>
                <w:color w:val="212121"/>
                <w:sz w:val="20"/>
                <w:szCs w:val="20"/>
              </w:rPr>
              <w:t xml:space="preserve">Auto Layout : Flexbox visuel, spacing, padding, wrapping</w:t>
            </w:r>
          </w:p>
          <w:p>
            <w:pPr>
              <w:pStyle w:val="ListParagraph"/>
              <w:numPr>
                <w:ilvl w:val="0"/>
                <w:numId w:val="3"/>
              </w:numPr>
              <w:spacing w:after="40" w:before="40"/>
            </w:pPr>
            <w:r>
              <w:rPr>
                <w:rFonts w:ascii="Arial" w:cs="Arial" w:eastAsia="Arial" w:hAnsi="Arial"/>
                <w:b w:val="false"/>
                <w:bCs w:val="false"/>
                <w:color w:val="212121"/>
                <w:sz w:val="20"/>
                <w:szCs w:val="20"/>
              </w:rPr>
              <w:t xml:space="preserve">Variables &amp; Design Tokens (Figma 2024) : modes light/dark</w:t>
            </w:r>
          </w:p>
          <w:p>
            <w:pPr>
              <w:pStyle w:val="ListParagraph"/>
              <w:numPr>
                <w:ilvl w:val="0"/>
                <w:numId w:val="3"/>
              </w:numPr>
              <w:spacing w:after="40" w:before="40"/>
            </w:pPr>
            <w:r>
              <w:rPr>
                <w:rFonts w:ascii="Arial" w:cs="Arial" w:eastAsia="Arial" w:hAnsi="Arial"/>
                <w:b w:val="false"/>
                <w:bCs w:val="false"/>
                <w:color w:val="212121"/>
                <w:sz w:val="20"/>
                <w:szCs w:val="20"/>
              </w:rPr>
              <w:t xml:space="preserve">Prototypage : connexions, Smart Animate, overlays, flows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Atelier Pratique 2 (25 min)</w:t>
            </w:r>
          </w:p>
          <w:p>
            <w:pPr>
              <w:pStyle w:val="ListParagraph"/>
              <w:numPr>
                <w:ilvl w:val="0"/>
                <w:numId w:val="3"/>
              </w:numPr>
              <w:spacing w:after="40" w:before="40"/>
            </w:pPr>
            <w:r>
              <w:rPr>
                <w:rFonts w:ascii="Arial" w:cs="Arial" w:eastAsia="Arial" w:hAnsi="Arial"/>
                <w:b w:val="false"/>
                <w:bCs w:val="false"/>
                <w:color w:val="212121"/>
                <w:sz w:val="20"/>
                <w:szCs w:val="20"/>
              </w:rPr>
              <w:t xml:space="preserve">Wireframe mid-fi d'un tableau de bord (Desktop 1440px)</w:t>
            </w:r>
          </w:p>
          <w:p>
            <w:pPr>
              <w:pStyle w:val="ListParagraph"/>
              <w:numPr>
                <w:ilvl w:val="0"/>
                <w:numId w:val="3"/>
              </w:numPr>
              <w:spacing w:after="40" w:before="40"/>
            </w:pPr>
            <w:r>
              <w:rPr>
                <w:rFonts w:ascii="Arial" w:cs="Arial" w:eastAsia="Arial" w:hAnsi="Arial"/>
                <w:b w:val="false"/>
                <w:bCs w:val="false"/>
                <w:color w:val="212121"/>
                <w:sz w:val="20"/>
                <w:szCs w:val="20"/>
              </w:rPr>
              <w:t xml:space="preserve">Auto Layout appliqué à tous les composants répétés</w:t>
            </w:r>
          </w:p>
          <w:p>
            <w:pPr>
              <w:pStyle w:val="ListParagraph"/>
              <w:numPr>
                <w:ilvl w:val="0"/>
                <w:numId w:val="3"/>
              </w:numPr>
              <w:spacing w:after="40" w:before="40"/>
            </w:pPr>
            <w:r>
              <w:rPr>
                <w:rFonts w:ascii="Arial" w:cs="Arial" w:eastAsia="Arial" w:hAnsi="Arial"/>
                <w:b w:val="false"/>
                <w:bCs w:val="false"/>
                <w:color w:val="212121"/>
                <w:sz w:val="20"/>
                <w:szCs w:val="20"/>
              </w:rPr>
              <w:t xml:space="preserve">Composant Card avec 2 variantes</w:t>
            </w:r>
          </w:p>
          <w:p>
            <w:pPr>
              <w:pStyle w:val="ListParagraph"/>
              <w:numPr>
                <w:ilvl w:val="0"/>
                <w:numId w:val="3"/>
              </w:numPr>
              <w:spacing w:after="40" w:before="40"/>
            </w:pPr>
            <w:r>
              <w:rPr>
                <w:rFonts w:ascii="Arial" w:cs="Arial" w:eastAsia="Arial" w:hAnsi="Arial"/>
                <w:b w:val="false"/>
                <w:bCs w:val="false"/>
                <w:color w:val="212121"/>
                <w:sz w:val="20"/>
                <w:szCs w:val="20"/>
              </w:rPr>
              <w:t xml:space="preserve">Prototype cliquable : navigation entre 3 écrans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04</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4  │  Design System &amp; Cohérence Visuelle</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45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Qu'est-ce qu'un design system ? Fondations, composants, documentation</w:t>
            </w:r>
          </w:p>
          <w:p>
            <w:pPr>
              <w:pStyle w:val="ListParagraph"/>
              <w:numPr>
                <w:ilvl w:val="0"/>
                <w:numId w:val="3"/>
              </w:numPr>
              <w:spacing w:after="40" w:before="40"/>
            </w:pPr>
            <w:r>
              <w:rPr>
                <w:rFonts w:ascii="Arial" w:cs="Arial" w:eastAsia="Arial" w:hAnsi="Arial"/>
                <w:b w:val="false"/>
                <w:bCs w:val="false"/>
                <w:color w:val="212121"/>
                <w:sz w:val="20"/>
                <w:szCs w:val="20"/>
              </w:rPr>
              <w:t xml:space="preserve">Architecture des tokens : Global → Alias → Composant</w:t>
            </w:r>
          </w:p>
          <w:p>
            <w:pPr>
              <w:pStyle w:val="ListParagraph"/>
              <w:numPr>
                <w:ilvl w:val="0"/>
                <w:numId w:val="3"/>
              </w:numPr>
              <w:spacing w:after="40" w:before="40"/>
            </w:pPr>
            <w:r>
              <w:rPr>
                <w:rFonts w:ascii="Arial" w:cs="Arial" w:eastAsia="Arial" w:hAnsi="Arial"/>
                <w:b w:val="false"/>
                <w:bCs w:val="false"/>
                <w:color w:val="212121"/>
                <w:sz w:val="20"/>
                <w:szCs w:val="20"/>
              </w:rPr>
              <w:t xml:space="preserve">Palette de couleurs, typographie, grille 4/8pt, effets</w:t>
            </w:r>
          </w:p>
          <w:p>
            <w:pPr>
              <w:pStyle w:val="ListParagraph"/>
              <w:numPr>
                <w:ilvl w:val="0"/>
                <w:numId w:val="3"/>
              </w:numPr>
              <w:spacing w:after="40" w:before="40"/>
            </w:pPr>
            <w:r>
              <w:rPr>
                <w:rFonts w:ascii="Arial" w:cs="Arial" w:eastAsia="Arial" w:hAnsi="Arial"/>
                <w:b w:val="false"/>
                <w:bCs w:val="false"/>
                <w:color w:val="212121"/>
                <w:sz w:val="20"/>
                <w:szCs w:val="20"/>
              </w:rPr>
              <w:t xml:space="preserve">Composants : boutons, formulaires, navigation, feedback</w:t>
            </w:r>
          </w:p>
          <w:p>
            <w:pPr>
              <w:pStyle w:val="ListParagraph"/>
              <w:numPr>
                <w:ilvl w:val="0"/>
                <w:numId w:val="3"/>
              </w:numPr>
              <w:spacing w:after="40" w:before="40"/>
            </w:pPr>
            <w:r>
              <w:rPr>
                <w:rFonts w:ascii="Arial" w:cs="Arial" w:eastAsia="Arial" w:hAnsi="Arial"/>
                <w:b w:val="false"/>
                <w:bCs w:val="false"/>
                <w:color w:val="212121"/>
                <w:sz w:val="20"/>
                <w:szCs w:val="20"/>
              </w:rPr>
              <w:t xml:space="preserve">Règles d'usage, Do/Don't, versioning et changelog</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Atelier Pratique 3 (25 min)</w:t>
            </w:r>
          </w:p>
          <w:p>
            <w:pPr>
              <w:pStyle w:val="ListParagraph"/>
              <w:numPr>
                <w:ilvl w:val="0"/>
                <w:numId w:val="3"/>
              </w:numPr>
              <w:spacing w:after="40" w:before="40"/>
            </w:pPr>
            <w:r>
              <w:rPr>
                <w:rFonts w:ascii="Arial" w:cs="Arial" w:eastAsia="Arial" w:hAnsi="Arial"/>
                <w:b w:val="false"/>
                <w:bCs w:val="false"/>
                <w:color w:val="212121"/>
                <w:sz w:val="20"/>
                <w:szCs w:val="20"/>
              </w:rPr>
              <w:t xml:space="preserve">Palette 5 couleurs avec tons (50 à 900) en Variables Figma</w:t>
            </w:r>
          </w:p>
          <w:p>
            <w:pPr>
              <w:pStyle w:val="ListParagraph"/>
              <w:numPr>
                <w:ilvl w:val="0"/>
                <w:numId w:val="3"/>
              </w:numPr>
              <w:spacing w:after="40" w:before="40"/>
            </w:pPr>
            <w:r>
              <w:rPr>
                <w:rFonts w:ascii="Arial" w:cs="Arial" w:eastAsia="Arial" w:hAnsi="Arial"/>
                <w:b w:val="false"/>
                <w:bCs w:val="false"/>
                <w:color w:val="212121"/>
                <w:sz w:val="20"/>
                <w:szCs w:val="20"/>
              </w:rPr>
              <w:t xml:space="preserve">Échelle typographique : 6 styles (H1 à H3, Body, Label, Caption)</w:t>
            </w:r>
          </w:p>
          <w:p>
            <w:pPr>
              <w:pStyle w:val="ListParagraph"/>
              <w:numPr>
                <w:ilvl w:val="0"/>
                <w:numId w:val="3"/>
              </w:numPr>
              <w:spacing w:after="40" w:before="40"/>
            </w:pPr>
            <w:r>
              <w:rPr>
                <w:rFonts w:ascii="Arial" w:cs="Arial" w:eastAsia="Arial" w:hAnsi="Arial"/>
                <w:b w:val="false"/>
                <w:bCs w:val="false"/>
                <w:color w:val="212121"/>
                <w:sz w:val="20"/>
                <w:szCs w:val="20"/>
              </w:rPr>
              <w:t xml:space="preserve">Composant Button : Auto Layout + 3 variantes + états</w:t>
            </w:r>
          </w:p>
          <w:p>
            <w:pPr>
              <w:pStyle w:val="ListParagraph"/>
              <w:numPr>
                <w:ilvl w:val="0"/>
                <w:numId w:val="3"/>
              </w:numPr>
              <w:spacing w:after="40" w:before="40"/>
            </w:pPr>
            <w:r>
              <w:rPr>
                <w:rFonts w:ascii="Arial" w:cs="Arial" w:eastAsia="Arial" w:hAnsi="Arial"/>
                <w:b w:val="false"/>
                <w:bCs w:val="false"/>
                <w:color w:val="212121"/>
                <w:sz w:val="20"/>
                <w:szCs w:val="20"/>
              </w:rPr>
              <w:t xml:space="preserve">Documentation : usage, do/don't, ratio de contraste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05</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5  │  Accessibilité &amp; Ergonomie</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35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Standards WCAG 2.1 — 4 principes (POUR) et niveaux A/AA/AAA</w:t>
            </w:r>
          </w:p>
          <w:p>
            <w:pPr>
              <w:pStyle w:val="ListParagraph"/>
              <w:numPr>
                <w:ilvl w:val="0"/>
                <w:numId w:val="3"/>
              </w:numPr>
              <w:spacing w:after="40" w:before="40"/>
            </w:pPr>
            <w:r>
              <w:rPr>
                <w:rFonts w:ascii="Arial" w:cs="Arial" w:eastAsia="Arial" w:hAnsi="Arial"/>
                <w:b w:val="false"/>
                <w:bCs w:val="false"/>
                <w:color w:val="212121"/>
                <w:sz w:val="20"/>
                <w:szCs w:val="20"/>
              </w:rPr>
              <w:t xml:space="preserve">Contraste : ratio 4.5:1 (AA) et 7:1 (AAA), outils de vérification</w:t>
            </w:r>
          </w:p>
          <w:p>
            <w:pPr>
              <w:pStyle w:val="ListParagraph"/>
              <w:numPr>
                <w:ilvl w:val="0"/>
                <w:numId w:val="3"/>
              </w:numPr>
              <w:spacing w:after="40" w:before="40"/>
            </w:pPr>
            <w:r>
              <w:rPr>
                <w:rFonts w:ascii="Arial" w:cs="Arial" w:eastAsia="Arial" w:hAnsi="Arial"/>
                <w:b w:val="false"/>
                <w:bCs w:val="false"/>
                <w:color w:val="212121"/>
                <w:sz w:val="20"/>
                <w:szCs w:val="20"/>
              </w:rPr>
              <w:t xml:space="preserve">Navigation clavier, focus visible, ARIA labels, skip links</w:t>
            </w:r>
          </w:p>
          <w:p>
            <w:pPr>
              <w:pStyle w:val="ListParagraph"/>
              <w:numPr>
                <w:ilvl w:val="0"/>
                <w:numId w:val="3"/>
              </w:numPr>
              <w:spacing w:after="40" w:before="40"/>
            </w:pPr>
            <w:r>
              <w:rPr>
                <w:rFonts w:ascii="Arial" w:cs="Arial" w:eastAsia="Arial" w:hAnsi="Arial"/>
                <w:b w:val="false"/>
                <w:bCs w:val="false"/>
                <w:color w:val="212121"/>
                <w:sz w:val="20"/>
                <w:szCs w:val="20"/>
              </w:rPr>
              <w:t xml:space="preserve">Zones tactiles (44x44px), thumb zone, espacement 8px min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Démo &amp; exercice</w:t>
            </w:r>
          </w:p>
          <w:p>
            <w:pPr>
              <w:pStyle w:val="ListParagraph"/>
              <w:numPr>
                <w:ilvl w:val="0"/>
                <w:numId w:val="3"/>
              </w:numPr>
              <w:spacing w:after="40" w:before="40"/>
            </w:pPr>
            <w:r>
              <w:rPr>
                <w:rFonts w:ascii="Arial" w:cs="Arial" w:eastAsia="Arial" w:hAnsi="Arial"/>
                <w:b w:val="false"/>
                <w:bCs w:val="false"/>
                <w:color w:val="212121"/>
                <w:sz w:val="20"/>
                <w:szCs w:val="20"/>
              </w:rPr>
              <w:t xml:space="preserve">Audit d'accessibilité d'une interface réelle avec plugin Contrast</w:t>
            </w:r>
          </w:p>
          <w:p>
            <w:pPr>
              <w:pStyle w:val="ListParagraph"/>
              <w:numPr>
                <w:ilvl w:val="0"/>
                <w:numId w:val="3"/>
              </w:numPr>
              <w:spacing w:after="40" w:before="40"/>
            </w:pPr>
            <w:r>
              <w:rPr>
                <w:rFonts w:ascii="Arial" w:cs="Arial" w:eastAsia="Arial" w:hAnsi="Arial"/>
                <w:b w:val="false"/>
                <w:bCs w:val="false"/>
                <w:color w:val="212121"/>
                <w:sz w:val="20"/>
                <w:szCs w:val="20"/>
              </w:rPr>
              <w:t xml:space="preserve">Simulation daltonisme (Figma &gt; Accessibility &gt; Color Blindness)</w:t>
            </w:r>
          </w:p>
          <w:p>
            <w:pPr>
              <w:pStyle w:val="ListParagraph"/>
              <w:numPr>
                <w:ilvl w:val="0"/>
                <w:numId w:val="3"/>
              </w:numPr>
              <w:spacing w:after="40" w:before="40"/>
            </w:pPr>
            <w:r>
              <w:rPr>
                <w:rFonts w:ascii="Arial" w:cs="Arial" w:eastAsia="Arial" w:hAnsi="Arial"/>
                <w:b w:val="false"/>
                <w:bCs w:val="false"/>
                <w:color w:val="212121"/>
                <w:sz w:val="20"/>
                <w:szCs w:val="20"/>
              </w:rPr>
              <w:t xml:space="preserve">Correction en live d'un composant non conforme WCAG AA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06</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6  │  Tendances UI Modernes</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30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Tendances 2024-2025</w:t>
            </w:r>
          </w:p>
          <w:p>
            <w:pPr>
              <w:pStyle w:val="ListParagraph"/>
              <w:numPr>
                <w:ilvl w:val="0"/>
                <w:numId w:val="3"/>
              </w:numPr>
              <w:spacing w:after="40" w:before="40"/>
            </w:pPr>
            <w:r>
              <w:rPr>
                <w:rFonts w:ascii="Arial" w:cs="Arial" w:eastAsia="Arial" w:hAnsi="Arial"/>
                <w:b w:val="false"/>
                <w:bCs w:val="false"/>
                <w:color w:val="212121"/>
                <w:sz w:val="20"/>
                <w:szCs w:val="20"/>
              </w:rPr>
              <w:t xml:space="preserve">Glassmorphism : backdrop-filter blur, transparence, bordure subtile</w:t>
            </w:r>
          </w:p>
          <w:p>
            <w:pPr>
              <w:pStyle w:val="ListParagraph"/>
              <w:numPr>
                <w:ilvl w:val="0"/>
                <w:numId w:val="3"/>
              </w:numPr>
              <w:spacing w:after="40" w:before="40"/>
            </w:pPr>
            <w:r>
              <w:rPr>
                <w:rFonts w:ascii="Arial" w:cs="Arial" w:eastAsia="Arial" w:hAnsi="Arial"/>
                <w:b w:val="false"/>
                <w:bCs w:val="false"/>
                <w:color w:val="212121"/>
                <w:sz w:val="20"/>
                <w:szCs w:val="20"/>
              </w:rPr>
              <w:t xml:space="preserve">Micro-interactions : durée 200-400ms, prefers-reduced-motion</w:t>
            </w:r>
          </w:p>
          <w:p>
            <w:pPr>
              <w:pStyle w:val="ListParagraph"/>
              <w:numPr>
                <w:ilvl w:val="0"/>
                <w:numId w:val="3"/>
              </w:numPr>
              <w:spacing w:after="40" w:before="40"/>
            </w:pPr>
            <w:r>
              <w:rPr>
                <w:rFonts w:ascii="Arial" w:cs="Arial" w:eastAsia="Arial" w:hAnsi="Arial"/>
                <w:b w:val="false"/>
                <w:bCs w:val="false"/>
                <w:color w:val="212121"/>
                <w:sz w:val="20"/>
                <w:szCs w:val="20"/>
              </w:rPr>
              <w:t xml:space="preserve">Dark Mode : niveaux de gris, ajustement contrastes</w:t>
            </w:r>
          </w:p>
          <w:p>
            <w:pPr>
              <w:pStyle w:val="ListParagraph"/>
              <w:numPr>
                <w:ilvl w:val="0"/>
                <w:numId w:val="3"/>
              </w:numPr>
              <w:spacing w:after="40" w:before="40"/>
            </w:pPr>
            <w:r>
              <w:rPr>
                <w:rFonts w:ascii="Arial" w:cs="Arial" w:eastAsia="Arial" w:hAnsi="Arial"/>
                <w:b w:val="false"/>
                <w:bCs w:val="false"/>
                <w:color w:val="212121"/>
                <w:sz w:val="20"/>
                <w:szCs w:val="20"/>
              </w:rPr>
              <w:t xml:space="preserve">Bento Grid Layout et Typographie expressionniste</w:t>
            </w:r>
          </w:p>
          <w:p>
            <w:pPr>
              <w:pStyle w:val="ListParagraph"/>
              <w:numPr>
                <w:ilvl w:val="0"/>
                <w:numId w:val="3"/>
              </w:numPr>
              <w:spacing w:after="40" w:before="40"/>
            </w:pPr>
            <w:r>
              <w:rPr>
                <w:rFonts w:ascii="Arial" w:cs="Arial" w:eastAsia="Arial" w:hAnsi="Arial"/>
                <w:b w:val="false"/>
                <w:bCs w:val="false"/>
                <w:color w:val="212121"/>
                <w:sz w:val="20"/>
                <w:szCs w:val="20"/>
              </w:rPr>
              <w:t xml:space="preserve">AI-assisted Interactions et UX adaptatif</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Design Systems de référence</w:t>
            </w:r>
          </w:p>
          <w:p>
            <w:pPr>
              <w:pStyle w:val="ListParagraph"/>
              <w:numPr>
                <w:ilvl w:val="0"/>
                <w:numId w:val="3"/>
              </w:numPr>
              <w:spacing w:after="40" w:before="40"/>
            </w:pPr>
            <w:r>
              <w:rPr>
                <w:rFonts w:ascii="Arial" w:cs="Arial" w:eastAsia="Arial" w:hAnsi="Arial"/>
                <w:b w:val="false"/>
                <w:bCs w:val="false"/>
                <w:color w:val="212121"/>
                <w:sz w:val="20"/>
                <w:szCs w:val="20"/>
              </w:rPr>
              <w:t xml:space="preserve">Material Design 3 (Google) — Android / Web</w:t>
            </w:r>
          </w:p>
          <w:p>
            <w:pPr>
              <w:pStyle w:val="ListParagraph"/>
              <w:numPr>
                <w:ilvl w:val="0"/>
                <w:numId w:val="3"/>
              </w:numPr>
              <w:spacing w:after="40" w:before="40"/>
            </w:pPr>
            <w:r>
              <w:rPr>
                <w:rFonts w:ascii="Arial" w:cs="Arial" w:eastAsia="Arial" w:hAnsi="Arial"/>
                <w:b w:val="false"/>
                <w:bCs w:val="false"/>
                <w:color w:val="212121"/>
                <w:sz w:val="20"/>
                <w:szCs w:val="20"/>
              </w:rPr>
              <w:t xml:space="preserve">Human Interface Guidelines (Apple) — iOS / macOS</w:t>
            </w:r>
          </w:p>
          <w:p>
            <w:pPr>
              <w:pStyle w:val="ListParagraph"/>
              <w:numPr>
                <w:ilvl w:val="0"/>
                <w:numId w:val="3"/>
              </w:numPr>
              <w:spacing w:after="40" w:before="40"/>
            </w:pPr>
            <w:r>
              <w:rPr>
                <w:rFonts w:ascii="Arial" w:cs="Arial" w:eastAsia="Arial" w:hAnsi="Arial"/>
                <w:b w:val="false"/>
                <w:bCs w:val="false"/>
                <w:color w:val="212121"/>
                <w:sz w:val="20"/>
                <w:szCs w:val="20"/>
              </w:rPr>
              <w:t xml:space="preserve">Fluent Design 2 (Microsoft) — Windows / M365</w:t>
            </w:r>
          </w:p>
          <w:p>
            <w:pPr>
              <w:pStyle w:val="ListParagraph"/>
              <w:numPr>
                <w:ilvl w:val="0"/>
                <w:numId w:val="3"/>
              </w:numPr>
              <w:spacing w:after="40" w:before="40"/>
            </w:pPr>
            <w:r>
              <w:rPr>
                <w:rFonts w:ascii="Arial" w:cs="Arial" w:eastAsia="Arial" w:hAnsi="Arial"/>
                <w:b w:val="false"/>
                <w:bCs w:val="false"/>
                <w:color w:val="212121"/>
                <w:sz w:val="20"/>
                <w:szCs w:val="20"/>
              </w:rPr>
              <w:t xml:space="preserve">Polaris (Shopify) — e-commerce</w:t>
            </w:r>
          </w:p>
          <w:p>
            <w:pPr>
              <w:pStyle w:val="ListParagraph"/>
              <w:numPr>
                <w:ilvl w:val="0"/>
                <w:numId w:val="3"/>
              </w:numPr>
              <w:spacing w:after="40" w:before="40"/>
            </w:pPr>
            <w:r>
              <w:rPr>
                <w:rFonts w:ascii="Arial" w:cs="Arial" w:eastAsia="Arial" w:hAnsi="Arial"/>
                <w:b w:val="false"/>
                <w:bCs w:val="false"/>
                <w:color w:val="212121"/>
                <w:sz w:val="20"/>
                <w:szCs w:val="20"/>
              </w:rPr>
              <w:t xml:space="preserve">Règle d'or : accessibilité avant toute tendance visuelle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c>
          <w:tcPr>
            <w:tcW w:type="dxa" w:w="900"/>
            <w:tcBorders>
              <w:top w:val="none" w:color="FFFFFF" w:sz="0"/>
              <w:left w:val="none" w:color="FFFFFF" w:sz="0"/>
              <w:bottom w:val="none" w:color="FFFFFF" w:sz="0"/>
              <w:right w:val="none" w:color="FFFFFF" w:sz="0"/>
            </w:tcBorders>
            <w:shd w:fill="5B2D8E"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8"/>
                <w:szCs w:val="28"/>
              </w:rPr>
              <w:t xml:space="preserve">07</w:t>
            </w:r>
          </w:p>
        </w:tc>
        <w:tc>
          <w:tcPr>
            <w:tcW w:type="dxa" w:w="6760"/>
            <w:tcBorders>
              <w:top w:val="none" w:color="FFFFFF" w:sz="0"/>
              <w:left w:val="none" w:color="FFFFFF" w:sz="0"/>
              <w:bottom w:val="none" w:color="FFFFFF" w:sz="0"/>
              <w:right w:val="none" w:color="FFFFFF" w:sz="0"/>
            </w:tcBorders>
            <w:shd w:fill="5B2D8E" w:val="clear"/>
            <w:tcMar>
              <w:top w:type="dxa" w:w="140"/>
              <w:left w:type="dxa" w:w="200"/>
              <w:bottom w:type="dxa" w:w="140"/>
              <w:right w:type="dxa" w:w="100"/>
            </w:tcMar>
            <w:vAlign w:val="center"/>
          </w:tcPr>
          <w:p>
            <w:pPr>
              <w:spacing w:after="0" w:before="0"/>
              <w:jc w:val="left"/>
            </w:pPr>
            <w:r>
              <w:rPr>
                <w:rFonts w:ascii="Arial" w:cs="Arial" w:eastAsia="Arial" w:hAnsi="Arial"/>
                <w:b/>
                <w:bCs/>
                <w:color w:val="FFFFFF"/>
                <w:sz w:val="26"/>
                <w:szCs w:val="26"/>
              </w:rPr>
              <w:t xml:space="preserve">Module 7  │  Tests Utilisateurs &amp; Amélioration Continue</w:t>
            </w:r>
          </w:p>
        </w:tc>
        <w:tc>
          <w:tcPr>
            <w:tcW w:type="dxa" w:w="1700"/>
            <w:tcBorders>
              <w:top w:val="none" w:color="FFFFFF" w:sz="0"/>
              <w:left w:val="none" w:color="FFFFFF" w:sz="0"/>
              <w:bottom w:val="none" w:color="FFFFFF" w:sz="0"/>
              <w:right w:val="none" w:color="FFFFFF" w:sz="0"/>
            </w:tcBorders>
            <w:shd w:fill="4A235A" w:val="clear"/>
            <w:tcMar>
              <w:top w:type="dxa" w:w="140"/>
              <w:left w:type="dxa" w:w="80"/>
              <w:bottom w:type="dxa" w:w="140"/>
              <w:right w:type="dxa" w:w="80"/>
            </w:tcMar>
            <w:vAlign w:val="center"/>
          </w:tcPr>
          <w:p>
            <w:pPr>
              <w:spacing w:after="0" w:before="0"/>
              <w:jc w:val="center"/>
            </w:pPr>
            <w:r>
              <w:rPr>
                <w:rFonts w:ascii="Arial" w:cs="Arial" w:eastAsia="Arial" w:hAnsi="Arial"/>
                <w:b/>
                <w:bCs/>
                <w:color w:val="FFFFFF"/>
                <w:sz w:val="20"/>
                <w:szCs w:val="20"/>
              </w:rPr>
              <w:t xml:space="preserve">50 min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Contenu pédagogique</w:t>
            </w:r>
          </w:p>
          <w:p>
            <w:pPr>
              <w:pStyle w:val="ListParagraph"/>
              <w:numPr>
                <w:ilvl w:val="0"/>
                <w:numId w:val="3"/>
              </w:numPr>
              <w:spacing w:after="40" w:before="40"/>
            </w:pPr>
            <w:r>
              <w:rPr>
                <w:rFonts w:ascii="Arial" w:cs="Arial" w:eastAsia="Arial" w:hAnsi="Arial"/>
                <w:b w:val="false"/>
                <w:bCs w:val="false"/>
                <w:color w:val="212121"/>
                <w:sz w:val="20"/>
                <w:szCs w:val="20"/>
              </w:rPr>
              <w:t xml:space="preserve">Pourquoi tester : biais du concepteur, règle des 5 utilisateurs</w:t>
            </w:r>
          </w:p>
          <w:p>
            <w:pPr>
              <w:pStyle w:val="ListParagraph"/>
              <w:numPr>
                <w:ilvl w:val="0"/>
                <w:numId w:val="3"/>
              </w:numPr>
              <w:spacing w:after="40" w:before="40"/>
            </w:pPr>
            <w:r>
              <w:rPr>
                <w:rFonts w:ascii="Arial" w:cs="Arial" w:eastAsia="Arial" w:hAnsi="Arial"/>
                <w:b w:val="false"/>
                <w:bCs w:val="false"/>
                <w:color w:val="212121"/>
                <w:sz w:val="20"/>
                <w:szCs w:val="20"/>
              </w:rPr>
              <w:t xml:space="preserve">6 méthodes : pensée à voix haute, non modulé, card sorting, 5s, heuristique, A/B</w:t>
            </w:r>
          </w:p>
          <w:p>
            <w:pPr>
              <w:pStyle w:val="ListParagraph"/>
              <w:numPr>
                <w:ilvl w:val="0"/>
                <w:numId w:val="3"/>
              </w:numPr>
              <w:spacing w:after="40" w:before="40"/>
            </w:pPr>
            <w:r>
              <w:rPr>
                <w:rFonts w:ascii="Arial" w:cs="Arial" w:eastAsia="Arial" w:hAnsi="Arial"/>
                <w:b w:val="false"/>
                <w:bCs w:val="false"/>
                <w:color w:val="212121"/>
                <w:sz w:val="20"/>
                <w:szCs w:val="20"/>
              </w:rPr>
              <w:t xml:space="preserve">Les 10 heuristiques de Nielsen — audit structuré</w:t>
            </w:r>
          </w:p>
          <w:p>
            <w:pPr>
              <w:pStyle w:val="ListParagraph"/>
              <w:numPr>
                <w:ilvl w:val="0"/>
                <w:numId w:val="3"/>
              </w:numPr>
              <w:spacing w:after="40" w:before="40"/>
            </w:pPr>
            <w:r>
              <w:rPr>
                <w:rFonts w:ascii="Arial" w:cs="Arial" w:eastAsia="Arial" w:hAnsi="Arial"/>
                <w:b w:val="false"/>
                <w:bCs w:val="false"/>
                <w:color w:val="212121"/>
                <w:sz w:val="20"/>
                <w:szCs w:val="20"/>
              </w:rPr>
              <w:t xml:space="preserve">Protocole de test : recrutement, script, débrief, rapport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top"/>
          </w:tcPr>
          <w:p>
            <w:pPr>
              <w:spacing w:after="60" w:before="0"/>
              <w:jc w:val="left"/>
            </w:pPr>
            <w:r>
              <w:rPr>
                <w:rFonts w:ascii="Arial" w:cs="Arial" w:eastAsia="Arial" w:hAnsi="Arial"/>
                <w:b/>
                <w:bCs/>
                <w:color w:val="5B2D8E"/>
                <w:sz w:val="19"/>
                <w:szCs w:val="19"/>
              </w:rPr>
              <w:t xml:space="preserve">Atelier Pratique 4 (30 min)</w:t>
            </w:r>
          </w:p>
          <w:p>
            <w:pPr>
              <w:pStyle w:val="ListParagraph"/>
              <w:numPr>
                <w:ilvl w:val="0"/>
                <w:numId w:val="3"/>
              </w:numPr>
              <w:spacing w:after="40" w:before="40"/>
            </w:pPr>
            <w:r>
              <w:rPr>
                <w:rFonts w:ascii="Arial" w:cs="Arial" w:eastAsia="Arial" w:hAnsi="Arial"/>
                <w:b w:val="false"/>
                <w:bCs w:val="false"/>
                <w:color w:val="212121"/>
                <w:sz w:val="20"/>
                <w:szCs w:val="20"/>
              </w:rPr>
              <w:t xml:space="preserve">Audit heuristique d'une interface réelle (10 heuristiques)</w:t>
            </w:r>
          </w:p>
          <w:p>
            <w:pPr>
              <w:pStyle w:val="ListParagraph"/>
              <w:numPr>
                <w:ilvl w:val="0"/>
                <w:numId w:val="3"/>
              </w:numPr>
              <w:spacing w:after="40" w:before="40"/>
            </w:pPr>
            <w:r>
              <w:rPr>
                <w:rFonts w:ascii="Arial" w:cs="Arial" w:eastAsia="Arial" w:hAnsi="Arial"/>
                <w:b w:val="false"/>
                <w:bCs w:val="false"/>
                <w:color w:val="212121"/>
                <w:sz w:val="20"/>
                <w:szCs w:val="20"/>
              </w:rPr>
              <w:t xml:space="preserve">Rédaction d'un protocole de test pour le prototype Figma</w:t>
            </w:r>
          </w:p>
          <w:p>
            <w:pPr>
              <w:pStyle w:val="ListParagraph"/>
              <w:numPr>
                <w:ilvl w:val="0"/>
                <w:numId w:val="3"/>
              </w:numPr>
              <w:spacing w:after="40" w:before="40"/>
            </w:pPr>
            <w:r>
              <w:rPr>
                <w:rFonts w:ascii="Arial" w:cs="Arial" w:eastAsia="Arial" w:hAnsi="Arial"/>
                <w:b w:val="false"/>
                <w:bCs w:val="false"/>
                <w:color w:val="212121"/>
                <w:sz w:val="20"/>
                <w:szCs w:val="20"/>
              </w:rPr>
              <w:t xml:space="preserve">Plan d'action personnel en 3 horizons : J+7, J+30, J+90</w:t>
            </w:r>
          </w:p>
          <w:p>
            <w:pPr>
              <w:pStyle w:val="ListParagraph"/>
              <w:numPr>
                <w:ilvl w:val="0"/>
                <w:numId w:val="3"/>
              </w:numPr>
              <w:spacing w:after="40" w:before="40"/>
            </w:pPr>
            <w:r>
              <w:rPr>
                <w:rFonts w:ascii="Arial" w:cs="Arial" w:eastAsia="Arial" w:hAnsi="Arial"/>
                <w:b w:val="false"/>
                <w:bCs w:val="false"/>
                <w:color w:val="212121"/>
                <w:sz w:val="20"/>
                <w:szCs w:val="20"/>
              </w:rPr>
              <w:t xml:space="preserve">Q&amp;A final et partage de ressources complémentaires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235A" w:val="clear"/>
            <w:tcMar>
              <w:top w:type="dxa" w:w="100"/>
              <w:left w:type="dxa" w:w="140"/>
              <w:bottom w:type="dxa" w:w="100"/>
              <w:right w:type="dxa" w:w="140"/>
            </w:tcMar>
            <w:vAlign w:val="top"/>
          </w:tcPr>
          <w:p>
            <w:pPr>
              <w:spacing w:after="0" w:before="0"/>
              <w:jc w:val="center"/>
            </w:pPr>
            <w:r>
              <w:rPr>
                <w:rFonts w:ascii="Arial" w:cs="Arial" w:eastAsia="Arial" w:hAnsi="Arial"/>
                <w:color w:val="D1C4E9"/>
                <w:sz w:val="16"/>
                <w:szCs w:val="16"/>
              </w:rPr>
              <w:t xml:space="preserve">Document confidentiel — Usage pédagogique interne  •  Catalogue Formations IT Modernes  •  Version 1.0 — 2025</w:t>
            </w:r>
          </w:p>
        </w:tc>
      </w:tr>
    </w:tbl>
    <w:sectPr>
      <w:footerReference w:type="default" r:id="rId10"/>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2"/>
      </w:pBdr>
      <w:tabs>
        <w:tab w:val="center" w:pos="4680"/>
        <w:tab w:val="right" w:pos="9360"/>
      </w:tabs>
      <w:spacing w:before="80"/>
    </w:pPr>
    <w:r>
      <w:rPr>
        <w:rFonts w:ascii="Arial" w:cs="Arial" w:eastAsia="Arial" w:hAnsi="Arial"/>
        <w:color w:val="757575"/>
        <w:sz w:val="16"/>
        <w:szCs w:val="16"/>
      </w:rPr>
      <w:t xml:space="preserve">PLAN DE FORMATION — UX/UI Design &amp; Expérience Utilisateur   |   Durée : 4h  |  Niveau : Tous niveaux</w:t>
    </w:r>
    <w:r>
      <w:rPr>
        <w:rFonts w:ascii="Arial" w:cs="Arial" w:eastAsia="Arial" w:hAnsi="Arial"/>
        <w:color w:val="757575"/>
        <w:sz w:val="16"/>
        <w:szCs w:val="16"/>
      </w:rPr>
      <w:t xml:space="preserve">	© Formation IT Modernes — Catalogue UX/UI Design	</w:t>
    </w:r>
    <w:r>
      <w:rPr>
        <w:rFonts w:ascii="Arial" w:cs="Arial" w:eastAsia="Arial" w:hAnsi="Arial"/>
        <w:b/>
        <w:bCs/>
        <w:color w:val="5B2D8E"/>
        <w:sz w:val="16"/>
        <w:szCs w:val="16"/>
      </w:rPr>
      <w:t xml:space="preserve">Page 1 / 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2"/>
      </w:pBdr>
      <w:tabs>
        <w:tab w:val="center" w:pos="4680"/>
        <w:tab w:val="right" w:pos="9360"/>
      </w:tabs>
      <w:spacing w:before="80"/>
    </w:pPr>
    <w:r>
      <w:rPr>
        <w:rFonts w:ascii="Arial" w:cs="Arial" w:eastAsia="Arial" w:hAnsi="Arial"/>
        <w:color w:val="757575"/>
        <w:sz w:val="16"/>
        <w:szCs w:val="16"/>
      </w:rPr>
      <w:t xml:space="preserve">PLAN DE FORMATION — UX/UI Design &amp; Expérience Utilisateur   |   Durée : 4h  |  Niveau : Tous niveaux</w:t>
    </w:r>
    <w:r>
      <w:rPr>
        <w:rFonts w:ascii="Arial" w:cs="Arial" w:eastAsia="Arial" w:hAnsi="Arial"/>
        <w:color w:val="757575"/>
        <w:sz w:val="16"/>
        <w:szCs w:val="16"/>
      </w:rPr>
      <w:t xml:space="preserve">	© Formation IT Modernes — Catalogue UX/UI Design	</w:t>
    </w:r>
    <w:r>
      <w:rPr>
        <w:rFonts w:ascii="Arial" w:cs="Arial" w:eastAsia="Arial" w:hAnsi="Arial"/>
        <w:b/>
        <w:bCs/>
        <w:color w:val="5B2D8E"/>
        <w:sz w:val="16"/>
        <w:szCs w:val="16"/>
      </w:rPr>
      <w:t xml:space="preserve">Page 2 / 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2"/>
      </w:pBdr>
      <w:tabs>
        <w:tab w:val="center" w:pos="4680"/>
        <w:tab w:val="right" w:pos="9360"/>
      </w:tabs>
      <w:spacing w:before="80"/>
    </w:pPr>
    <w:r>
      <w:rPr>
        <w:rFonts w:ascii="Arial" w:cs="Arial" w:eastAsia="Arial" w:hAnsi="Arial"/>
        <w:color w:val="757575"/>
        <w:sz w:val="16"/>
        <w:szCs w:val="16"/>
      </w:rPr>
      <w:t xml:space="preserve">PLAN DE FORMATION — UX/UI Design &amp; Expérience Utilisateur   |   Durée : 4h  |  Niveau : Tous niveaux</w:t>
    </w:r>
    <w:r>
      <w:rPr>
        <w:rFonts w:ascii="Arial" w:cs="Arial" w:eastAsia="Arial" w:hAnsi="Arial"/>
        <w:color w:val="757575"/>
        <w:sz w:val="16"/>
        <w:szCs w:val="16"/>
      </w:rPr>
      <w:t xml:space="preserve">	© Formation IT Modernes — Catalogue UX/UI Design	</w:t>
    </w:r>
    <w:r>
      <w:rPr>
        <w:rFonts w:ascii="Arial" w:cs="Arial" w:eastAsia="Arial" w:hAnsi="Arial"/>
        <w:b/>
        <w:bCs/>
        <w:color w:val="5B2D8E"/>
        <w:sz w:val="16"/>
        <w:szCs w:val="16"/>
      </w:rPr>
      <w:t xml:space="preserve">Page 3 / 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2"/>
      </w:pBdr>
      <w:tabs>
        <w:tab w:val="center" w:pos="4680"/>
        <w:tab w:val="right" w:pos="9360"/>
      </w:tabs>
      <w:spacing w:before="80"/>
    </w:pPr>
    <w:r>
      <w:rPr>
        <w:rFonts w:ascii="Arial" w:cs="Arial" w:eastAsia="Arial" w:hAnsi="Arial"/>
        <w:color w:val="757575"/>
        <w:sz w:val="16"/>
        <w:szCs w:val="16"/>
      </w:rPr>
      <w:t xml:space="preserve">PLAN DE FORMATION — UX/UI Design &amp; Expérience Utilisateur   |   Durée : 4h  |  Niveau : Tous niveaux</w:t>
    </w:r>
    <w:r>
      <w:rPr>
        <w:rFonts w:ascii="Arial" w:cs="Arial" w:eastAsia="Arial" w:hAnsi="Arial"/>
        <w:color w:val="757575"/>
        <w:sz w:val="16"/>
        <w:szCs w:val="16"/>
      </w:rPr>
      <w:t xml:space="preserve">	© Formation IT Modernes — Catalogue UX/UI Design	</w:t>
    </w:r>
    <w:r>
      <w:rPr>
        <w:rFonts w:ascii="Arial" w:cs="Arial" w:eastAsia="Arial" w:hAnsi="Arial"/>
        <w:b/>
        <w:bCs/>
        <w:color w:val="5B2D8E"/>
        <w:sz w:val="16"/>
        <w:szCs w:val="16"/>
      </w:rPr>
      <w:t xml:space="preserve">Page 4 /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rial" w:cs="Arial" w:eastAsia="Arial" w:hAnsi="Arial"/>
        <w:color w:val="5B2D8E"/>
      </w:rPr>
    </w:lvl>
  </w:abstractNum>
  <w:abstractNum w:abstractNumId="3" w15:restartNumberingAfterBreak="0">
    <w:multiLevelType w:val="hybridMultilevel"/>
    <w:lvl w:ilvl="0" w15:tentative="1">
      <w:start w:val="1"/>
      <w:numFmt w:val="bullet"/>
      <w:lvlText w:val="•"/>
      <w:lvlJc w:val="left"/>
      <w:pPr>
        <w:ind w:left="400" w:hanging="260"/>
      </w:pPr>
      <w:rPr>
        <w:rFonts w:ascii="Arial" w:cs="Arial" w:eastAsia="Arial" w:hAnsi="Arial"/>
        <w:color w:val="75757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2026-04-17T14:20:01.682Z</dcterms:created>
  <dcterms:modified xsi:type="dcterms:W3CDTF">2026-04-17T14:20:01.686Z</dcterms:modified>
</cp:coreProperties>
</file>

<file path=docProps/custom.xml><?xml version="1.0" encoding="utf-8"?>
<Properties xmlns="http://schemas.openxmlformats.org/officeDocument/2006/custom-properties" xmlns:vt="http://schemas.openxmlformats.org/officeDocument/2006/docPropsVTypes"/>
</file>