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F4E79"/>
          <w:sz w:val="40"/>
          <w:szCs w:val="40"/>
        </w:rPr>
        <w:t xml:space="preserve">Agent Data Processing &amp;</w:t>
      </w:r>
    </w:p>
    <w:p>
      <w:pPr>
        <w:spacing w:after="200"/>
        <w:jc w:val="center"/>
      </w:pPr>
      <w:r>
        <w:rPr>
          <w:rFonts w:ascii="Calibri" w:cs="Calibri" w:eastAsia="Calibri" w:hAnsi="Calibri"/>
          <w:b/>
          <w:bCs/>
          <w:color w:val="1F4E79"/>
          <w:sz w:val="40"/>
          <w:szCs w:val="40"/>
        </w:rPr>
        <w:t xml:space="preserve">Production Monitoring Platform</w:t>
      </w:r>
    </w:p>
    <w:p>
      <w:pPr>
        <w:spacing w:after="400"/>
        <w:jc w:val="center"/>
      </w:pPr>
      <w:r>
        <w:rPr>
          <w:rFonts w:ascii="Calibri" w:cs="Calibri" w:eastAsia="Calibri" w:hAnsi="Calibri"/>
          <w:color w:val="666666"/>
          <w:sz w:val="28"/>
          <w:szCs w:val="28"/>
        </w:rPr>
        <w:t xml:space="preserve">Product Requirements Document (PRD)</w:t>
      </w:r>
    </w:p>
    <w:p>
      <w:pPr>
        <w:spacing w:after="100"/>
        <w:jc w:val="center"/>
      </w:pPr>
      <w:r>
        <w:rPr>
          <w:rFonts w:ascii="Calibri" w:cs="Calibri" w:eastAsia="Calibri" w:hAnsi="Calibri"/>
          <w:color w:val="666666"/>
          <w:sz w:val="24"/>
          <w:szCs w:val="24"/>
        </w:rPr>
        <w:t xml:space="preserve">Version 2.0 — April 2026</w:t>
      </w:r>
    </w:p>
    <w:p>
      <w:pPr>
        <w:spacing w:after="100"/>
        <w:jc w:val="center"/>
      </w:pPr>
      <w:r>
        <w:rPr>
          <w:rFonts w:ascii="Calibri" w:cs="Calibri" w:eastAsia="Calibri" w:hAnsi="Calibri"/>
          <w:color w:val="666666"/>
          <w:sz w:val="24"/>
          <w:szCs w:val="24"/>
        </w:rPr>
        <w:t xml:space="preserve">Author: Jithu Poorna</w:t>
      </w:r>
    </w:p>
    <w:p>
      <w:pPr>
        <w:jc w:val="center"/>
      </w:pPr>
      <w:r>
        <w:rPr>
          <w:rFonts w:ascii="Calibri" w:cs="Calibri" w:eastAsia="Calibri" w:hAnsi="Calibri"/>
          <w:color w:val="666666"/>
          <w:sz w:val="24"/>
          <w:szCs w:val="24"/>
        </w:rPr>
        <w:t xml:space="preserve">Classification: Internal</w:t>
      </w:r>
    </w:p>
    <w:p>
      <w:r>
        <w:br w:type="page"/>
      </w:r>
    </w:p>
    <w:p>
      <w:pPr>
        <w:pStyle w:val="Heading1"/>
        <w:spacing w:after="200" w:before="360"/>
      </w:pPr>
      <w:r>
        <w:rPr>
          <w:rFonts w:ascii="Calibri" w:cs="Calibri" w:eastAsia="Calibri" w:hAnsi="Calibri"/>
          <w:b/>
          <w:bCs/>
          <w:color w:val="1F4E79"/>
          <w:sz w:val="28"/>
          <w:szCs w:val="28"/>
        </w:rPr>
        <w:t xml:space="preserve">1. Executive Summary</w:t>
      </w:r>
    </w:p>
    <w:p>
      <w:pPr>
        <w:spacing w:after="120"/>
      </w:pPr>
      <w:r>
        <w:rPr>
          <w:rFonts w:ascii="Calibri" w:cs="Calibri" w:eastAsia="Calibri" w:hAnsi="Calibri"/>
          <w:sz w:val="21"/>
          <w:szCs w:val="21"/>
        </w:rPr>
        <w:t xml:space="preserve">This document defines the architecture, design decisions, data models, and implementation details for the Agent Data Processing &amp; Production Monitoring Platform. The platform replaces the legacy Synapse-based ACU/BOB processing pipeline with a modern, Python-on-Azure solution featuring matrix-driven configuration, parallel processing, AI-assisted intelligence, and professional HTML email notifications.</w:t>
      </w:r>
    </w:p>
    <w:p>
      <w:pPr>
        <w:spacing w:after="120"/>
      </w:pPr>
      <w:r>
        <w:rPr>
          <w:rFonts w:ascii="Calibri" w:cs="Calibri" w:eastAsia="Calibri" w:hAnsi="Calibri"/>
          <w:sz w:val="21"/>
          <w:szCs w:val="21"/>
        </w:rPr>
        <w:t xml:space="preserve">The platform processes carrier data files across three process types: Agent Contract Updates (ACU), Book of Business (BOB), and Ongoing Production Enrollment (OPE). It resolves agent identities against internal contract records, validates data, produces combined result and exception reports, and surfaces actionable intelligence to the operations team.</w:t>
      </w:r>
    </w:p>
    <w:p>
      <w:pPr>
        <w:spacing w:after="120"/>
      </w:pPr>
      <w:r>
        <w:rPr>
          <w:rFonts w:ascii="Calibri" w:cs="Calibri" w:eastAsia="Calibri" w:hAnsi="Calibri"/>
          <w:sz w:val="21"/>
          <w:szCs w:val="21"/>
        </w:rPr>
        <w:t xml:space="preserve">As of April 2026, the ACU pipeline is fully operational processing 29+ carriers with 190,000+ rows per run, achieving an overall exception rate of approximately 5%. The intelligence layer generates AI-powered run analysis with per-carrier diagnostics, contract coverage assessment, and specific actionable recommendations.</w:t>
      </w:r>
    </w:p>
    <w:p>
      <w:r>
        <w:br w:type="page"/>
      </w:r>
    </w:p>
    <w:p>
      <w:pPr>
        <w:pStyle w:val="Heading1"/>
        <w:spacing w:after="200" w:before="360"/>
      </w:pPr>
      <w:r>
        <w:rPr>
          <w:rFonts w:ascii="Calibri" w:cs="Calibri" w:eastAsia="Calibri" w:hAnsi="Calibri"/>
          <w:b/>
          <w:bCs/>
          <w:color w:val="1F4E79"/>
          <w:sz w:val="28"/>
          <w:szCs w:val="28"/>
        </w:rPr>
        <w:t xml:space="preserve">2. System Architecture</w:t>
      </w:r>
    </w:p>
    <w:p>
      <w:pPr>
        <w:pStyle w:val="Heading2"/>
        <w:spacing w:after="160" w:before="280"/>
      </w:pPr>
      <w:r>
        <w:rPr>
          <w:rFonts w:ascii="Calibri" w:cs="Calibri" w:eastAsia="Calibri" w:hAnsi="Calibri"/>
          <w:b/>
          <w:bCs/>
          <w:color w:val="1F4E79"/>
          <w:sz w:val="24"/>
          <w:szCs w:val="24"/>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Runtime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Python 3.11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PyCharm on Windows (dev), Azure (prod)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Database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PostgreSQL on Azure</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myopsprod (prod), pch-db-dev001 (dev), schema: wpo/ops_srv</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Storage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Azure Blob Storage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Account: 834analyticsdatalake, Container: 834analytics-dev</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Auth</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AAD Token via Service Principal</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Key Vault: keyvault-834analytics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Azure Communication Services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HTML email to Teams channels with attachments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AI Model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Configurable (Azure AI Foundry)</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API key from Key Vault (secret: 834-acu-bob-ai)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SDK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OpenAI-compatible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Endpoint: sql-test-resource.services.ai.azure.com</w:t>
            </w:r>
          </w:p>
        </w:tc>
      </w:tr>
    </w:tbl>
    <w:p>
      <w:pPr>
        <w:pStyle w:val="Heading2"/>
        <w:spacing w:after="160" w:before="280"/>
      </w:pPr>
      <w:r>
        <w:rPr>
          <w:rFonts w:ascii="Calibri" w:cs="Calibri" w:eastAsia="Calibri" w:hAnsi="Calibri"/>
          <w:b/>
          <w:bCs/>
          <w:color w:val="1F4E79"/>
          <w:sz w:val="24"/>
          <w:szCs w:val="24"/>
        </w:rPr>
        <w:t xml:space="preserve">2.2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Directory/File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Sub-File</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utils/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Shared connection and notification utilities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db_utils.py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PostgreSQL AAD token auth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azure_blob_utils.py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Blob Storage SP auth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email_utils.py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Azure Communication Services (send + Teams)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ai_utils.py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AI model client (Key Vault for API key)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notification.py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Plain text + HTML notification builders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intelligence/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AI intelligence layer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prompt_templates.py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System messages + run report prompt builder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ai_intelligence.py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Single generate_run_report() + fallback engine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scripts/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Operational scripts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load_matrix.py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Blob CSV to PostgreSQL loader (staging pattern)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mapping_server.py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Flask UI for AI mapping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config/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Local CSV configs for testing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ops_acu_bob_rules_matrix.csv</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Carrier rules 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ops_acu_bob_load_matrix.csv</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Column mapping configuration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acu_processor.py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Core ACU processing logic (matrix-driven)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acu_runner.py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ACU orchestrator (7-step pipeline)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acu_handlers.py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Carrier-specific handler functions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acu_readers.py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Custom multi-carrier file readers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ai_carrier_mapper.py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AI-assisted new carrier onboarding</w:t>
            </w:r>
          </w:p>
        </w:tc>
      </w:tr>
    </w:tbl>
    <w:p>
      <w:pPr>
        <w:pStyle w:val="Heading2"/>
        <w:spacing w:after="160" w:before="280"/>
      </w:pPr>
      <w:r>
        <w:rPr>
          <w:rFonts w:ascii="Calibri" w:cs="Calibri" w:eastAsia="Calibri" w:hAnsi="Calibri"/>
          <w:b/>
          <w:bCs/>
          <w:color w:val="1F4E79"/>
          <w:sz w:val="24"/>
          <w:szCs w:val="24"/>
        </w:rPr>
        <w:t xml:space="preserve">2.3 Key Architectural Decisions</w:t>
      </w:r>
    </w:p>
    <w:p>
      <w:pPr>
        <w:pStyle w:val="ListParagraph"/>
        <w:numPr>
          <w:ilvl w:val="0"/>
          <w:numId w:val="2"/>
        </w:numPr>
        <w:spacing w:after="60"/>
      </w:pPr>
      <w:r>
        <w:rPr>
          <w:rFonts w:ascii="Calibri" w:cs="Calibri" w:eastAsia="Calibri" w:hAnsi="Calibri"/>
          <w:sz w:val="21"/>
          <w:szCs w:val="21"/>
        </w:rPr>
        <w:t xml:space="preserve">Contract ID lookup uses wpo.lup_agents_contracts (not Zoho) to avoid token/credit costs</w:t>
      </w:r>
    </w:p>
    <w:p>
      <w:pPr>
        <w:pStyle w:val="ListParagraph"/>
        <w:numPr>
          <w:ilvl w:val="0"/>
          <w:numId w:val="2"/>
        </w:numPr>
        <w:spacing w:after="60"/>
      </w:pPr>
      <w:r>
        <w:rPr>
          <w:rFonts w:ascii="Calibri" w:cs="Calibri" w:eastAsia="Calibri" w:hAnsi="Calibri"/>
          <w:sz w:val="21"/>
          <w:szCs w:val="21"/>
        </w:rPr>
        <w:t xml:space="preserve">All secrets from Azure Key Vault (AI API key, ACS connection string, SP credentials)</w:t>
      </w:r>
    </w:p>
    <w:p>
      <w:pPr>
        <w:pStyle w:val="ListParagraph"/>
        <w:numPr>
          <w:ilvl w:val="0"/>
          <w:numId w:val="2"/>
        </w:numPr>
        <w:spacing w:after="60"/>
      </w:pPr>
      <w:r>
        <w:rPr>
          <w:rFonts w:ascii="Calibri" w:cs="Calibri" w:eastAsia="Calibri" w:hAnsi="Calibri"/>
          <w:sz w:val="21"/>
          <w:szCs w:val="21"/>
        </w:rPr>
        <w:t xml:space="preserve">Teams notifications sent as HTML email with professional formatting (dark-mode safe, table-based layout)</w:t>
      </w:r>
    </w:p>
    <w:p>
      <w:pPr>
        <w:pStyle w:val="ListParagraph"/>
        <w:numPr>
          <w:ilvl w:val="0"/>
          <w:numId w:val="2"/>
        </w:numPr>
        <w:spacing w:after="60"/>
      </w:pPr>
      <w:r>
        <w:rPr>
          <w:rFonts w:ascii="Calibri" w:cs="Calibri" w:eastAsia="Calibri" w:hAnsi="Calibri"/>
          <w:sz w:val="21"/>
          <w:szCs w:val="21"/>
        </w:rPr>
        <w:t xml:space="preserve">Exceptions and missing agents CSVs attached as ZIP to notification email</w:t>
      </w:r>
    </w:p>
    <w:p>
      <w:pPr>
        <w:pStyle w:val="ListParagraph"/>
        <w:numPr>
          <w:ilvl w:val="0"/>
          <w:numId w:val="2"/>
        </w:numPr>
        <w:spacing w:after="60"/>
      </w:pPr>
      <w:r>
        <w:rPr>
          <w:rFonts w:ascii="Calibri" w:cs="Calibri" w:eastAsia="Calibri" w:hAnsi="Calibri"/>
          <w:sz w:val="21"/>
          <w:szCs w:val="21"/>
        </w:rPr>
        <w:t xml:space="preserve">Schema drift detection with smart severity: only deactivates on loss of mapped columns, soft-accepts non-critical drift</w:t>
      </w:r>
    </w:p>
    <w:p>
      <w:pPr>
        <w:pStyle w:val="ListParagraph"/>
        <w:numPr>
          <w:ilvl w:val="0"/>
          <w:numId w:val="2"/>
        </w:numPr>
        <w:spacing w:after="60"/>
      </w:pPr>
      <w:r>
        <w:rPr>
          <w:rFonts w:ascii="Calibri" w:cs="Calibri" w:eastAsia="Calibri" w:hAnsi="Calibri"/>
          <w:sz w:val="21"/>
          <w:szCs w:val="21"/>
        </w:rPr>
        <w:t xml:space="preserve">AI intelligence is a single comprehensive call per run with all per-carrier data, not per-carrier calls</w:t>
      </w:r>
    </w:p>
    <w:p>
      <w:pPr>
        <w:pStyle w:val="ListParagraph"/>
        <w:numPr>
          <w:ilvl w:val="0"/>
          <w:numId w:val="2"/>
        </w:numPr>
        <w:spacing w:after="60"/>
      </w:pPr>
      <w:r>
        <w:rPr>
          <w:rFonts w:ascii="Calibri" w:cs="Calibri" w:eastAsia="Calibri" w:hAnsi="Calibri"/>
          <w:sz w:val="21"/>
          <w:szCs w:val="21"/>
        </w:rPr>
        <w:t xml:space="preserve">Rule-based fallback produces identical analysis structure when AI is unavailable</w:t>
      </w:r>
    </w:p>
    <w:p>
      <w:pPr>
        <w:pStyle w:val="ListParagraph"/>
        <w:numPr>
          <w:ilvl w:val="0"/>
          <w:numId w:val="2"/>
        </w:numPr>
        <w:spacing w:after="60"/>
      </w:pPr>
      <w:r>
        <w:rPr>
          <w:rFonts w:ascii="Calibri" w:cs="Calibri" w:eastAsia="Calibri" w:hAnsi="Calibri"/>
          <w:sz w:val="21"/>
          <w:szCs w:val="21"/>
        </w:rPr>
        <w:t xml:space="preserve">Global contract exclusions (e.g., On Hold) applied at query time across all carriers</w:t>
      </w:r>
    </w:p>
    <w:p>
      <w:pPr>
        <w:pStyle w:val="ListParagraph"/>
        <w:numPr>
          <w:ilvl w:val="0"/>
          <w:numId w:val="2"/>
        </w:numPr>
        <w:spacing w:after="60"/>
      </w:pPr>
      <w:r>
        <w:rPr>
          <w:rFonts w:ascii="Calibri" w:cs="Calibri" w:eastAsia="Calibri" w:hAnsi="Calibri"/>
          <w:sz w:val="21"/>
          <w:szCs w:val="21"/>
        </w:rPr>
        <w:t xml:space="preserve">Custom readers (HCSC, SMA, CHRISTUS, Community Health, Molina, Quartz) return sub-carrier tuples; each processed independently</w:t>
      </w:r>
    </w:p>
    <w:p>
      <w:pPr>
        <w:pStyle w:val="ListParagraph"/>
        <w:numPr>
          <w:ilvl w:val="0"/>
          <w:numId w:val="2"/>
        </w:numPr>
        <w:spacing w:after="60"/>
      </w:pPr>
      <w:r>
        <w:rPr>
          <w:rFonts w:ascii="Calibri" w:cs="Calibri" w:eastAsia="Calibri" w:hAnsi="Calibri"/>
          <w:sz w:val="21"/>
          <w:szCs w:val="21"/>
        </w:rPr>
        <w:t xml:space="preserve">Handlers follow same pattern as RPA handlers: functions + handler_map dict</w:t>
      </w:r>
    </w:p>
    <w:p>
      <w:pPr>
        <w:pStyle w:val="ListParagraph"/>
        <w:numPr>
          <w:ilvl w:val="0"/>
          <w:numId w:val="2"/>
        </w:numPr>
        <w:spacing w:after="60"/>
      </w:pPr>
      <w:r>
        <w:rPr>
          <w:rFonts w:ascii="Calibri" w:cs="Calibri" w:eastAsia="Calibri" w:hAnsi="Calibri"/>
          <w:sz w:val="21"/>
          <w:szCs w:val="21"/>
        </w:rPr>
        <w:t xml:space="preserve">Variance data (previous vs current row counts) flows through metrics into AI prompt for trend analysis</w:t>
      </w:r>
    </w:p>
    <w:p>
      <w:pPr>
        <w:pStyle w:val="ListParagraph"/>
        <w:numPr>
          <w:ilvl w:val="0"/>
          <w:numId w:val="2"/>
        </w:numPr>
        <w:spacing w:after="60"/>
      </w:pPr>
      <w:r>
        <w:rPr>
          <w:rFonts w:ascii="Calibri" w:cs="Calibri" w:eastAsia="Calibri" w:hAnsi="Calibri"/>
          <w:sz w:val="21"/>
          <w:szCs w:val="21"/>
        </w:rPr>
        <w:t xml:space="preserve">Inactive carriers with files present are tracked and shown in notifications</w:t>
      </w:r>
    </w:p>
    <w:p>
      <w:r>
        <w:br w:type="page"/>
      </w:r>
    </w:p>
    <w:p>
      <w:pPr>
        <w:pStyle w:val="Heading1"/>
        <w:spacing w:after="200" w:before="360"/>
      </w:pPr>
      <w:r>
        <w:rPr>
          <w:rFonts w:ascii="Calibri" w:cs="Calibri" w:eastAsia="Calibri" w:hAnsi="Calibri"/>
          <w:b/>
          <w:bCs/>
          <w:color w:val="1F4E79"/>
          <w:sz w:val="28"/>
          <w:szCs w:val="28"/>
        </w:rPr>
        <w:t xml:space="preserve">3. Database Schema</w:t>
      </w:r>
    </w:p>
    <w:p>
      <w:pPr>
        <w:pStyle w:val="Heading2"/>
        <w:spacing w:after="160" w:before="280"/>
      </w:pPr>
      <w:r>
        <w:rPr>
          <w:rFonts w:ascii="Calibri" w:cs="Calibri" w:eastAsia="Calibri" w:hAnsi="Calibri"/>
          <w:b/>
          <w:bCs/>
          <w:color w:val="1F4E79"/>
          <w:sz w:val="24"/>
          <w:szCs w:val="24"/>
        </w:rPr>
        <w:t xml:space="preserve">3.1 Matrix Tables</w:t>
      </w:r>
    </w:p>
    <w:p>
      <w:pPr>
        <w:spacing w:after="120"/>
      </w:pPr>
      <w:r>
        <w:rPr>
          <w:rFonts w:ascii="Calibri" w:cs="Calibri" w:eastAsia="Calibri" w:hAnsi="Calibri"/>
          <w:b/>
          <w:bCs/>
          <w:sz w:val="21"/>
          <w:szCs w:val="21"/>
        </w:rPr>
        <w:t xml:space="preserve">ops_srv.ops_acu_bob_rules_matrix</w:t>
      </w:r>
      <w:r>
        <w:rPr>
          <w:rFonts w:ascii="Calibri" w:cs="Calibri" w:eastAsia="Calibri" w:hAnsi="Calibri"/>
          <w:sz w:val="21"/>
          <w:szCs w:val="21"/>
        </w:rPr>
        <w:t xml:space="preserve"> — Carrier configuration rules. One row per carrier per process_type. Active row = active_flag = 'Y' AND rule_end_date IS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Key Columns</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Identification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carrier_id, carrier_name, process_type, contract_type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Unique carrier + process combo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File Config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file_format, file_delimiter, file_encoding, sheet_name, ignore_header_rows, file_naming_pattern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How to read the carrier file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Processing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custom_logic_flag, custom_module_name, custom_reader_name, primary_identity_field, fallback_identity_field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Processing behavior and custom code routing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Filtering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filter_rule_type (ALL/STATUS/CONTAINS/DATE), filter_column, filter_values, filter_scope (ROW/AGENT), appointed_state_filter</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Row filtering and state logic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Appointment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default_appointment_type, appointment_type_value_map, parent_npn, parent_npn_scope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Producer/Subproducer assignment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RTS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rts_flag_applicable, rts_filter (DATE/PLAN_YEAR/NOTNULL/ACA_RTS)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Ready-To-Sell logic routing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active_flag, schema_columns_json, previous_row_count, rule_start_date, rule_end_date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Tracking and versioning</w:t>
            </w:r>
          </w:p>
        </w:tc>
      </w:tr>
    </w:tbl>
    <w:p>
      <w:pPr>
        <w:spacing w:after="120"/>
      </w:pPr>
      <w:r>
        <w:rPr>
          <w:rFonts w:ascii="Calibri" w:cs="Calibri" w:eastAsia="Calibri" w:hAnsi="Calibri"/>
          <w:b/>
          <w:bCs/>
          <w:sz w:val="21"/>
          <w:szCs w:val="21"/>
        </w:rPr>
        <w:t xml:space="preserve">ops_srv.ops_acu_bob_load_matrix</w:t>
      </w:r>
      <w:r>
        <w:rPr>
          <w:rFonts w:ascii="Calibri" w:cs="Calibri" w:eastAsia="Calibri" w:hAnsi="Calibri"/>
          <w:sz w:val="21"/>
          <w:szCs w:val="21"/>
        </w:rPr>
        <w:t xml:space="preserve"> — Column mapping table. One row per carrier per canonical database column. mapping = carrier's actual column name.</w:t>
      </w:r>
    </w:p>
    <w:p>
      <w:pPr>
        <w:pStyle w:val="Heading2"/>
        <w:spacing w:after="160" w:before="280"/>
      </w:pPr>
      <w:r>
        <w:rPr>
          <w:rFonts w:ascii="Calibri" w:cs="Calibri" w:eastAsia="Calibri" w:hAnsi="Calibri"/>
          <w:b/>
          <w:bCs/>
          <w:color w:val="1F4E79"/>
          <w:sz w:val="24"/>
          <w:szCs w:val="24"/>
        </w:rPr>
        <w:t xml:space="preserve">3.2 AI Mapping Table</w:t>
      </w:r>
    </w:p>
    <w:p>
      <w:pPr>
        <w:spacing w:after="120"/>
      </w:pPr>
      <w:r>
        <w:rPr>
          <w:rFonts w:ascii="Calibri" w:cs="Calibri" w:eastAsia="Calibri" w:hAnsi="Calibri"/>
          <w:b/>
          <w:bCs/>
          <w:sz w:val="21"/>
          <w:szCs w:val="21"/>
        </w:rPr>
        <w:t xml:space="preserve">ops_srv.ai_acu_bob_mapping</w:t>
      </w:r>
      <w:r>
        <w:rPr>
          <w:rFonts w:ascii="Calibri" w:cs="Calibri" w:eastAsia="Calibri" w:hAnsi="Calibri"/>
          <w:sz w:val="21"/>
          <w:szCs w:val="21"/>
        </w:rPr>
        <w:t xml:space="preserve"> — AI-suggested column and rules mappings for new carriers. Tracks status through the review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file_name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Detected file name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canonical_column / file_column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DB column and AI-suggested file column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accepted_column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Human-corrected column (if edited)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ai_reasoning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AI explanation for the suggestion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confidence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 / medium / low</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status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pending_review → edited/accepted → complete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rule_suggestions (JSON)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AI-suggested rules_matrix config for the carrier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created_date / modified_date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Audit timestamps</w:t>
            </w:r>
          </w:p>
        </w:tc>
      </w:tr>
    </w:tbl>
    <w:p>
      <w:pPr>
        <w:pStyle w:val="Heading2"/>
        <w:spacing w:after="160" w:before="280"/>
      </w:pPr>
      <w:r>
        <w:rPr>
          <w:rFonts w:ascii="Calibri" w:cs="Calibri" w:eastAsia="Calibri" w:hAnsi="Calibri"/>
          <w:b/>
          <w:bCs/>
          <w:color w:val="1F4E79"/>
          <w:sz w:val="24"/>
          <w:szCs w:val="24"/>
        </w:rPr>
        <w:t xml:space="preserve">3.3 Contract Reference Table</w:t>
      </w:r>
    </w:p>
    <w:p>
      <w:pPr>
        <w:spacing w:after="120"/>
      </w:pPr>
      <w:r>
        <w:rPr>
          <w:rFonts w:ascii="Calibri" w:cs="Calibri" w:eastAsia="Calibri" w:hAnsi="Calibri"/>
          <w:b/>
          <w:bCs/>
          <w:sz w:val="21"/>
          <w:szCs w:val="21"/>
        </w:rPr>
        <w:t xml:space="preserve">wpo.lup_agents_contracts</w:t>
      </w:r>
      <w:r>
        <w:rPr>
          <w:rFonts w:ascii="Calibri" w:cs="Calibri" w:eastAsia="Calibri" w:hAnsi="Calibri"/>
          <w:sz w:val="21"/>
          <w:szCs w:val="21"/>
        </w:rPr>
        <w:t xml:space="preserve"> — Agent contract records synced from Zoho. Key columns: name, npn, writing_number, first_name, last_name, status, status_date, carrier, id.</w:t>
      </w:r>
    </w:p>
    <w:p>
      <w:pPr>
        <w:spacing w:after="120"/>
      </w:pPr>
      <w:r>
        <w:rPr>
          <w:rFonts w:ascii="Calibri" w:cs="Calibri" w:eastAsia="Calibri" w:hAnsi="Calibri"/>
          <w:b/>
          <w:bCs/>
          <w:sz w:val="21"/>
          <w:szCs w:val="21"/>
        </w:rPr>
        <w:t xml:space="preserve">Global exclusion: </w:t>
      </w:r>
      <w:r>
        <w:rPr>
          <w:rFonts w:ascii="Calibri" w:cs="Calibri" w:eastAsia="Calibri" w:hAnsi="Calibri"/>
          <w:sz w:val="21"/>
          <w:szCs w:val="21"/>
        </w:rPr>
        <w:t xml:space="preserve">Contracts with status = 'On Hold' are excluded from all carrier matching at query time (GLOBAL_CONTRACT_EXCLUSIONS in acu_processor.py).</w:t>
      </w:r>
    </w:p>
    <w:p>
      <w:pPr>
        <w:pStyle w:val="Heading2"/>
        <w:spacing w:after="160" w:before="280"/>
      </w:pPr>
      <w:r>
        <w:rPr>
          <w:rFonts w:ascii="Calibri" w:cs="Calibri" w:eastAsia="Calibri" w:hAnsi="Calibri"/>
          <w:b/>
          <w:bCs/>
          <w:color w:val="1F4E79"/>
          <w:sz w:val="24"/>
          <w:szCs w:val="24"/>
        </w:rPr>
        <w:t xml:space="preserve">3.4 Matrix Loading</w:t>
      </w:r>
    </w:p>
    <w:p>
      <w:pPr>
        <w:spacing w:after="120"/>
      </w:pPr>
      <w:r>
        <w:rPr>
          <w:rFonts w:ascii="Calibri" w:cs="Calibri" w:eastAsia="Calibri" w:hAnsi="Calibri"/>
          <w:sz w:val="21"/>
          <w:szCs w:val="21"/>
        </w:rPr>
        <w:t xml:space="preserve">CSVs maintained in Azure Blob at flat_files/. The load_matrix.py script uses a staging pattern: loads into a temp table, validates row counts and column integrity, then swaps with the production table in a transaction. Handles NaN string poisoning, Pandas None-to-NaN tuple issues, and integer column sanitization.</w:t>
      </w:r>
    </w:p>
    <w:p>
      <w:r>
        <w:br w:type="page"/>
      </w:r>
    </w:p>
    <w:p>
      <w:pPr>
        <w:pStyle w:val="Heading1"/>
        <w:spacing w:after="200" w:before="360"/>
      </w:pPr>
      <w:r>
        <w:rPr>
          <w:rFonts w:ascii="Calibri" w:cs="Calibri" w:eastAsia="Calibri" w:hAnsi="Calibri"/>
          <w:b/>
          <w:bCs/>
          <w:color w:val="1F4E79"/>
          <w:sz w:val="28"/>
          <w:szCs w:val="28"/>
        </w:rPr>
        <w:t xml:space="preserve">4. ACU Processing Pipeline</w:t>
      </w:r>
    </w:p>
    <w:p>
      <w:pPr>
        <w:pStyle w:val="Heading2"/>
        <w:spacing w:after="160" w:before="280"/>
      </w:pPr>
      <w:r>
        <w:rPr>
          <w:rFonts w:ascii="Calibri" w:cs="Calibri" w:eastAsia="Calibri" w:hAnsi="Calibri"/>
          <w:b/>
          <w:bCs/>
          <w:color w:val="1F4E79"/>
          <w:sz w:val="24"/>
          <w:szCs w:val="24"/>
        </w:rPr>
        <w:t xml:space="preserve">4.1 Seven-Step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7060"/>
      </w:tblGrid>
      <w:tr>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Name</w:t>
            </w:r>
          </w:p>
        </w:tc>
        <w:tc>
          <w:tcPr>
            <w:tcW w:type="dxa" w:w="7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Scan</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Find files in blob matching current month folder</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Classify</w:t>
            </w:r>
          </w:p>
        </w:tc>
        <w:tc>
          <w:tcPr>
            <w:tcW w:type="dxa" w:w="7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Match files to carrier rules. Split into: known (active), inactive (skipped), unknown (new)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New Carriers</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AI-assisted mapping for unknown files (stored in ai_acu_bob_mapping)</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3b</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Promote</w:t>
            </w:r>
          </w:p>
        </w:tc>
        <w:tc>
          <w:tcPr>
            <w:tcW w:type="dxa" w:w="7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Check for accepted/edited mappings, promote to rules+load matrix</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Checks</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Schema drift detection + row variance check per carrier. Custom readers expand multi-carrier files.</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Process</w:t>
            </w:r>
          </w:p>
        </w:tc>
        <w:tc>
          <w:tcPr>
            <w:tcW w:type="dxa" w:w="7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Parallel processing (5 threads). Read → matrix flags → handler → dedup → identity → rollup → transitions → outputs. Merge + upload + archive.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AI Report</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Single AI call with all per-carrier metrics. Generates analysis with variance, exception drivers, recommendations.</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Notify</w:t>
            </w:r>
          </w:p>
        </w:tc>
        <w:tc>
          <w:tcPr>
            <w:tcW w:type="dxa" w:w="7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Query pending mappings. Build plain text (console) + HTML (Teams email). Attach exceptions/missing ZIP. Send.</w:t>
            </w:r>
          </w:p>
        </w:tc>
      </w:tr>
    </w:tbl>
    <w:p>
      <w:pPr>
        <w:pStyle w:val="Heading2"/>
        <w:spacing w:after="160" w:before="280"/>
      </w:pPr>
      <w:r>
        <w:rPr>
          <w:rFonts w:ascii="Calibri" w:cs="Calibri" w:eastAsia="Calibri" w:hAnsi="Calibri"/>
          <w:b/>
          <w:bCs/>
          <w:color w:val="1F4E79"/>
          <w:sz w:val="24"/>
          <w:szCs w:val="24"/>
        </w:rPr>
        <w:t xml:space="preserve">4.2 Processing Flow Detail</w:t>
      </w:r>
    </w:p>
    <w:p>
      <w:pPr>
        <w:spacing w:after="120"/>
      </w:pPr>
      <w:r>
        <w:rPr>
          <w:rFonts w:ascii="Calibri" w:cs="Calibri" w:eastAsia="Calibri" w:hAnsi="Calibri"/>
          <w:sz w:val="21"/>
          <w:szCs w:val="21"/>
        </w:rPr>
        <w:t xml:space="preserve">For each carrier in Step 5:</w:t>
      </w:r>
    </w:p>
    <w:p>
      <w:pPr>
        <w:pStyle w:val="ListParagraph"/>
        <w:numPr>
          <w:ilvl w:val="0"/>
          <w:numId w:val="2"/>
        </w:numPr>
        <w:spacing w:after="60"/>
      </w:pPr>
      <w:r>
        <w:rPr>
          <w:rFonts w:ascii="Calibri" w:cs="Calibri" w:eastAsia="Calibri" w:hAnsi="Calibri"/>
          <w:sz w:val="21"/>
          <w:szCs w:val="21"/>
        </w:rPr>
        <w:t xml:space="preserve">Read carrier file from blob (or use pre-read data from custom reader)</w:t>
      </w:r>
    </w:p>
    <w:p>
      <w:pPr>
        <w:pStyle w:val="ListParagraph"/>
        <w:numPr>
          <w:ilvl w:val="0"/>
          <w:numId w:val="2"/>
        </w:numPr>
        <w:spacing w:after="60"/>
      </w:pPr>
      <w:r>
        <w:rPr>
          <w:rFonts w:ascii="Calibri" w:cs="Calibri" w:eastAsia="Calibri" w:hAnsi="Calibri"/>
          <w:sz w:val="21"/>
          <w:szCs w:val="21"/>
        </w:rPr>
        <w:t xml:space="preserve">Normalize values: strip Excel formula wrappers, whitespace, non-printable characters</w:t>
      </w:r>
    </w:p>
    <w:p>
      <w:pPr>
        <w:pStyle w:val="ListParagraph"/>
        <w:numPr>
          <w:ilvl w:val="0"/>
          <w:numId w:val="2"/>
        </w:numPr>
        <w:spacing w:after="60"/>
      </w:pPr>
      <w:r>
        <w:rPr>
          <w:rFonts w:ascii="Calibri" w:cs="Calibri" w:eastAsia="Calibri" w:hAnsi="Calibri"/>
          <w:sz w:val="21"/>
          <w:szCs w:val="21"/>
        </w:rPr>
        <w:t xml:space="preserve">Value map integrity check (skip for custom_logic_flag=Y carriers — handlers transform values after this step)</w:t>
      </w:r>
    </w:p>
    <w:p>
      <w:pPr>
        <w:pStyle w:val="ListParagraph"/>
        <w:numPr>
          <w:ilvl w:val="0"/>
          <w:numId w:val="2"/>
        </w:numPr>
        <w:spacing w:after="60"/>
      </w:pPr>
      <w:r>
        <w:rPr>
          <w:rFonts w:ascii="Calibri" w:cs="Calibri" w:eastAsia="Calibri" w:hAnsi="Calibri"/>
          <w:sz w:val="21"/>
          <w:szCs w:val="21"/>
        </w:rPr>
        <w:t xml:space="preserve">Apply matrix flags: filter (ALL/STATUS/CONTAINS/DATE), appointment type, parent NPN, state filter, value maps, RTS logic</w:t>
      </w:r>
    </w:p>
    <w:p>
      <w:pPr>
        <w:pStyle w:val="ListParagraph"/>
        <w:numPr>
          <w:ilvl w:val="0"/>
          <w:numId w:val="2"/>
        </w:numPr>
        <w:spacing w:after="60"/>
      </w:pPr>
      <w:r>
        <w:rPr>
          <w:rFonts w:ascii="Calibri" w:cs="Calibri" w:eastAsia="Calibri" w:hAnsi="Calibri"/>
          <w:sz w:val="21"/>
          <w:szCs w:val="21"/>
        </w:rPr>
        <w:t xml:space="preserve">Run carrier-specific handler (UHC-ACA Level 2 comparison, HCSC producer/sub routing, etc.)</w:t>
      </w:r>
    </w:p>
    <w:p>
      <w:pPr>
        <w:pStyle w:val="ListParagraph"/>
        <w:numPr>
          <w:ilvl w:val="0"/>
          <w:numId w:val="2"/>
        </w:numPr>
        <w:spacing w:after="60"/>
      </w:pPr>
      <w:r>
        <w:rPr>
          <w:rFonts w:ascii="Calibri" w:cs="Calibri" w:eastAsia="Calibri" w:hAnsi="Calibri"/>
          <w:sz w:val="21"/>
          <w:szCs w:val="21"/>
        </w:rPr>
        <w:t xml:space="preserve">Dedup by primary identity field (NPN or WR) + appointed_state</w:t>
      </w:r>
    </w:p>
    <w:p>
      <w:pPr>
        <w:pStyle w:val="ListParagraph"/>
        <w:numPr>
          <w:ilvl w:val="0"/>
          <w:numId w:val="2"/>
        </w:numPr>
        <w:spacing w:after="60"/>
      </w:pPr>
      <w:r>
        <w:rPr>
          <w:rFonts w:ascii="Calibri" w:cs="Calibri" w:eastAsia="Calibri" w:hAnsi="Calibri"/>
          <w:sz w:val="21"/>
          <w:szCs w:val="21"/>
        </w:rPr>
        <w:t xml:space="preserve">Load contracts from lup_agents_contracts (excluding On Hold globally)</w:t>
      </w:r>
    </w:p>
    <w:p>
      <w:pPr>
        <w:pStyle w:val="ListParagraph"/>
        <w:numPr>
          <w:ilvl w:val="0"/>
          <w:numId w:val="2"/>
        </w:numPr>
        <w:spacing w:after="60"/>
      </w:pPr>
      <w:r>
        <w:rPr>
          <w:rFonts w:ascii="Calibri" w:cs="Calibri" w:eastAsia="Calibri" w:hAnsi="Calibri"/>
          <w:sz w:val="21"/>
          <w:szCs w:val="21"/>
        </w:rPr>
        <w:t xml:space="preserve">Identity resolution: NPN merge (primary) → NAME ilike fallback (blank-NPN rows only) → WR fallback</w:t>
      </w:r>
    </w:p>
    <w:p>
      <w:pPr>
        <w:pStyle w:val="ListParagraph"/>
        <w:numPr>
          <w:ilvl w:val="0"/>
          <w:numId w:val="2"/>
        </w:numPr>
        <w:spacing w:after="60"/>
      </w:pPr>
      <w:r>
        <w:rPr>
          <w:rFonts w:ascii="Calibri" w:cs="Calibri" w:eastAsia="Calibri" w:hAnsi="Calibri"/>
          <w:sz w:val="21"/>
          <w:szCs w:val="21"/>
        </w:rPr>
        <w:t xml:space="preserve">Rollup appointments: one row per agent, states semicolon-joined, RTS aggregated (Yes wins)</w:t>
      </w:r>
    </w:p>
    <w:p>
      <w:pPr>
        <w:pStyle w:val="ListParagraph"/>
        <w:numPr>
          <w:ilvl w:val="0"/>
          <w:numId w:val="2"/>
        </w:numPr>
        <w:spacing w:after="60"/>
      </w:pPr>
      <w:r>
        <w:rPr>
          <w:rFonts w:ascii="Calibri" w:cs="Calibri" w:eastAsia="Calibri" w:hAnsi="Calibri"/>
          <w:sz w:val="21"/>
          <w:szCs w:val="21"/>
        </w:rPr>
        <w:t xml:space="preserve">Check status transitions: flag unusual (terminated→pending, cancelled→active) as exceptions</w:t>
      </w:r>
    </w:p>
    <w:p>
      <w:pPr>
        <w:pStyle w:val="ListParagraph"/>
        <w:numPr>
          <w:ilvl w:val="0"/>
          <w:numId w:val="2"/>
        </w:numPr>
        <w:spacing w:after="60"/>
      </w:pPr>
      <w:r>
        <w:rPr>
          <w:rFonts w:ascii="Calibri" w:cs="Calibri" w:eastAsia="Calibri" w:hAnsi="Calibri"/>
          <w:sz w:val="21"/>
          <w:szCs w:val="21"/>
        </w:rPr>
        <w:t xml:space="preserve">Build results (18 cols), exceptions (17 cols), missing agents report</w:t>
      </w:r>
    </w:p>
    <w:p>
      <w:pPr>
        <w:pStyle w:val="Heading2"/>
        <w:spacing w:after="160" w:before="280"/>
      </w:pPr>
      <w:r>
        <w:rPr>
          <w:rFonts w:ascii="Calibri" w:cs="Calibri" w:eastAsia="Calibri" w:hAnsi="Calibri"/>
          <w:b/>
          <w:bCs/>
          <w:color w:val="1F4E79"/>
          <w:sz w:val="24"/>
          <w:szCs w:val="24"/>
        </w:rPr>
        <w:t xml:space="preserve">4.3 Identity Resolution</w:t>
      </w:r>
    </w:p>
    <w:p>
      <w:pPr>
        <w:spacing w:after="120"/>
      </w:pPr>
      <w:r>
        <w:rPr>
          <w:rFonts w:ascii="Calibri" w:cs="Calibri" w:eastAsia="Calibri" w:hAnsi="Calibri"/>
          <w:sz w:val="21"/>
          <w:szCs w:val="21"/>
        </w:rPr>
        <w:t xml:space="preserve">Vectorized via pandas merge. Three modes based on primary_identity_field:</w:t>
      </w:r>
    </w:p>
    <w:p>
      <w:pPr>
        <w:pStyle w:val="ListParagraph"/>
        <w:numPr>
          <w:ilvl w:val="0"/>
          <w:numId w:val="2"/>
        </w:numPr>
        <w:spacing w:after="60"/>
      </w:pPr>
      <w:r>
        <w:rPr>
          <w:rFonts w:ascii="Calibri" w:cs="Calibri" w:eastAsia="Calibri" w:hAnsi="Calibri"/>
          <w:b/>
          <w:bCs/>
          <w:sz w:val="21"/>
          <w:szCs w:val="21"/>
        </w:rPr>
        <w:t xml:space="preserve">NPN: </w:t>
      </w:r>
      <w:r>
        <w:rPr>
          <w:rFonts w:ascii="Calibri" w:cs="Calibri" w:eastAsia="Calibri" w:hAnsi="Calibri"/>
          <w:sz w:val="21"/>
          <w:szCs w:val="21"/>
        </w:rPr>
        <w:t xml:space="preserve">Merge on agent_npn ↔ contracts.npn. Duplicate NPNs in contracts → exception (multiple match). Multi-carrier-id mode (HCSC) joins on (carrier_id, npn).</w:t>
      </w:r>
    </w:p>
    <w:p>
      <w:pPr>
        <w:pStyle w:val="ListParagraph"/>
        <w:numPr>
          <w:ilvl w:val="0"/>
          <w:numId w:val="2"/>
        </w:numPr>
        <w:spacing w:after="60"/>
      </w:pPr>
      <w:r>
        <w:rPr>
          <w:rFonts w:ascii="Calibri" w:cs="Calibri" w:eastAsia="Calibri" w:hAnsi="Calibri"/>
          <w:b/>
          <w:bCs/>
          <w:sz w:val="21"/>
          <w:szCs w:val="21"/>
        </w:rPr>
        <w:t xml:space="preserve">WR: </w:t>
      </w:r>
      <w:r>
        <w:rPr>
          <w:rFonts w:ascii="Calibri" w:cs="Calibri" w:eastAsia="Calibri" w:hAnsi="Calibri"/>
          <w:sz w:val="21"/>
          <w:szCs w:val="21"/>
        </w:rPr>
        <w:t xml:space="preserve">Merge on agent_writing_num ↔ contracts.writing_number. Used by Medica, BCBS NE, Manhattan Life, New Era.</w:t>
      </w:r>
    </w:p>
    <w:p>
      <w:pPr>
        <w:pStyle w:val="ListParagraph"/>
        <w:numPr>
          <w:ilvl w:val="0"/>
          <w:numId w:val="2"/>
        </w:numPr>
        <w:spacing w:after="60"/>
      </w:pPr>
      <w:r>
        <w:rPr>
          <w:rFonts w:ascii="Calibri" w:cs="Calibri" w:eastAsia="Calibri" w:hAnsi="Calibri"/>
          <w:b/>
          <w:bCs/>
          <w:sz w:val="21"/>
          <w:szCs w:val="21"/>
        </w:rPr>
        <w:t xml:space="preserve">NAME: </w:t>
      </w:r>
      <w:r>
        <w:rPr>
          <w:rFonts w:ascii="Calibri" w:cs="Calibri" w:eastAsia="Calibri" w:hAnsi="Calibri"/>
          <w:sz w:val="21"/>
          <w:szCs w:val="21"/>
        </w:rPr>
        <w:t xml:space="preserve">Case-insensitive substring match (contract.name CONTAINS file.agent_full_name). 1:1 match only; 2+ matches → exception.</w:t>
      </w:r>
    </w:p>
    <w:p>
      <w:pPr>
        <w:spacing w:after="120"/>
      </w:pPr>
      <w:r>
        <w:rPr>
          <w:rFonts w:ascii="Calibri" w:cs="Calibri" w:eastAsia="Calibri" w:hAnsi="Calibri"/>
          <w:sz w:val="21"/>
          <w:szCs w:val="21"/>
        </w:rPr>
        <w:t xml:space="preserve">NAME fallback (for NPN-primary carriers): only applied to rows where the NPN field is blank in the file. Rows with an NPN that didn't match stay as identity_not_found exceptions.</w:t>
      </w:r>
    </w:p>
    <w:p>
      <w:pPr>
        <w:pStyle w:val="Heading2"/>
        <w:spacing w:after="160" w:before="280"/>
      </w:pPr>
      <w:r>
        <w:rPr>
          <w:rFonts w:ascii="Calibri" w:cs="Calibri" w:eastAsia="Calibri" w:hAnsi="Calibri"/>
          <w:b/>
          <w:bCs/>
          <w:color w:val="1F4E79"/>
          <w:sz w:val="24"/>
          <w:szCs w:val="24"/>
        </w:rPr>
        <w:t xml:space="preserve">4.4 Filter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filter_rule_type</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Behavior</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 all rows. Default contract_status = Active.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Most carriers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STATUS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Filter rows where filter_column IN filter_values. filter_scope=AGENT keeps all rows for qualifying agents.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contract_status=Active, carrier name=MEDICA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CONTAINS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Substring match on filter_column for filter_values.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contract_status contains 'Active'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DATE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Keep rows where filter_column date &gt;= today.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mem_cov_end_date &gt;= today</w:t>
            </w:r>
          </w:p>
        </w:tc>
      </w:tr>
    </w:tbl>
    <w:p>
      <w:pPr>
        <w:spacing w:after="120"/>
      </w:pPr>
      <w:r>
        <w:rPr>
          <w:rFonts w:ascii="Calibri" w:cs="Calibri" w:eastAsia="Calibri" w:hAnsi="Calibri"/>
          <w:b/>
          <w:bCs/>
          <w:sz w:val="21"/>
          <w:szCs w:val="21"/>
        </w:rPr>
        <w:t xml:space="preserve">appointed_state_filter smart syntax: </w:t>
      </w:r>
      <w:r>
        <w:rPr>
          <w:rFonts w:ascii="Calibri" w:cs="Calibri" w:eastAsia="Calibri" w:hAnsi="Calibri"/>
          <w:sz w:val="21"/>
          <w:szCs w:val="21"/>
        </w:rPr>
        <w:t xml:space="preserve">Static value (e.g., 'FL') sets all rows. Column:Value syntax (e.g., '_state_status:Active/Certified') filters rows by column value. Pipe-delimited for multiple values.</w:t>
      </w:r>
    </w:p>
    <w:p>
      <w:pPr>
        <w:pStyle w:val="Heading2"/>
        <w:spacing w:after="160" w:before="280"/>
      </w:pPr>
      <w:r>
        <w:rPr>
          <w:rFonts w:ascii="Calibri" w:cs="Calibri" w:eastAsia="Calibri" w:hAnsi="Calibri"/>
          <w:b/>
          <w:bCs/>
          <w:color w:val="1F4E79"/>
          <w:sz w:val="24"/>
          <w:szCs w:val="24"/>
        </w:rPr>
        <w:t xml:space="preserve">4.5 Custom Readers</w:t>
      </w:r>
    </w:p>
    <w:p>
      <w:pPr>
        <w:spacing w:after="120"/>
      </w:pPr>
      <w:r>
        <w:rPr>
          <w:rFonts w:ascii="Calibri" w:cs="Calibri" w:eastAsia="Calibri" w:hAnsi="Calibri"/>
          <w:sz w:val="21"/>
          <w:szCs w:val="21"/>
        </w:rPr>
        <w:t xml:space="preserve">Custom readers handle multi-carrier files that contain data for multiple sub-carriers in a single file. Each returns a list of (rule_dict, DataFrame) tuples.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Reader</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File Structure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Sub-Carriers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read_hcsc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Multi-sheet (Govt=MDC, Retail=ACA), Producer/Sub NPN routing via '/' notation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IL, MT, NM, OK, TX ACA, TX MDC (6 sub-carriers)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read_sma</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Multi-carrier workbook, one sheet per carrier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Variable (Anthem, UHC, Cigna, etc.)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read_christus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Single CSV, LOB column (COMM/MA). Pre-computes suspended-state notes.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CHRISTUS ACA, CHRISTUS MDC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read_community_health</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Single Excel, Association Type split. Year-based contract status (current=Active, previous=Recertification Needed).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CHC ACA, CHC MDC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read_molina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Single file, LOB column (ACA/MA). Suspended agents mapped to Status Reason.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Molina ACA, Molina MDC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read_quartz</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Single Excel, LOB + MA sell flag. RTS from curriculum title year.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Quartz ACA, Quartz MDC</w:t>
            </w:r>
          </w:p>
        </w:tc>
      </w:tr>
    </w:tbl>
    <w:p>
      <w:pPr>
        <w:pStyle w:val="Heading2"/>
        <w:spacing w:after="160" w:before="280"/>
      </w:pPr>
      <w:r>
        <w:rPr>
          <w:rFonts w:ascii="Calibri" w:cs="Calibri" w:eastAsia="Calibri" w:hAnsi="Calibri"/>
          <w:b/>
          <w:bCs/>
          <w:color w:val="1F4E79"/>
          <w:sz w:val="24"/>
          <w:szCs w:val="24"/>
        </w:rPr>
        <w:t xml:space="preserve">4.6 Custom Handlers</w:t>
      </w:r>
    </w:p>
    <w:p>
      <w:pPr>
        <w:spacing w:after="120"/>
      </w:pPr>
      <w:r>
        <w:rPr>
          <w:rFonts w:ascii="Calibri" w:cs="Calibri" w:eastAsia="Calibri" w:hAnsi="Calibri"/>
          <w:sz w:val="21"/>
          <w:szCs w:val="21"/>
        </w:rPr>
        <w:t xml:space="preserve">Handlers apply carrier-specific transformations after matrix flags and before dedup. Registered in handler_map dict in acu_handlers.py.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Handler</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Logic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handle_uhc_aca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Compares Level 2 (mapped to appointment_type) vs Agent Name. Same = Producer, different = Subproducer. Blank Level 2 = Producer.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handle_oscar_aca</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Status remap, writing_num fill from NPN, state filter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handle_devoted_mdc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INDIRECT_PAYEE/DIRECT_PAYEE → Sub/Producer, RTS dates = today where set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handle_hcsc</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Producer/Sub NPN routing (handled at reader level)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handle_sma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Per-carrier sheet routing (handled at reader level)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handle_prominence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Conditional RTS based on completion status and year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handle_aflac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Aflac-specific transformations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handle_default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Pass-through (most carriers)</w:t>
            </w:r>
          </w:p>
        </w:tc>
      </w:tr>
    </w:tbl>
    <w:p>
      <w:r>
        <w:br w:type="page"/>
      </w:r>
    </w:p>
    <w:p>
      <w:pPr>
        <w:pStyle w:val="Heading1"/>
        <w:spacing w:after="200" w:before="360"/>
      </w:pPr>
      <w:r>
        <w:rPr>
          <w:rFonts w:ascii="Calibri" w:cs="Calibri" w:eastAsia="Calibri" w:hAnsi="Calibri"/>
          <w:b/>
          <w:bCs/>
          <w:color w:val="1F4E79"/>
          <w:sz w:val="28"/>
          <w:szCs w:val="28"/>
        </w:rPr>
        <w:t xml:space="preserve">5. AI Intelligence Layer</w:t>
      </w:r>
    </w:p>
    <w:p>
      <w:pPr>
        <w:pStyle w:val="Heading2"/>
        <w:spacing w:after="160" w:before="280"/>
      </w:pPr>
      <w:r>
        <w:rPr>
          <w:rFonts w:ascii="Calibri" w:cs="Calibri" w:eastAsia="Calibri" w:hAnsi="Calibri"/>
          <w:b/>
          <w:bCs/>
          <w:color w:val="1F4E79"/>
          <w:sz w:val="24"/>
          <w:szCs w:val="24"/>
        </w:rPr>
        <w:t xml:space="preserve">5.1 Design Principles</w:t>
      </w:r>
    </w:p>
    <w:p>
      <w:pPr>
        <w:pStyle w:val="ListParagraph"/>
        <w:numPr>
          <w:ilvl w:val="0"/>
          <w:numId w:val="2"/>
        </w:numPr>
        <w:spacing w:after="60"/>
      </w:pPr>
      <w:r>
        <w:rPr>
          <w:rFonts w:ascii="Calibri" w:cs="Calibri" w:eastAsia="Calibri" w:hAnsi="Calibri"/>
          <w:sz w:val="21"/>
          <w:szCs w:val="21"/>
        </w:rPr>
        <w:t xml:space="preserve">AI is an intelligence layer — analyzes patterns, diagnoses root causes, provides actionable recommendations</w:t>
      </w:r>
    </w:p>
    <w:p>
      <w:pPr>
        <w:pStyle w:val="ListParagraph"/>
        <w:numPr>
          <w:ilvl w:val="0"/>
          <w:numId w:val="2"/>
        </w:numPr>
        <w:spacing w:after="60"/>
      </w:pPr>
      <w:r>
        <w:rPr>
          <w:rFonts w:ascii="Calibri" w:cs="Calibri" w:eastAsia="Calibri" w:hAnsi="Calibri"/>
          <w:sz w:val="21"/>
          <w:szCs w:val="21"/>
        </w:rPr>
        <w:t xml:space="preserve">Single comprehensive AI call per run with all per-carrier data (not per-carrier calls)</w:t>
      </w:r>
    </w:p>
    <w:p>
      <w:pPr>
        <w:pStyle w:val="ListParagraph"/>
        <w:numPr>
          <w:ilvl w:val="0"/>
          <w:numId w:val="2"/>
        </w:numPr>
        <w:spacing w:after="60"/>
      </w:pPr>
      <w:r>
        <w:rPr>
          <w:rFonts w:ascii="Calibri" w:cs="Calibri" w:eastAsia="Calibri" w:hAnsi="Calibri"/>
          <w:sz w:val="21"/>
          <w:szCs w:val="21"/>
        </w:rPr>
        <w:t xml:space="preserve">Rule-based fallback produces identical analysis structure when AI is unavailable</w:t>
      </w:r>
    </w:p>
    <w:p>
      <w:pPr>
        <w:pStyle w:val="ListParagraph"/>
        <w:numPr>
          <w:ilvl w:val="0"/>
          <w:numId w:val="2"/>
        </w:numPr>
        <w:spacing w:after="60"/>
      </w:pPr>
      <w:r>
        <w:rPr>
          <w:rFonts w:ascii="Calibri" w:cs="Calibri" w:eastAsia="Calibri" w:hAnsi="Calibri"/>
          <w:sz w:val="21"/>
          <w:szCs w:val="21"/>
        </w:rPr>
        <w:t xml:space="preserve">API key from Key Vault (secret: 834-acu-bob-ai), model deployment configurable</w:t>
      </w:r>
    </w:p>
    <w:p>
      <w:pPr>
        <w:pStyle w:val="ListParagraph"/>
        <w:numPr>
          <w:ilvl w:val="0"/>
          <w:numId w:val="2"/>
        </w:numPr>
        <w:spacing w:after="60"/>
      </w:pPr>
      <w:r>
        <w:rPr>
          <w:rFonts w:ascii="Calibri" w:cs="Calibri" w:eastAsia="Calibri" w:hAnsi="Calibri"/>
          <w:sz w:val="21"/>
          <w:szCs w:val="21"/>
        </w:rPr>
        <w:t xml:space="preserve">System prompt teaches domain knowledge: what exception types mean, pattern recognition rules, what contract coverage implies</w:t>
      </w:r>
    </w:p>
    <w:p>
      <w:pPr>
        <w:pStyle w:val="Heading2"/>
        <w:spacing w:after="160" w:before="280"/>
      </w:pPr>
      <w:r>
        <w:rPr>
          <w:rFonts w:ascii="Calibri" w:cs="Calibri" w:eastAsia="Calibri" w:hAnsi="Calibri"/>
          <w:b/>
          <w:bCs/>
          <w:color w:val="1F4E79"/>
          <w:sz w:val="24"/>
          <w:szCs w:val="24"/>
        </w:rPr>
        <w:t xml:space="preserve">5.2 Architecture</w:t>
      </w:r>
    </w:p>
    <w:p>
      <w:pPr>
        <w:spacing w:after="120"/>
      </w:pPr>
      <w:r>
        <w:rPr>
          <w:rFonts w:ascii="Calibri" w:cs="Calibri" w:eastAsia="Calibri" w:hAnsi="Calibri"/>
          <w:sz w:val="21"/>
          <w:szCs w:val="21"/>
        </w:rPr>
        <w:t xml:space="preserve">The intelligence layer consists of three files:</w:t>
      </w:r>
    </w:p>
    <w:p>
      <w:pPr>
        <w:pStyle w:val="ListParagraph"/>
        <w:numPr>
          <w:ilvl w:val="0"/>
          <w:numId w:val="2"/>
        </w:numPr>
        <w:spacing w:after="60"/>
      </w:pPr>
      <w:r>
        <w:rPr>
          <w:rFonts w:ascii="Calibri" w:cs="Calibri" w:eastAsia="Calibri" w:hAnsi="Calibri"/>
          <w:b/>
          <w:bCs/>
          <w:sz w:val="21"/>
          <w:szCs w:val="21"/>
        </w:rPr>
        <w:t xml:space="preserve">utils/ai_utils.py: </w:t>
      </w:r>
      <w:r>
        <w:rPr>
          <w:rFonts w:ascii="Calibri" w:cs="Calibri" w:eastAsia="Calibri" w:hAnsi="Calibri"/>
          <w:sz w:val="21"/>
          <w:szCs w:val="21"/>
        </w:rPr>
        <w:t xml:space="preserve">Model client. API key from Key Vault. call_ai_model() sends prompt + system message, strips &lt;think&gt; blocks from reasoning models.</w:t>
      </w:r>
    </w:p>
    <w:p>
      <w:pPr>
        <w:pStyle w:val="ListParagraph"/>
        <w:numPr>
          <w:ilvl w:val="0"/>
          <w:numId w:val="2"/>
        </w:numPr>
        <w:spacing w:after="60"/>
      </w:pPr>
      <w:r>
        <w:rPr>
          <w:rFonts w:ascii="Calibri" w:cs="Calibri" w:eastAsia="Calibri" w:hAnsi="Calibri"/>
          <w:b/>
          <w:bCs/>
          <w:sz w:val="21"/>
          <w:szCs w:val="21"/>
        </w:rPr>
        <w:t xml:space="preserve">intelligence/prompt_templates.py: </w:t>
      </w:r>
      <w:r>
        <w:rPr>
          <w:rFonts w:ascii="Calibri" w:cs="Calibri" w:eastAsia="Calibri" w:hAnsi="Calibri"/>
          <w:sz w:val="21"/>
          <w:szCs w:val="21"/>
        </w:rPr>
        <w:t xml:space="preserve">System message with domain knowledge (exception types, pattern recognition rules, audience context). build_run_report_prompt() packs all per-carrier metrics into a single prompt.</w:t>
      </w:r>
    </w:p>
    <w:p>
      <w:pPr>
        <w:pStyle w:val="ListParagraph"/>
        <w:numPr>
          <w:ilvl w:val="0"/>
          <w:numId w:val="2"/>
        </w:numPr>
        <w:spacing w:after="60"/>
      </w:pPr>
      <w:r>
        <w:rPr>
          <w:rFonts w:ascii="Calibri" w:cs="Calibri" w:eastAsia="Calibri" w:hAnsi="Calibri"/>
          <w:b/>
          <w:bCs/>
          <w:sz w:val="21"/>
          <w:szCs w:val="21"/>
        </w:rPr>
        <w:t xml:space="preserve">intelligence/ai_intelligence.py: </w:t>
      </w:r>
      <w:r>
        <w:rPr>
          <w:rFonts w:ascii="Calibri" w:cs="Calibri" w:eastAsia="Calibri" w:hAnsi="Calibri"/>
          <w:sz w:val="21"/>
          <w:szCs w:val="21"/>
        </w:rPr>
        <w:t xml:space="preserve">generate_run_report(all_metrics, scan_date) makes one AI call. Returns AIResult with .summary for the notification. Falls back to _build_fallback_report() if AI fails or returns &lt; 50 chars.</w:t>
      </w:r>
    </w:p>
    <w:p>
      <w:pPr>
        <w:pStyle w:val="Heading2"/>
        <w:spacing w:after="160" w:before="280"/>
      </w:pPr>
      <w:r>
        <w:rPr>
          <w:rFonts w:ascii="Calibri" w:cs="Calibri" w:eastAsia="Calibri" w:hAnsi="Calibri"/>
          <w:b/>
          <w:bCs/>
          <w:color w:val="1F4E79"/>
          <w:sz w:val="24"/>
          <w:szCs w:val="24"/>
        </w:rPr>
        <w:t xml:space="preserve">5.3 Pattern Recognition (taught to the AI via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Root Cause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Recommendation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 exceptions + low coverage (&lt;50%)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Missing contracts in the DB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Populate contracts for carrier_id X</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0 agents + 0 exceptions + rows &gt; 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primary_identity_field misconfigured (NPN vs WR)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Change primary_identity_field to WR/NPN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 exceptions + high coverage (&gt;80%)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Data quality (stale NPNs, duplicates)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Review unmatched NPNs against contracts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Coverage &gt; 100%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Normal — more contracts than file rows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No action needed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Large row variance (&gt;20%)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File scope change or partial file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Investigate if new LOB or filtering issue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High missing count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Normal — contracted agents not in today's file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No action needed</w:t>
            </w:r>
          </w:p>
        </w:tc>
      </w:tr>
    </w:tbl>
    <w:p>
      <w:pPr>
        <w:pStyle w:val="Heading2"/>
        <w:spacing w:after="160" w:before="280"/>
      </w:pPr>
      <w:r>
        <w:rPr>
          <w:rFonts w:ascii="Calibri" w:cs="Calibri" w:eastAsia="Calibri" w:hAnsi="Calibri"/>
          <w:b/>
          <w:bCs/>
          <w:color w:val="1F4E79"/>
          <w:sz w:val="24"/>
          <w:szCs w:val="24"/>
        </w:rPr>
        <w:t xml:space="preserve">5.4 Per-Carrier Data Sent to AI</w:t>
      </w:r>
    </w:p>
    <w:p>
      <w:pPr>
        <w:spacing w:after="120"/>
      </w:pPr>
      <w:r>
        <w:rPr>
          <w:rFonts w:ascii="Calibri" w:cs="Calibri" w:eastAsia="Calibri" w:hAnsi="Calibri"/>
          <w:sz w:val="21"/>
          <w:szCs w:val="21"/>
        </w:rPr>
        <w:t xml:space="preserve">Each carrier's metrics include: rows, agents matched, exceptions (count + rate + types), missing count, contracts_loaded, contract coverage %, previous_row_count, variance_pct, status, carrier_id, and any errors. The AI sees the full picture and connects patterns across carriers.</w:t>
      </w:r>
    </w:p>
    <w:p>
      <w:r>
        <w:br w:type="page"/>
      </w:r>
    </w:p>
    <w:p>
      <w:pPr>
        <w:pStyle w:val="Heading1"/>
        <w:spacing w:after="200" w:before="360"/>
      </w:pPr>
      <w:r>
        <w:rPr>
          <w:rFonts w:ascii="Calibri" w:cs="Calibri" w:eastAsia="Calibri" w:hAnsi="Calibri"/>
          <w:b/>
          <w:bCs/>
          <w:color w:val="1F4E79"/>
          <w:sz w:val="28"/>
          <w:szCs w:val="28"/>
        </w:rPr>
        <w:t xml:space="preserve">6. AI Carrier Mapper</w:t>
      </w:r>
    </w:p>
    <w:p>
      <w:pPr>
        <w:pStyle w:val="Heading2"/>
        <w:spacing w:after="160" w:before="280"/>
      </w:pPr>
      <w:r>
        <w:rPr>
          <w:rFonts w:ascii="Calibri" w:cs="Calibri" w:eastAsia="Calibri" w:hAnsi="Calibri"/>
          <w:b/>
          <w:bCs/>
          <w:color w:val="1F4E79"/>
          <w:sz w:val="24"/>
          <w:szCs w:val="24"/>
        </w:rPr>
        <w:t xml:space="preserve">6.1 New Carrier Detection</w:t>
      </w:r>
    </w:p>
    <w:p>
      <w:pPr>
        <w:spacing w:after="120"/>
      </w:pPr>
      <w:r>
        <w:rPr>
          <w:rFonts w:ascii="Calibri" w:cs="Calibri" w:eastAsia="Calibri" w:hAnsi="Calibri"/>
          <w:sz w:val="21"/>
          <w:szCs w:val="21"/>
        </w:rPr>
        <w:t xml:space="preserve">When a file in blob doesn't match any known carrier prefix (from all rules, including inactive/ended), it's flagged as unknown. The AI mapper:</w:t>
      </w:r>
    </w:p>
    <w:p>
      <w:pPr>
        <w:pStyle w:val="ListParagraph"/>
        <w:numPr>
          <w:ilvl w:val="0"/>
          <w:numId w:val="2"/>
        </w:numPr>
        <w:spacing w:after="60"/>
      </w:pPr>
      <w:r>
        <w:rPr>
          <w:rFonts w:ascii="Calibri" w:cs="Calibri" w:eastAsia="Calibri" w:hAnsi="Calibri"/>
          <w:sz w:val="21"/>
          <w:szCs w:val="21"/>
        </w:rPr>
        <w:t xml:space="preserve">Reads file headers and sample data (20 rows per sheet, unique values per column)</w:t>
      </w:r>
    </w:p>
    <w:p>
      <w:pPr>
        <w:pStyle w:val="ListParagraph"/>
        <w:numPr>
          <w:ilvl w:val="0"/>
          <w:numId w:val="2"/>
        </w:numPr>
        <w:spacing w:after="60"/>
      </w:pPr>
      <w:r>
        <w:rPr>
          <w:rFonts w:ascii="Calibri" w:cs="Calibri" w:eastAsia="Calibri" w:hAnsi="Calibri"/>
          <w:sz w:val="21"/>
          <w:szCs w:val="21"/>
        </w:rPr>
        <w:t xml:space="preserve">Loads existing column mappings and rules from all active carriers as learning examples</w:t>
      </w:r>
    </w:p>
    <w:p>
      <w:pPr>
        <w:pStyle w:val="ListParagraph"/>
        <w:numPr>
          <w:ilvl w:val="0"/>
          <w:numId w:val="2"/>
        </w:numPr>
        <w:spacing w:after="60"/>
      </w:pPr>
      <w:r>
        <w:rPr>
          <w:rFonts w:ascii="Calibri" w:cs="Calibri" w:eastAsia="Calibri" w:hAnsi="Calibri"/>
          <w:sz w:val="21"/>
          <w:szCs w:val="21"/>
        </w:rPr>
        <w:t xml:space="preserve">Calls AI to suggest column mappings (file_column → database_column with confidence and reasoning)</w:t>
      </w:r>
    </w:p>
    <w:p>
      <w:pPr>
        <w:pStyle w:val="ListParagraph"/>
        <w:numPr>
          <w:ilvl w:val="0"/>
          <w:numId w:val="2"/>
        </w:numPr>
        <w:spacing w:after="60"/>
      </w:pPr>
      <w:r>
        <w:rPr>
          <w:rFonts w:ascii="Calibri" w:cs="Calibri" w:eastAsia="Calibri" w:hAnsi="Calibri"/>
          <w:sz w:val="21"/>
          <w:szCs w:val="21"/>
        </w:rPr>
        <w:t xml:space="preserve">Calls AI to suggest rules_matrix configuration (filter type, identity field, RTS, appointment type, etc.)</w:t>
      </w:r>
    </w:p>
    <w:p>
      <w:pPr>
        <w:pStyle w:val="ListParagraph"/>
        <w:numPr>
          <w:ilvl w:val="0"/>
          <w:numId w:val="2"/>
        </w:numPr>
        <w:spacing w:after="60"/>
      </w:pPr>
      <w:r>
        <w:rPr>
          <w:rFonts w:ascii="Calibri" w:cs="Calibri" w:eastAsia="Calibri" w:hAnsi="Calibri"/>
          <w:sz w:val="21"/>
          <w:szCs w:val="21"/>
        </w:rPr>
        <w:t xml:space="preserve">Stores suggestions in ops_srv.ai_acu_bob_mapping with status = pending_review</w:t>
      </w:r>
    </w:p>
    <w:p>
      <w:pPr>
        <w:pStyle w:val="ListParagraph"/>
        <w:numPr>
          <w:ilvl w:val="0"/>
          <w:numId w:val="2"/>
        </w:numPr>
        <w:spacing w:after="60"/>
      </w:pPr>
      <w:r>
        <w:rPr>
          <w:rFonts w:ascii="Calibri" w:cs="Calibri" w:eastAsia="Calibri" w:hAnsi="Calibri"/>
          <w:sz w:val="21"/>
          <w:szCs w:val="21"/>
        </w:rPr>
        <w:t xml:space="preserve">Sends alert notification for new carrier detection</w:t>
      </w:r>
    </w:p>
    <w:p>
      <w:pPr>
        <w:pStyle w:val="Heading2"/>
        <w:spacing w:after="160" w:before="280"/>
      </w:pPr>
      <w:r>
        <w:rPr>
          <w:rFonts w:ascii="Calibri" w:cs="Calibri" w:eastAsia="Calibri" w:hAnsi="Calibri"/>
          <w:b/>
          <w:bCs/>
          <w:color w:val="1F4E79"/>
          <w:sz w:val="24"/>
          <w:szCs w:val="24"/>
        </w:rPr>
        <w:t xml:space="preserve">6.2 Mapping Review Workflow</w:t>
      </w:r>
    </w:p>
    <w:p>
      <w:pPr>
        <w:spacing w:after="120"/>
      </w:pPr>
      <w:r>
        <w:rPr>
          <w:rFonts w:ascii="Calibri" w:cs="Calibri" w:eastAsia="Calibri" w:hAnsi="Calibri"/>
          <w:sz w:val="21"/>
          <w:szCs w:val="21"/>
        </w:rPr>
        <w:t xml:space="preserve">The mapping_server.py Flask app provides a UI for reviewing AI suggestions:</w:t>
      </w:r>
    </w:p>
    <w:p>
      <w:pPr>
        <w:pStyle w:val="ListParagraph"/>
        <w:numPr>
          <w:ilvl w:val="0"/>
          <w:numId w:val="2"/>
        </w:numPr>
        <w:spacing w:after="60"/>
      </w:pPr>
      <w:r>
        <w:rPr>
          <w:rFonts w:ascii="Calibri" w:cs="Calibri" w:eastAsia="Calibri" w:hAnsi="Calibri"/>
          <w:sz w:val="21"/>
          <w:szCs w:val="21"/>
        </w:rPr>
        <w:t xml:space="preserve">View all pending carriers with AI-suggested mappings and rules</w:t>
      </w:r>
    </w:p>
    <w:p>
      <w:pPr>
        <w:pStyle w:val="ListParagraph"/>
        <w:numPr>
          <w:ilvl w:val="0"/>
          <w:numId w:val="2"/>
        </w:numPr>
        <w:spacing w:after="60"/>
      </w:pPr>
      <w:r>
        <w:rPr>
          <w:rFonts w:ascii="Calibri" w:cs="Calibri" w:eastAsia="Calibri" w:hAnsi="Calibri"/>
          <w:sz w:val="21"/>
          <w:szCs w:val="21"/>
        </w:rPr>
        <w:t xml:space="preserve">Accept (use AI suggestion as-is) or Edit (correct the mapping) per column</w:t>
      </w:r>
    </w:p>
    <w:p>
      <w:pPr>
        <w:pStyle w:val="ListParagraph"/>
        <w:numPr>
          <w:ilvl w:val="0"/>
          <w:numId w:val="2"/>
        </w:numPr>
        <w:spacing w:after="60"/>
      </w:pPr>
      <w:r>
        <w:rPr>
          <w:rFonts w:ascii="Calibri" w:cs="Calibri" w:eastAsia="Calibri" w:hAnsi="Calibri"/>
          <w:sz w:val="21"/>
          <w:szCs w:val="21"/>
        </w:rPr>
        <w:t xml:space="preserve">Edit rules configuration (15 fields in 3-column grid)</w:t>
      </w:r>
    </w:p>
    <w:p>
      <w:pPr>
        <w:pStyle w:val="ListParagraph"/>
        <w:numPr>
          <w:ilvl w:val="0"/>
          <w:numId w:val="2"/>
        </w:numPr>
        <w:spacing w:after="60"/>
      </w:pPr>
      <w:r>
        <w:rPr>
          <w:rFonts w:ascii="Calibri" w:cs="Calibri" w:eastAsia="Calibri" w:hAnsi="Calibri"/>
          <w:sz w:val="21"/>
          <w:szCs w:val="21"/>
        </w:rPr>
        <w:t xml:space="preserve">On next pipeline run, accepted/edited mappings are promoted to rules_matrix + load_matrix and status set to complete</w:t>
      </w:r>
    </w:p>
    <w:p>
      <w:pPr>
        <w:pStyle w:val="ListParagraph"/>
        <w:numPr>
          <w:ilvl w:val="0"/>
          <w:numId w:val="2"/>
        </w:numPr>
        <w:spacing w:after="60"/>
      </w:pPr>
      <w:r>
        <w:rPr>
          <w:rFonts w:ascii="Calibri" w:cs="Calibri" w:eastAsia="Calibri" w:hAnsi="Calibri"/>
          <w:sz w:val="21"/>
          <w:szCs w:val="21"/>
        </w:rPr>
        <w:t xml:space="preserve">Edited corrections are fed back to the AI for learning</w:t>
      </w:r>
    </w:p>
    <w:p>
      <w:pPr>
        <w:pStyle w:val="Heading2"/>
        <w:spacing w:after="160" w:before="280"/>
      </w:pPr>
      <w:r>
        <w:rPr>
          <w:rFonts w:ascii="Calibri" w:cs="Calibri" w:eastAsia="Calibri" w:hAnsi="Calibri"/>
          <w:b/>
          <w:bCs/>
          <w:color w:val="1F4E79"/>
          <w:sz w:val="24"/>
          <w:szCs w:val="24"/>
        </w:rPr>
        <w:t xml:space="preserve">6.3 Pending Mappings in Notifications</w:t>
      </w:r>
    </w:p>
    <w:p>
      <w:pPr>
        <w:spacing w:after="120"/>
      </w:pPr>
      <w:r>
        <w:rPr>
          <w:rFonts w:ascii="Calibri" w:cs="Calibri" w:eastAsia="Calibri" w:hAnsi="Calibri"/>
          <w:sz w:val="21"/>
          <w:szCs w:val="21"/>
        </w:rPr>
        <w:t xml:space="preserve">Every pipeline notification includes an 'Awaiting Mapping Review' section showing carriers with pending/edited mappings, column counts, and detection dates. This ensures unreviewed carriers don't silently accumulate.</w:t>
      </w:r>
    </w:p>
    <w:p>
      <w:r>
        <w:br w:type="page"/>
      </w:r>
    </w:p>
    <w:p>
      <w:pPr>
        <w:pStyle w:val="Heading1"/>
        <w:spacing w:after="200" w:before="360"/>
      </w:pPr>
      <w:r>
        <w:rPr>
          <w:rFonts w:ascii="Calibri" w:cs="Calibri" w:eastAsia="Calibri" w:hAnsi="Calibri"/>
          <w:b/>
          <w:bCs/>
          <w:color w:val="1F4E79"/>
          <w:sz w:val="28"/>
          <w:szCs w:val="28"/>
        </w:rPr>
        <w:t xml:space="preserve">7. Notifications</w:t>
      </w:r>
    </w:p>
    <w:p>
      <w:pPr>
        <w:pStyle w:val="Heading2"/>
        <w:spacing w:after="160" w:before="280"/>
      </w:pPr>
      <w:r>
        <w:rPr>
          <w:rFonts w:ascii="Calibri" w:cs="Calibri" w:eastAsia="Calibri" w:hAnsi="Calibri"/>
          <w:b/>
          <w:bCs/>
          <w:color w:val="1F4E79"/>
          <w:sz w:val="24"/>
          <w:szCs w:val="24"/>
        </w:rPr>
        <w:t xml:space="preserve">7.1 Email Format</w:t>
      </w:r>
    </w:p>
    <w:p>
      <w:pPr>
        <w:spacing w:after="120"/>
      </w:pPr>
      <w:r>
        <w:rPr>
          <w:rFonts w:ascii="Calibri" w:cs="Calibri" w:eastAsia="Calibri" w:hAnsi="Calibri"/>
          <w:sz w:val="21"/>
          <w:szCs w:val="21"/>
        </w:rPr>
        <w:t xml:space="preserve">Notifications are sent as HTML email to Teams channels via Azure Communication Services. Plain text version used for console logging. Both built by utils/notification.py.</w:t>
      </w:r>
    </w:p>
    <w:p>
      <w:pPr>
        <w:pStyle w:val="Heading2"/>
        <w:spacing w:after="160" w:before="280"/>
      </w:pPr>
      <w:r>
        <w:rPr>
          <w:rFonts w:ascii="Calibri" w:cs="Calibri" w:eastAsia="Calibri" w:hAnsi="Calibri"/>
          <w:b/>
          <w:bCs/>
          <w:color w:val="1F4E79"/>
          <w:sz w:val="24"/>
          <w:szCs w:val="24"/>
        </w:rPr>
        <w:t xml:space="preserve">7.2 HTML Email Structure (dark-mode safe)</w:t>
      </w:r>
    </w:p>
    <w:p>
      <w:pPr>
        <w:pStyle w:val="ListParagraph"/>
        <w:numPr>
          <w:ilvl w:val="0"/>
          <w:numId w:val="2"/>
        </w:numPr>
        <w:spacing w:after="60"/>
      </w:pPr>
      <w:r>
        <w:rPr>
          <w:rFonts w:ascii="Calibri" w:cs="Calibri" w:eastAsia="Calibri" w:hAnsi="Calibri"/>
          <w:sz w:val="21"/>
          <w:szCs w:val="21"/>
        </w:rPr>
        <w:t xml:space="preserve">Table-based layout with bgcolor attributes for email client compatibility</w:t>
      </w:r>
    </w:p>
    <w:p>
      <w:pPr>
        <w:pStyle w:val="ListParagraph"/>
        <w:numPr>
          <w:ilvl w:val="0"/>
          <w:numId w:val="2"/>
        </w:numPr>
        <w:spacing w:after="60"/>
      </w:pPr>
      <w:r>
        <w:rPr>
          <w:rFonts w:ascii="Calibri" w:cs="Calibri" w:eastAsia="Calibri" w:hAnsi="Calibri"/>
          <w:sz w:val="21"/>
          <w:szCs w:val="21"/>
        </w:rPr>
        <w:t xml:space="preserve">Summary bar: Carriers, Rows, Agents, Exceptions (color-coded), Missing</w:t>
      </w:r>
    </w:p>
    <w:p>
      <w:pPr>
        <w:pStyle w:val="ListParagraph"/>
        <w:numPr>
          <w:ilvl w:val="0"/>
          <w:numId w:val="2"/>
        </w:numPr>
        <w:spacing w:after="60"/>
      </w:pPr>
      <w:r>
        <w:rPr>
          <w:rFonts w:ascii="Calibri" w:cs="Calibri" w:eastAsia="Calibri" w:hAnsi="Calibri"/>
          <w:sz w:val="21"/>
          <w:szCs w:val="21"/>
        </w:rPr>
        <w:t xml:space="preserve">Awaiting Mapping Review: pending AI-mapped carriers with detection dates</w:t>
      </w:r>
    </w:p>
    <w:p>
      <w:pPr>
        <w:pStyle w:val="ListParagraph"/>
        <w:numPr>
          <w:ilvl w:val="0"/>
          <w:numId w:val="2"/>
        </w:numPr>
        <w:spacing w:after="60"/>
      </w:pPr>
      <w:r>
        <w:rPr>
          <w:rFonts w:ascii="Calibri" w:cs="Calibri" w:eastAsia="Calibri" w:hAnsi="Calibri"/>
          <w:sz w:val="21"/>
          <w:szCs w:val="21"/>
        </w:rPr>
        <w:t xml:space="preserve">Skipped - Inactive: carriers with files present but active_flag=N</w:t>
      </w:r>
    </w:p>
    <w:p>
      <w:pPr>
        <w:pStyle w:val="ListParagraph"/>
        <w:numPr>
          <w:ilvl w:val="0"/>
          <w:numId w:val="2"/>
        </w:numPr>
        <w:spacing w:after="60"/>
      </w:pPr>
      <w:r>
        <w:rPr>
          <w:rFonts w:ascii="Calibri" w:cs="Calibri" w:eastAsia="Calibri" w:hAnsi="Calibri"/>
          <w:sz w:val="21"/>
          <w:szCs w:val="21"/>
        </w:rPr>
        <w:t xml:space="preserve">Requires Immediate Attention: halted (value map mismatch) and errored carriers</w:t>
      </w:r>
    </w:p>
    <w:p>
      <w:pPr>
        <w:pStyle w:val="ListParagraph"/>
        <w:numPr>
          <w:ilvl w:val="0"/>
          <w:numId w:val="2"/>
        </w:numPr>
        <w:spacing w:after="60"/>
      </w:pPr>
      <w:r>
        <w:rPr>
          <w:rFonts w:ascii="Calibri" w:cs="Calibri" w:eastAsia="Calibri" w:hAnsi="Calibri"/>
          <w:sz w:val="21"/>
          <w:szCs w:val="21"/>
        </w:rPr>
        <w:t xml:space="preserve">Zero Matched Agents: carriers with 0 results (diagnosis hint in analysis)</w:t>
      </w:r>
    </w:p>
    <w:p>
      <w:pPr>
        <w:pStyle w:val="ListParagraph"/>
        <w:numPr>
          <w:ilvl w:val="0"/>
          <w:numId w:val="2"/>
        </w:numPr>
        <w:spacing w:after="60"/>
      </w:pPr>
      <w:r>
        <w:rPr>
          <w:rFonts w:ascii="Calibri" w:cs="Calibri" w:eastAsia="Calibri" w:hAnsi="Calibri"/>
          <w:sz w:val="21"/>
          <w:szCs w:val="21"/>
        </w:rPr>
        <w:t xml:space="preserve">High Exception Carriers: table with Agents, Exceptions, Contracts (Coverage %), Primary Type</w:t>
      </w:r>
    </w:p>
    <w:p>
      <w:pPr>
        <w:pStyle w:val="ListParagraph"/>
        <w:numPr>
          <w:ilvl w:val="0"/>
          <w:numId w:val="2"/>
        </w:numPr>
        <w:spacing w:after="60"/>
      </w:pPr>
      <w:r>
        <w:rPr>
          <w:rFonts w:ascii="Calibri" w:cs="Calibri" w:eastAsia="Calibri" w:hAnsi="Calibri"/>
          <w:sz w:val="21"/>
          <w:szCs w:val="21"/>
        </w:rPr>
        <w:t xml:space="preserve">Elevated (5-10%): one-liner per carrier</w:t>
      </w:r>
    </w:p>
    <w:p>
      <w:pPr>
        <w:pStyle w:val="ListParagraph"/>
        <w:numPr>
          <w:ilvl w:val="0"/>
          <w:numId w:val="2"/>
        </w:numPr>
        <w:spacing w:after="60"/>
      </w:pPr>
      <w:r>
        <w:rPr>
          <w:rFonts w:ascii="Calibri" w:cs="Calibri" w:eastAsia="Calibri" w:hAnsi="Calibri"/>
          <w:sz w:val="21"/>
          <w:szCs w:val="21"/>
        </w:rPr>
        <w:t xml:space="preserve">Completed Normally: green bullet list of clean carriers (under 5%)</w:t>
      </w:r>
    </w:p>
    <w:p>
      <w:pPr>
        <w:pStyle w:val="ListParagraph"/>
        <w:numPr>
          <w:ilvl w:val="0"/>
          <w:numId w:val="2"/>
        </w:numPr>
        <w:spacing w:after="60"/>
      </w:pPr>
      <w:r>
        <w:rPr>
          <w:rFonts w:ascii="Calibri" w:cs="Calibri" w:eastAsia="Calibri" w:hAnsi="Calibri"/>
          <w:sz w:val="21"/>
          <w:szCs w:val="21"/>
        </w:rPr>
        <w:t xml:space="preserve">Output Files: blob paths</w:t>
      </w:r>
    </w:p>
    <w:p>
      <w:pPr>
        <w:pStyle w:val="ListParagraph"/>
        <w:numPr>
          <w:ilvl w:val="0"/>
          <w:numId w:val="2"/>
        </w:numPr>
        <w:spacing w:after="60"/>
      </w:pPr>
      <w:r>
        <w:rPr>
          <w:rFonts w:ascii="Calibri" w:cs="Calibri" w:eastAsia="Calibri" w:hAnsi="Calibri"/>
          <w:sz w:val="21"/>
          <w:szCs w:val="21"/>
        </w:rPr>
        <w:t xml:space="preserve">Attachment note: 'Exceptions and missing agents detail files are attached'</w:t>
      </w:r>
    </w:p>
    <w:p>
      <w:pPr>
        <w:pStyle w:val="ListParagraph"/>
        <w:numPr>
          <w:ilvl w:val="0"/>
          <w:numId w:val="2"/>
        </w:numPr>
        <w:spacing w:after="60"/>
      </w:pPr>
      <w:r>
        <w:rPr>
          <w:rFonts w:ascii="Calibri" w:cs="Calibri" w:eastAsia="Calibri" w:hAnsi="Calibri"/>
          <w:sz w:val="21"/>
          <w:szCs w:val="21"/>
        </w:rPr>
        <w:t xml:space="preserve">Analysis: AI-generated paragraphs with root cause diagnostics and recommendations</w:t>
      </w:r>
    </w:p>
    <w:p>
      <w:pPr>
        <w:pStyle w:val="Heading2"/>
        <w:spacing w:after="160" w:before="280"/>
      </w:pPr>
      <w:r>
        <w:rPr>
          <w:rFonts w:ascii="Calibri" w:cs="Calibri" w:eastAsia="Calibri" w:hAnsi="Calibri"/>
          <w:b/>
          <w:bCs/>
          <w:color w:val="1F4E79"/>
          <w:sz w:val="24"/>
          <w:szCs w:val="24"/>
        </w:rPr>
        <w:t xml:space="preserve">7.3 Attachments</w:t>
      </w:r>
    </w:p>
    <w:p>
      <w:pPr>
        <w:spacing w:after="120"/>
      </w:pPr>
      <w:r>
        <w:rPr>
          <w:rFonts w:ascii="Calibri" w:cs="Calibri" w:eastAsia="Calibri" w:hAnsi="Calibri"/>
          <w:sz w:val="21"/>
          <w:szCs w:val="21"/>
        </w:rPr>
        <w:t xml:space="preserve">Exceptions and missing agents CSVs are zipped (ZIP_DEFLATED compression) into a single attachment. If the zip exceeds 9.5MB (ACS limit is 10MB), the attachment is skipped with a log warning. CSVs compress ~80-90% as text.</w:t>
      </w:r>
    </w:p>
    <w:p>
      <w:pPr>
        <w:pStyle w:val="Heading2"/>
        <w:spacing w:after="160" w:before="280"/>
      </w:pPr>
      <w:r>
        <w:rPr>
          <w:rFonts w:ascii="Calibri" w:cs="Calibri" w:eastAsia="Calibri" w:hAnsi="Calibri"/>
          <w:b/>
          <w:bCs/>
          <w:color w:val="1F4E79"/>
          <w:sz w:val="24"/>
          <w:szCs w:val="24"/>
        </w:rPr>
        <w:t xml:space="preserve">7.4 Subject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Condition</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Subject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Errors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ACU - Errors - {date}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Value map mismatch</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ACU - Value Map Mismatch - {date}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New carriers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ACU - New Carrier(s) - {date}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Deactivated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ACU - Deactivated - {date}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Exception rate &gt;= 20%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ACU - High Exceptions ({rate}%) - {date}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Exception rate &gt;= 10%</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ACU - Elevated Exceptions ({rate}%) - {date}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Normal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ACU Complete - {date}</w:t>
            </w:r>
          </w:p>
        </w:tc>
      </w:tr>
    </w:tbl>
    <w:p>
      <w:r>
        <w:br w:type="page"/>
      </w:r>
    </w:p>
    <w:p>
      <w:pPr>
        <w:pStyle w:val="Heading1"/>
        <w:spacing w:after="200" w:before="360"/>
      </w:pPr>
      <w:r>
        <w:rPr>
          <w:rFonts w:ascii="Calibri" w:cs="Calibri" w:eastAsia="Calibri" w:hAnsi="Calibri"/>
          <w:b/>
          <w:bCs/>
          <w:color w:val="1F4E79"/>
          <w:sz w:val="28"/>
          <w:szCs w:val="28"/>
        </w:rPr>
        <w:t xml:space="preserve">8. Operational Status (April 2026)</w:t>
      </w:r>
    </w:p>
    <w:p>
      <w:pPr>
        <w:pStyle w:val="Heading2"/>
        <w:spacing w:after="160" w:before="280"/>
      </w:pPr>
      <w:r>
        <w:rPr>
          <w:rFonts w:ascii="Calibri" w:cs="Calibri" w:eastAsia="Calibri" w:hAnsi="Calibri"/>
          <w:b/>
          <w:bCs/>
          <w:color w:val="1F4E79"/>
          <w:sz w:val="24"/>
          <w:szCs w:val="24"/>
        </w:rPr>
        <w:t xml:space="preserve">8.1 Production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Active carriers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29+ (65 rules including sub-carriers)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Rows per run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~190,000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Agents matched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~66,000</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Overall exception rate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~5%</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Carriers under 5% exceptions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24 of 29</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Custom readers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6 (HCSC, SMA, CHRISTUS, Community Health, Molina, Quartz)</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Custom handlers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 (UHC-ACA, Oscar, Devoted, HCSC, SMA, Prominence, Aflac, default)</w:t>
            </w:r>
          </w:p>
        </w:tc>
      </w:tr>
    </w:tbl>
    <w:p>
      <w:pPr>
        <w:pStyle w:val="Heading2"/>
        <w:spacing w:after="160" w:before="280"/>
      </w:pPr>
      <w:r>
        <w:rPr>
          <w:rFonts w:ascii="Calibri" w:cs="Calibri" w:eastAsia="Calibri" w:hAnsi="Calibri"/>
          <w:b/>
          <w:bCs/>
          <w:color w:val="1F4E79"/>
          <w:sz w:val="24"/>
          <w:szCs w:val="24"/>
        </w:rPr>
        <w:t xml:space="preserve">8.2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Carrier</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Issue</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Root Cause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CHRISTUS MDC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~45% exception rate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Only 455 contracts loaded for carrier_id 2931751000382772962. Needs contract population.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HCSC TX MDC</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~64% exception rate</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5,529 contracts for 9,227 file rows (60% coverage). Needs contract backfill.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AllState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 agents matched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File has no standard headers. Needs custom reader or header mapping.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BCBS NE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Inactive (skipped)</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Previously deactivated. Needs reactivation with primary_identity_field=WR.</w:t>
            </w:r>
          </w:p>
        </w:tc>
      </w:tr>
    </w:tbl>
    <w:p>
      <w:r>
        <w:br w:type="page"/>
      </w:r>
    </w:p>
    <w:p>
      <w:pPr>
        <w:pStyle w:val="Heading1"/>
        <w:spacing w:after="200" w:before="360"/>
      </w:pPr>
      <w:r>
        <w:rPr>
          <w:rFonts w:ascii="Calibri" w:cs="Calibri" w:eastAsia="Calibri" w:hAnsi="Calibri"/>
          <w:b/>
          <w:bCs/>
          <w:color w:val="1F4E79"/>
          <w:sz w:val="28"/>
          <w:szCs w:val="28"/>
        </w:rPr>
        <w:t xml:space="preserve">9. Future Architecture: Centralized AI Intelligence</w:t>
      </w:r>
    </w:p>
    <w:p>
      <w:pPr>
        <w:pStyle w:val="Heading2"/>
        <w:spacing w:after="160" w:before="280"/>
      </w:pPr>
      <w:r>
        <w:rPr>
          <w:rFonts w:ascii="Calibri" w:cs="Calibri" w:eastAsia="Calibri" w:hAnsi="Calibri"/>
          <w:b/>
          <w:bCs/>
          <w:color w:val="1F4E79"/>
          <w:sz w:val="24"/>
          <w:szCs w:val="24"/>
        </w:rPr>
        <w:t xml:space="preserve">9.1 Vision</w:t>
      </w:r>
    </w:p>
    <w:p>
      <w:pPr>
        <w:spacing w:after="120"/>
      </w:pPr>
      <w:r>
        <w:rPr>
          <w:rFonts w:ascii="Calibri" w:cs="Calibri" w:eastAsia="Calibri" w:hAnsi="Calibri"/>
          <w:sz w:val="21"/>
          <w:szCs w:val="21"/>
        </w:rPr>
        <w:t xml:space="preserve">A centralized AI intelligence layer that serves all processes (ACU, BOB, COM) from a shared knowledge base. Business rules are written once in plain English and consumed by any process. The AI agent retrieves relevant rules, grounds them against live data, and makes configuration recommendations.</w:t>
      </w:r>
    </w:p>
    <w:p>
      <w:pPr>
        <w:pStyle w:val="Heading2"/>
        <w:spacing w:after="160" w:before="280"/>
      </w:pPr>
      <w:r>
        <w:rPr>
          <w:rFonts w:ascii="Calibri" w:cs="Calibri" w:eastAsia="Calibri" w:hAnsi="Calibri"/>
          <w:b/>
          <w:bCs/>
          <w:color w:val="1F4E79"/>
          <w:sz w:val="24"/>
          <w:szCs w:val="24"/>
        </w:rPr>
        <w:t xml:space="preserve">9.2 Knowledge Base (ops_srv.knowledge_base)</w:t>
      </w:r>
    </w:p>
    <w:p>
      <w:pPr>
        <w:spacing w:after="120"/>
      </w:pPr>
      <w:r>
        <w:rPr>
          <w:rFonts w:ascii="Calibri" w:cs="Calibri" w:eastAsia="Calibri" w:hAnsi="Calibri"/>
          <w:sz w:val="21"/>
          <w:szCs w:val="21"/>
        </w:rPr>
        <w:t xml:space="preserve">A table (with vector embeddings) storing business rules in free text. Each rule has domain tags (appointment_type, commission, filter, licensing), process tags (ACU, BOB, COM, ALL), and audit fields. Example rules:</w:t>
      </w:r>
    </w:p>
    <w:p>
      <w:pPr>
        <w:pStyle w:val="ListParagraph"/>
        <w:numPr>
          <w:ilvl w:val="0"/>
          <w:numId w:val="2"/>
        </w:numPr>
        <w:spacing w:after="60"/>
      </w:pPr>
      <w:r>
        <w:rPr>
          <w:rFonts w:ascii="Calibri" w:cs="Calibri" w:eastAsia="Calibri" w:hAnsi="Calibri"/>
          <w:sz w:val="21"/>
          <w:szCs w:val="21"/>
        </w:rPr>
        <w:t xml:space="preserve">'If Agent Paid by Agility, the Agent = Subproducer and Parent Contract = Agility'</w:t>
      </w:r>
    </w:p>
    <w:p>
      <w:pPr>
        <w:pStyle w:val="ListParagraph"/>
        <w:numPr>
          <w:ilvl w:val="0"/>
          <w:numId w:val="2"/>
        </w:numPr>
        <w:spacing w:after="60"/>
      </w:pPr>
      <w:r>
        <w:rPr>
          <w:rFonts w:ascii="Calibri" w:cs="Calibri" w:eastAsia="Calibri" w:hAnsi="Calibri"/>
          <w:sz w:val="21"/>
          <w:szCs w:val="21"/>
        </w:rPr>
        <w:t xml:space="preserve">'If Agent Paid by Carrier and Agency is Appointed, Agency = Producer and agents under agency = Subproducer, commission schedule = LOA'</w:t>
      </w:r>
    </w:p>
    <w:p>
      <w:pPr>
        <w:pStyle w:val="ListParagraph"/>
        <w:numPr>
          <w:ilvl w:val="0"/>
          <w:numId w:val="2"/>
        </w:numPr>
        <w:spacing w:after="60"/>
      </w:pPr>
      <w:r>
        <w:rPr>
          <w:rFonts w:ascii="Calibri" w:cs="Calibri" w:eastAsia="Calibri" w:hAnsi="Calibri"/>
          <w:sz w:val="21"/>
          <w:szCs w:val="21"/>
        </w:rPr>
        <w:t xml:space="preserve">'If Agent Paid by Carrier and Agent is Appointed, then = Producer'</w:t>
      </w:r>
    </w:p>
    <w:p>
      <w:pPr>
        <w:spacing w:after="120"/>
      </w:pPr>
      <w:r>
        <w:rPr>
          <w:rFonts w:ascii="Calibri" w:cs="Calibri" w:eastAsia="Calibri" w:hAnsi="Calibri"/>
          <w:sz w:val="21"/>
          <w:szCs w:val="21"/>
        </w:rPr>
        <w:t xml:space="preserve">These three rules drive appointment type decisions across ACU, commission schedule in COM, and membership classification in BOB — all from a single source.</w:t>
      </w:r>
    </w:p>
    <w:p>
      <w:pPr>
        <w:pStyle w:val="Heading2"/>
        <w:spacing w:after="160" w:before="280"/>
      </w:pPr>
      <w:r>
        <w:rPr>
          <w:rFonts w:ascii="Calibri" w:cs="Calibri" w:eastAsia="Calibri" w:hAnsi="Calibri"/>
          <w:b/>
          <w:bCs/>
          <w:color w:val="1F4E79"/>
          <w:sz w:val="24"/>
          <w:szCs w:val="24"/>
        </w:rPr>
        <w:t xml:space="preserve">9.3 Schema Registry (ops_srv.schema_registry)</w:t>
      </w:r>
    </w:p>
    <w:p>
      <w:pPr>
        <w:spacing w:after="120"/>
      </w:pPr>
      <w:r>
        <w:rPr>
          <w:rFonts w:ascii="Calibri" w:cs="Calibri" w:eastAsia="Calibri" w:hAnsi="Calibri"/>
          <w:sz w:val="21"/>
          <w:szCs w:val="21"/>
        </w:rPr>
        <w:t xml:space="preserve">A data dictionary that bridges business language to database columns. Three tiers of signal:</w:t>
      </w:r>
    </w:p>
    <w:p>
      <w:pPr>
        <w:pStyle w:val="ListParagraph"/>
        <w:numPr>
          <w:ilvl w:val="0"/>
          <w:numId w:val="2"/>
        </w:numPr>
        <w:spacing w:after="60"/>
      </w:pPr>
      <w:r>
        <w:rPr>
          <w:rFonts w:ascii="Calibri" w:cs="Calibri" w:eastAsia="Calibri" w:hAnsi="Calibri"/>
          <w:b/>
          <w:bCs/>
          <w:sz w:val="21"/>
          <w:szCs w:val="21"/>
        </w:rPr>
        <w:t xml:space="preserve">Tier 1 — Column name: </w:t>
      </w:r>
      <w:r>
        <w:rPr>
          <w:rFonts w:ascii="Calibri" w:cs="Calibri" w:eastAsia="Calibri" w:hAnsi="Calibri"/>
          <w:sz w:val="21"/>
          <w:szCs w:val="21"/>
        </w:rPr>
        <w:t xml:space="preserve">Self-evident (e.g., agent_npn). No description needed.</w:t>
      </w:r>
    </w:p>
    <w:p>
      <w:pPr>
        <w:pStyle w:val="ListParagraph"/>
        <w:numPr>
          <w:ilvl w:val="0"/>
          <w:numId w:val="2"/>
        </w:numPr>
        <w:spacing w:after="60"/>
      </w:pPr>
      <w:r>
        <w:rPr>
          <w:rFonts w:ascii="Calibri" w:cs="Calibri" w:eastAsia="Calibri" w:hAnsi="Calibri"/>
          <w:b/>
          <w:bCs/>
          <w:sz w:val="21"/>
          <w:szCs w:val="21"/>
        </w:rPr>
        <w:t xml:space="preserve">Tier 2 — Sample values: </w:t>
      </w:r>
      <w:r>
        <w:rPr>
          <w:rFonts w:ascii="Calibri" w:cs="Calibri" w:eastAsia="Calibri" w:hAnsi="Calibri"/>
          <w:sz w:val="21"/>
          <w:szCs w:val="21"/>
        </w:rPr>
        <w:t xml:space="preserve">Name is cryptic but values are descriptive (e.g., pmt_src has values [Agility, Carrier]).</w:t>
      </w:r>
    </w:p>
    <w:p>
      <w:pPr>
        <w:pStyle w:val="ListParagraph"/>
        <w:numPr>
          <w:ilvl w:val="0"/>
          <w:numId w:val="2"/>
        </w:numPr>
        <w:spacing w:after="60"/>
      </w:pPr>
      <w:r>
        <w:rPr>
          <w:rFonts w:ascii="Calibri" w:cs="Calibri" w:eastAsia="Calibri" w:hAnsi="Calibri"/>
          <w:b/>
          <w:bCs/>
          <w:sz w:val="21"/>
          <w:szCs w:val="21"/>
        </w:rPr>
        <w:t xml:space="preserve">Tier 3 — Human description: </w:t>
      </w:r>
      <w:r>
        <w:rPr>
          <w:rFonts w:ascii="Calibri" w:cs="Calibri" w:eastAsia="Calibri" w:hAnsi="Calibri"/>
          <w:sz w:val="21"/>
          <w:szCs w:val="21"/>
        </w:rPr>
        <w:t xml:space="preserve">Both name and values are opaque (e.g., ag_pay with values [Y, N] needs: 'Y = agent compensation paid by Agility').</w:t>
      </w:r>
    </w:p>
    <w:p>
      <w:pPr>
        <w:spacing w:after="120"/>
      </w:pPr>
      <w:r>
        <w:rPr>
          <w:rFonts w:ascii="Calibri" w:cs="Calibri" w:eastAsia="Calibri" w:hAnsi="Calibri"/>
          <w:sz w:val="21"/>
          <w:szCs w:val="21"/>
        </w:rPr>
        <w:t xml:space="preserve">The registry is populated by a background job: DDL + 10-20 distinct sample values per column. Human descriptions added only for ambiguous columns. Embeddings enable vector search for the AI agent.</w:t>
      </w:r>
    </w:p>
    <w:p>
      <w:pPr>
        <w:pStyle w:val="Heading2"/>
        <w:spacing w:after="160" w:before="280"/>
      </w:pPr>
      <w:r>
        <w:rPr>
          <w:rFonts w:ascii="Calibri" w:cs="Calibri" w:eastAsia="Calibri" w:hAnsi="Calibri"/>
          <w:b/>
          <w:bCs/>
          <w:color w:val="1F4E79"/>
          <w:sz w:val="24"/>
          <w:szCs w:val="24"/>
        </w:rPr>
        <w:t xml:space="preserve">9.4 Carrier Profile Engine (Stage 1)</w:t>
      </w:r>
    </w:p>
    <w:p>
      <w:pPr>
        <w:spacing w:after="120"/>
      </w:pPr>
      <w:r>
        <w:rPr>
          <w:rFonts w:ascii="Calibri" w:cs="Calibri" w:eastAsia="Calibri" w:hAnsi="Calibri"/>
          <w:sz w:val="21"/>
          <w:szCs w:val="21"/>
        </w:rPr>
        <w:t xml:space="preserve">Pure Python/pandas — no LLM. For each existing carrier, builds a compact JSON profile:</w:t>
      </w:r>
    </w:p>
    <w:p>
      <w:pPr>
        <w:pStyle w:val="ListParagraph"/>
        <w:numPr>
          <w:ilvl w:val="0"/>
          <w:numId w:val="2"/>
        </w:numPr>
        <w:spacing w:after="60"/>
      </w:pPr>
      <w:r>
        <w:rPr>
          <w:rFonts w:ascii="Calibri" w:cs="Calibri" w:eastAsia="Calibri" w:hAnsi="Calibri"/>
          <w:sz w:val="21"/>
          <w:szCs w:val="21"/>
        </w:rPr>
        <w:t xml:space="preserve">Read latest file from blob (current month, then scan back through archive months)</w:t>
      </w:r>
    </w:p>
    <w:p>
      <w:pPr>
        <w:pStyle w:val="ListParagraph"/>
        <w:numPr>
          <w:ilvl w:val="0"/>
          <w:numId w:val="2"/>
        </w:numPr>
        <w:spacing w:after="60"/>
      </w:pPr>
      <w:r>
        <w:rPr>
          <w:rFonts w:ascii="Calibri" w:cs="Calibri" w:eastAsia="Calibri" w:hAnsi="Calibri"/>
          <w:sz w:val="21"/>
          <w:szCs w:val="21"/>
        </w:rPr>
        <w:t xml:space="preserve">Extract 5-10 sample rows (mapped columns only)</w:t>
      </w:r>
    </w:p>
    <w:p>
      <w:pPr>
        <w:pStyle w:val="ListParagraph"/>
        <w:numPr>
          <w:ilvl w:val="0"/>
          <w:numId w:val="2"/>
        </w:numPr>
        <w:spacing w:after="60"/>
      </w:pPr>
      <w:r>
        <w:rPr>
          <w:rFonts w:ascii="Calibri" w:cs="Calibri" w:eastAsia="Calibri" w:hAnsi="Calibri"/>
          <w:sz w:val="21"/>
          <w:szCs w:val="21"/>
        </w:rPr>
        <w:t xml:space="preserve">Pair with rules_matrix + load_matrix config</w:t>
      </w:r>
    </w:p>
    <w:p>
      <w:pPr>
        <w:pStyle w:val="ListParagraph"/>
        <w:numPr>
          <w:ilvl w:val="0"/>
          <w:numId w:val="2"/>
        </w:numPr>
        <w:spacing w:after="60"/>
      </w:pPr>
      <w:r>
        <w:rPr>
          <w:rFonts w:ascii="Calibri" w:cs="Calibri" w:eastAsia="Calibri" w:hAnsi="Calibri"/>
          <w:sz w:val="21"/>
          <w:szCs w:val="21"/>
        </w:rPr>
        <w:t xml:space="preserve">Compute summary stats: fill rates, value distributions, appointment type signal</w:t>
      </w:r>
    </w:p>
    <w:p>
      <w:pPr>
        <w:spacing w:after="120"/>
      </w:pPr>
      <w:r>
        <w:rPr>
          <w:rFonts w:ascii="Calibri" w:cs="Calibri" w:eastAsia="Calibri" w:hAnsi="Calibri"/>
          <w:sz w:val="21"/>
          <w:szCs w:val="21"/>
        </w:rPr>
        <w:t xml:space="preserve">Output is ~200 tokens per carrier instead of 2,000 tokens of raw data. Cached in a table or JSON blob, refreshed weekly.</w:t>
      </w:r>
    </w:p>
    <w:p>
      <w:pPr>
        <w:pStyle w:val="Heading2"/>
        <w:spacing w:after="160" w:before="280"/>
      </w:pPr>
      <w:r>
        <w:rPr>
          <w:rFonts w:ascii="Calibri" w:cs="Calibri" w:eastAsia="Calibri" w:hAnsi="Calibri"/>
          <w:b/>
          <w:bCs/>
          <w:color w:val="1F4E79"/>
          <w:sz w:val="24"/>
          <w:szCs w:val="24"/>
        </w:rPr>
        <w:t xml:space="preserve">9.5 AI Decision Agent (Stage 2)</w:t>
      </w:r>
    </w:p>
    <w:p>
      <w:pPr>
        <w:spacing w:after="120"/>
      </w:pPr>
      <w:r>
        <w:rPr>
          <w:rFonts w:ascii="Calibri" w:cs="Calibri" w:eastAsia="Calibri" w:hAnsi="Calibri"/>
          <w:sz w:val="21"/>
          <w:szCs w:val="21"/>
        </w:rPr>
        <w:t xml:space="preserve">The LLM receives:</w:t>
      </w:r>
    </w:p>
    <w:p>
      <w:pPr>
        <w:pStyle w:val="ListParagraph"/>
        <w:numPr>
          <w:ilvl w:val="0"/>
          <w:numId w:val="2"/>
        </w:numPr>
        <w:spacing w:after="60"/>
      </w:pPr>
      <w:r>
        <w:rPr>
          <w:rFonts w:ascii="Calibri" w:cs="Calibri" w:eastAsia="Calibri" w:hAnsi="Calibri"/>
          <w:sz w:val="21"/>
          <w:szCs w:val="21"/>
        </w:rPr>
        <w:t xml:space="preserve">New carrier's sample rows (5-10 rows, mapped columns)</w:t>
      </w:r>
    </w:p>
    <w:p>
      <w:pPr>
        <w:pStyle w:val="ListParagraph"/>
        <w:numPr>
          <w:ilvl w:val="0"/>
          <w:numId w:val="2"/>
        </w:numPr>
        <w:spacing w:after="60"/>
      </w:pPr>
      <w:r>
        <w:rPr>
          <w:rFonts w:ascii="Calibri" w:cs="Calibri" w:eastAsia="Calibri" w:hAnsi="Calibri"/>
          <w:sz w:val="21"/>
          <w:szCs w:val="21"/>
        </w:rPr>
        <w:t xml:space="preserve">5-8 carrier profiles (strategically picked by contract_type similarity)</w:t>
      </w:r>
    </w:p>
    <w:p>
      <w:pPr>
        <w:pStyle w:val="ListParagraph"/>
        <w:numPr>
          <w:ilvl w:val="0"/>
          <w:numId w:val="2"/>
        </w:numPr>
        <w:spacing w:after="60"/>
      </w:pPr>
      <w:r>
        <w:rPr>
          <w:rFonts w:ascii="Calibri" w:cs="Calibri" w:eastAsia="Calibri" w:hAnsi="Calibri"/>
          <w:sz w:val="21"/>
          <w:szCs w:val="21"/>
        </w:rPr>
        <w:t xml:space="preserve">Relevant KB rules (vector-fetched by context)</w:t>
      </w:r>
    </w:p>
    <w:p>
      <w:pPr>
        <w:pStyle w:val="ListParagraph"/>
        <w:numPr>
          <w:ilvl w:val="0"/>
          <w:numId w:val="2"/>
        </w:numPr>
        <w:spacing w:after="60"/>
      </w:pPr>
      <w:r>
        <w:rPr>
          <w:rFonts w:ascii="Calibri" w:cs="Calibri" w:eastAsia="Calibri" w:hAnsi="Calibri"/>
          <w:sz w:val="21"/>
          <w:szCs w:val="21"/>
        </w:rPr>
        <w:t xml:space="preserve">Schema registry entries for referenced tables/columns</w:t>
      </w:r>
    </w:p>
    <w:p>
      <w:pPr>
        <w:spacing w:after="120"/>
      </w:pPr>
      <w:r>
        <w:rPr>
          <w:rFonts w:ascii="Calibri" w:cs="Calibri" w:eastAsia="Calibri" w:hAnsi="Calibri"/>
          <w:sz w:val="21"/>
          <w:szCs w:val="21"/>
        </w:rPr>
        <w:t xml:space="preserve">The agent reasons across all inputs and suggests: column mappings, filter config, appointment type logic, identity field, and flags whether custom code is needed.</w:t>
      </w:r>
    </w:p>
    <w:p>
      <w:pPr>
        <w:pStyle w:val="Heading2"/>
        <w:spacing w:after="160" w:before="280"/>
      </w:pPr>
      <w:r>
        <w:rPr>
          <w:rFonts w:ascii="Calibri" w:cs="Calibri" w:eastAsia="Calibri" w:hAnsi="Calibri"/>
          <w:b/>
          <w:bCs/>
          <w:color w:val="1F4E79"/>
          <w:sz w:val="24"/>
          <w:szCs w:val="24"/>
        </w:rPr>
        <w:t xml:space="preserve">9.6 Feedback Loop</w:t>
      </w:r>
    </w:p>
    <w:p>
      <w:pPr>
        <w:spacing w:after="120"/>
      </w:pPr>
      <w:r>
        <w:rPr>
          <w:rFonts w:ascii="Calibri" w:cs="Calibri" w:eastAsia="Calibri" w:hAnsi="Calibri"/>
          <w:sz w:val="21"/>
          <w:szCs w:val="21"/>
        </w:rPr>
        <w:t xml:space="preserve">When the AI can't resolve a rule (e.g., ambiguous column name), it generates a specific question with candidates it found. The human responds in free text. The response feeds back into:</w:t>
      </w:r>
    </w:p>
    <w:p>
      <w:pPr>
        <w:pStyle w:val="ListParagraph"/>
        <w:numPr>
          <w:ilvl w:val="0"/>
          <w:numId w:val="2"/>
        </w:numPr>
        <w:spacing w:after="60"/>
      </w:pPr>
      <w:r>
        <w:rPr>
          <w:rFonts w:ascii="Calibri" w:cs="Calibri" w:eastAsia="Calibri" w:hAnsi="Calibri"/>
          <w:sz w:val="21"/>
          <w:szCs w:val="21"/>
        </w:rPr>
        <w:t xml:space="preserve">Schema registry (adds column description)</w:t>
      </w:r>
    </w:p>
    <w:p>
      <w:pPr>
        <w:pStyle w:val="ListParagraph"/>
        <w:numPr>
          <w:ilvl w:val="0"/>
          <w:numId w:val="2"/>
        </w:numPr>
        <w:spacing w:after="60"/>
      </w:pPr>
      <w:r>
        <w:rPr>
          <w:rFonts w:ascii="Calibri" w:cs="Calibri" w:eastAsia="Calibri" w:hAnsi="Calibri"/>
          <w:sz w:val="21"/>
          <w:szCs w:val="21"/>
        </w:rPr>
        <w:t xml:space="preserve">Knowledge base (appends clarification to the rule)</w:t>
      </w:r>
    </w:p>
    <w:p>
      <w:pPr>
        <w:pStyle w:val="ListParagraph"/>
        <w:numPr>
          <w:ilvl w:val="0"/>
          <w:numId w:val="2"/>
        </w:numPr>
        <w:spacing w:after="60"/>
      </w:pPr>
      <w:r>
        <w:rPr>
          <w:rFonts w:ascii="Calibri" w:cs="Calibri" w:eastAsia="Calibri" w:hAnsi="Calibri"/>
          <w:sz w:val="21"/>
          <w:szCs w:val="21"/>
        </w:rPr>
        <w:t xml:space="preserve">Carrier knowledge (creates carrier-specific note)</w:t>
      </w:r>
    </w:p>
    <w:p>
      <w:pPr>
        <w:spacing w:after="120"/>
      </w:pPr>
      <w:r>
        <w:rPr>
          <w:rFonts w:ascii="Calibri" w:cs="Calibri" w:eastAsia="Calibri" w:hAnsi="Calibri"/>
          <w:sz w:val="21"/>
          <w:szCs w:val="21"/>
        </w:rPr>
        <w:t xml:space="preserve">The system never asks the same question twice. Every human answer makes the registry richer. The feedback_log table tracks: context, question, response, resolution_type, resolved_target. The mapping server UI provides the interface for pending AI questions.</w:t>
      </w:r>
    </w:p>
    <w:p>
      <w:pPr>
        <w:pStyle w:val="Heading2"/>
        <w:spacing w:after="160" w:before="280"/>
      </w:pPr>
      <w:r>
        <w:rPr>
          <w:rFonts w:ascii="Calibri" w:cs="Calibri" w:eastAsia="Calibri" w:hAnsi="Calibri"/>
          <w:b/>
          <w:bCs/>
          <w:color w:val="1F4E79"/>
          <w:sz w:val="24"/>
          <w:szCs w:val="24"/>
        </w:rPr>
        <w:t xml:space="preserve">9.7 Cross-Process Intelligence</w:t>
      </w:r>
    </w:p>
    <w:p>
      <w:pPr>
        <w:spacing w:after="120"/>
      </w:pPr>
      <w:r>
        <w:rPr>
          <w:rFonts w:ascii="Calibri" w:cs="Calibri" w:eastAsia="Calibri" w:hAnsi="Calibri"/>
          <w:sz w:val="21"/>
          <w:szCs w:val="21"/>
        </w:rPr>
        <w:t xml:space="preserve">The same KB + schema registry + profiles serve all processes:</w:t>
      </w:r>
    </w:p>
    <w:p>
      <w:pPr>
        <w:pStyle w:val="ListParagraph"/>
        <w:numPr>
          <w:ilvl w:val="0"/>
          <w:numId w:val="2"/>
        </w:numPr>
        <w:spacing w:after="60"/>
      </w:pPr>
      <w:r>
        <w:rPr>
          <w:rFonts w:ascii="Calibri" w:cs="Calibri" w:eastAsia="Calibri" w:hAnsi="Calibri"/>
          <w:b/>
          <w:bCs/>
          <w:sz w:val="21"/>
          <w:szCs w:val="21"/>
        </w:rPr>
        <w:t xml:space="preserve">ACU asks: </w:t>
      </w:r>
      <w:r>
        <w:rPr>
          <w:rFonts w:ascii="Calibri" w:cs="Calibri" w:eastAsia="Calibri" w:hAnsi="Calibri"/>
          <w:sz w:val="21"/>
          <w:szCs w:val="21"/>
        </w:rPr>
        <w:t xml:space="preserve">'What is the appointment type for this carrier?' → KB rule + lup_carriers query → Producer/Subproducer</w:t>
      </w:r>
    </w:p>
    <w:p>
      <w:pPr>
        <w:pStyle w:val="ListParagraph"/>
        <w:numPr>
          <w:ilvl w:val="0"/>
          <w:numId w:val="2"/>
        </w:numPr>
        <w:spacing w:after="60"/>
      </w:pPr>
      <w:r>
        <w:rPr>
          <w:rFonts w:ascii="Calibri" w:cs="Calibri" w:eastAsia="Calibri" w:hAnsi="Calibri"/>
          <w:b/>
          <w:bCs/>
          <w:sz w:val="21"/>
          <w:szCs w:val="21"/>
        </w:rPr>
        <w:t xml:space="preserve">BOB asks: </w:t>
      </w:r>
      <w:r>
        <w:rPr>
          <w:rFonts w:ascii="Calibri" w:cs="Calibri" w:eastAsia="Calibri" w:hAnsi="Calibri"/>
          <w:sz w:val="21"/>
          <w:szCs w:val="21"/>
        </w:rPr>
        <w:t xml:space="preserve">'Should we track this agent's membership?' → same carrier attributes, different logic</w:t>
      </w:r>
    </w:p>
    <w:p>
      <w:pPr>
        <w:pStyle w:val="ListParagraph"/>
        <w:numPr>
          <w:ilvl w:val="0"/>
          <w:numId w:val="2"/>
        </w:numPr>
        <w:spacing w:after="60"/>
      </w:pPr>
      <w:r>
        <w:rPr>
          <w:rFonts w:ascii="Calibri" w:cs="Calibri" w:eastAsia="Calibri" w:hAnsi="Calibri"/>
          <w:b/>
          <w:bCs/>
          <w:sz w:val="21"/>
          <w:szCs w:val="21"/>
        </w:rPr>
        <w:t xml:space="preserve">COM asks: </w:t>
      </w:r>
      <w:r>
        <w:rPr>
          <w:rFonts w:ascii="Calibri" w:cs="Calibri" w:eastAsia="Calibri" w:hAnsi="Calibri"/>
          <w:sz w:val="21"/>
          <w:szCs w:val="21"/>
        </w:rPr>
        <w:t xml:space="preserve">'What commission schedule applies?' → payment_by=Carrier + entity=Agency → LOA</w:t>
      </w:r>
    </w:p>
    <w:p>
      <w:r>
        <w:br w:type="page"/>
      </w:r>
    </w:p>
    <w:p>
      <w:pPr>
        <w:pStyle w:val="Heading1"/>
        <w:spacing w:after="200" w:before="360"/>
      </w:pPr>
      <w:r>
        <w:rPr>
          <w:rFonts w:ascii="Calibri" w:cs="Calibri" w:eastAsia="Calibri" w:hAnsi="Calibri"/>
          <w:b/>
          <w:bCs/>
          <w:color w:val="1F4E79"/>
          <w:sz w:val="28"/>
          <w:szCs w:val="28"/>
        </w:rPr>
        <w:t xml:space="preserve">10.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BOB Processing Pipeline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Not started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Separate processor, runner, handlers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Knowledge Base + Schema Registry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Design complete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Tables + vector embeddings + feedback loop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Carrier Profile Engine (Stage 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Design complete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Pure Python, weekly refresh, archive file scanning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AI Decision Agent (Stage 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Design complete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LLM with KB retrieval + profile context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lup_carriers enrichment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Pending DB engineer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Add payment_by, appointment_entity, commission_schedule_type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AllState custom reader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Pending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File has no standard headers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CHRISTUS MDC contracts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Pending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Only 455 contracts for carrier_id 2931751000382772962</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HCSC TX MDC contracts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Pending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5,529 contracts for 9,227 rows (60% coverage)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BCBS NE reactivation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Pending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Set active_flag=Y, confirm primary_identity_field=WR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Vector store for carrier knowledge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Future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0"/>
                <w:szCs w:val="20"/>
              </w:rPr>
              <w:t xml:space="preserve">Accumulate edge cases, corrections, tribal knowledge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Mapping server feedback tab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Future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AI Questions panel for unresolved schema/rule lookups</w:t>
            </w:r>
          </w:p>
        </w:tc>
      </w:tr>
    </w:tbl>
    <w:p>
      <w:r>
        <w:br w:type="page"/>
      </w:r>
    </w:p>
    <w:p>
      <w:pPr>
        <w:pStyle w:val="Heading1"/>
        <w:spacing w:after="200" w:before="360"/>
      </w:pPr>
      <w:r>
        <w:rPr>
          <w:rFonts w:ascii="Calibri" w:cs="Calibri" w:eastAsia="Calibri" w:hAnsi="Calibri"/>
          <w:b/>
          <w:bCs/>
          <w:color w:val="1F4E79"/>
          <w:sz w:val="28"/>
          <w:szCs w:val="28"/>
        </w:rPr>
        <w:t xml:space="preserve">Appendix</w:t>
      </w:r>
    </w:p>
    <w:p>
      <w:pPr>
        <w:pStyle w:val="Heading2"/>
        <w:spacing w:after="160" w:before="280"/>
      </w:pPr>
      <w:r>
        <w:rPr>
          <w:rFonts w:ascii="Calibri" w:cs="Calibri" w:eastAsia="Calibri" w:hAnsi="Calibri"/>
          <w:b/>
          <w:bCs/>
          <w:color w:val="1F4E79"/>
          <w:sz w:val="24"/>
          <w:szCs w:val="24"/>
        </w:rPr>
        <w:t xml:space="preserve">A.1 Contract Table Columns Used</w:t>
      </w:r>
    </w:p>
    <w:p>
      <w:pPr>
        <w:spacing w:after="120"/>
      </w:pPr>
      <w:r>
        <w:rPr>
          <w:rFonts w:ascii="Calibri" w:cs="Calibri" w:eastAsia="Calibri" w:hAnsi="Calibri"/>
          <w:sz w:val="21"/>
          <w:szCs w:val="21"/>
        </w:rPr>
        <w:t xml:space="preserve">From wpo.lup_agents_contracts, the ACU pipeline queries: name, npn, writing_number, first_name, last_name, status, status_date, carrier, id. Global exclusion: status = 'On Hold' filtered at query time. All RTS, appointment, and state data comes from the carrier file.</w:t>
      </w:r>
    </w:p>
    <w:p>
      <w:pPr>
        <w:pStyle w:val="Heading2"/>
        <w:spacing w:after="160" w:before="280"/>
      </w:pPr>
      <w:r>
        <w:rPr>
          <w:rFonts w:ascii="Calibri" w:cs="Calibri" w:eastAsia="Calibri" w:hAnsi="Calibri"/>
          <w:b/>
          <w:bCs/>
          <w:color w:val="1F4E79"/>
          <w:sz w:val="24"/>
          <w:szCs w:val="24"/>
        </w:rPr>
        <w:t xml:space="preserve">A.2 Global Contract Exclusions</w:t>
      </w:r>
    </w:p>
    <w:p>
      <w:pPr>
        <w:spacing w:after="120"/>
      </w:pPr>
      <w:r>
        <w:rPr>
          <w:rFonts w:ascii="Calibri" w:cs="Calibri" w:eastAsia="Calibri" w:hAnsi="Calibri"/>
          <w:sz w:val="21"/>
          <w:szCs w:val="21"/>
        </w:rPr>
        <w:t xml:space="preserve">The GLOBAL_CONTRACT_EXCLUSIONS list in acu_processor.py defines statuses excluded from contract matching across all carriers. Currently: ['On Hold']. Applied via WHERE clause in load_contracts(). Case-insensitive, trimmed.</w:t>
      </w:r>
    </w:p>
    <w:p>
      <w:pPr>
        <w:pStyle w:val="Heading2"/>
        <w:spacing w:after="160" w:before="280"/>
      </w:pPr>
      <w:r>
        <w:rPr>
          <w:rFonts w:ascii="Calibri" w:cs="Calibri" w:eastAsia="Calibri" w:hAnsi="Calibri"/>
          <w:b/>
          <w:bCs/>
          <w:color w:val="1F4E79"/>
          <w:sz w:val="24"/>
          <w:szCs w:val="24"/>
        </w:rPr>
        <w:t xml:space="preserve">A.3 Legacy System Reference</w:t>
      </w:r>
    </w:p>
    <w:p>
      <w:pPr>
        <w:spacing w:after="120"/>
      </w:pPr>
      <w:r>
        <w:rPr>
          <w:rFonts w:ascii="Calibri" w:cs="Calibri" w:eastAsia="Calibri" w:hAnsi="Calibri"/>
          <w:sz w:val="21"/>
          <w:szCs w:val="21"/>
        </w:rPr>
        <w:t xml:space="preserve">The old system used Azure Synapse notebooks (raw_file_acu_carrier_updates.py and raw_file_acu_contract_updates.py) with PySpark, writing to parquet files on ADLS. Column mapping via ops_load_matrix_acu table, filter rules via ops_process_matrix.csv with STATUS/TERM/ALL per carrier. The new system runs as standard Python scripts producing CSV outputs uploaded to blob storage, with matrix-driven configuration replacing hardcoded carrier logic.</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Internal —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834 Labs — Agent Data Processing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2026-04-18T03:22:46.906Z</dcterms:created>
  <dcterms:modified xsi:type="dcterms:W3CDTF">2026-04-18T03:22:46.907Z</dcterms:modified>
</cp:coreProperties>
</file>

<file path=docProps/custom.xml><?xml version="1.0" encoding="utf-8"?>
<Properties xmlns="http://schemas.openxmlformats.org/officeDocument/2006/custom-properties" xmlns:vt="http://schemas.openxmlformats.org/officeDocument/2006/docPropsVTypes"/>
</file>