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微软雅黑" w:hAnsi="微软雅黑" w:eastAsia="微软雅黑"/>
          <w:b/>
          <w:sz w:val="28"/>
          <w:szCs w:val="28"/>
        </w:rPr>
      </w:pPr>
    </w:p>
    <w:p>
      <w:pPr>
        <w:widowControl/>
        <w:jc w:val="center"/>
        <w:rPr>
          <w:rFonts w:ascii="微软雅黑" w:hAnsi="微软雅黑" w:eastAsia="微软雅黑"/>
          <w:b/>
          <w:sz w:val="48"/>
          <w:szCs w:val="48"/>
        </w:rPr>
      </w:pPr>
    </w:p>
    <w:p>
      <w:pPr>
        <w:widowControl/>
        <w:jc w:val="center"/>
        <w:rPr>
          <w:rFonts w:ascii="微软雅黑" w:hAnsi="微软雅黑" w:eastAsia="微软雅黑"/>
          <w:b/>
          <w:sz w:val="48"/>
          <w:szCs w:val="48"/>
        </w:rPr>
      </w:pPr>
      <w:r>
        <w:rPr>
          <w:rFonts w:hint="eastAsia" w:ascii="微软雅黑" w:hAnsi="微软雅黑" w:eastAsia="微软雅黑"/>
          <w:b/>
          <w:sz w:val="48"/>
          <w:szCs w:val="48"/>
        </w:rPr>
        <w:t>计算机学院</w:t>
      </w:r>
    </w:p>
    <w:p>
      <w:pPr>
        <w:widowControl/>
        <w:jc w:val="center"/>
        <w:rPr>
          <w:rFonts w:ascii="微软雅黑" w:hAnsi="微软雅黑" w:eastAsia="微软雅黑"/>
          <w:b/>
          <w:sz w:val="48"/>
          <w:szCs w:val="48"/>
        </w:rPr>
      </w:pPr>
    </w:p>
    <w:p>
      <w:pPr>
        <w:widowControl/>
        <w:jc w:val="center"/>
        <w:rPr>
          <w:rFonts w:ascii="微软雅黑" w:hAnsi="微软雅黑" w:eastAsia="微软雅黑"/>
          <w:b/>
          <w:sz w:val="48"/>
          <w:szCs w:val="48"/>
        </w:rPr>
      </w:pPr>
      <w:bookmarkStart w:id="0" w:name="OLE_LINK9"/>
      <w:r>
        <w:rPr>
          <w:rFonts w:hint="eastAsia" w:ascii="微软雅黑" w:hAnsi="微软雅黑" w:eastAsia="微软雅黑"/>
          <w:b/>
          <w:sz w:val="48"/>
          <w:szCs w:val="48"/>
        </w:rPr>
        <w:t>毕业设计过程记录本</w:t>
      </w:r>
    </w:p>
    <w:bookmarkEnd w:id="0"/>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pPr>
    </w:p>
    <w:p>
      <w:pPr>
        <w:widowControl/>
        <w:ind w:left="1260" w:leftChars="600"/>
        <w:jc w:val="left"/>
        <w:rPr>
          <w:rFonts w:hint="default" w:ascii="微软雅黑" w:hAnsi="微软雅黑" w:eastAsia="微软雅黑"/>
          <w:b/>
          <w:sz w:val="28"/>
          <w:szCs w:val="28"/>
          <w:u w:val="single"/>
          <w:lang w:val="en-US" w:eastAsia="zh-CN"/>
        </w:rPr>
      </w:pPr>
      <w:r>
        <w:rPr>
          <w:rFonts w:hint="eastAsia" w:ascii="微软雅黑" w:hAnsi="微软雅黑" w:eastAsia="微软雅黑"/>
          <w:b/>
          <w:sz w:val="28"/>
          <w:szCs w:val="28"/>
        </w:rPr>
        <w:t>专业班级：</w:t>
      </w:r>
      <w:r>
        <w:rPr>
          <w:rFonts w:hint="eastAsia" w:ascii="微软雅黑" w:hAnsi="微软雅黑" w:eastAsia="微软雅黑"/>
          <w:b/>
          <w:sz w:val="28"/>
          <w:szCs w:val="28"/>
          <w:u w:val="single"/>
          <w:lang w:val="en-US" w:eastAsia="zh-CN"/>
        </w:rPr>
        <w:t xml:space="preserve">       软件1701           </w:t>
      </w:r>
    </w:p>
    <w:p>
      <w:pPr>
        <w:widowControl/>
        <w:ind w:left="1260" w:leftChars="600"/>
        <w:jc w:val="left"/>
        <w:rPr>
          <w:rFonts w:hint="default" w:ascii="微软雅黑" w:hAnsi="微软雅黑" w:eastAsia="微软雅黑"/>
          <w:b/>
          <w:sz w:val="28"/>
          <w:szCs w:val="28"/>
          <w:u w:val="single"/>
          <w:lang w:val="en-US" w:eastAsia="zh-CN"/>
        </w:rPr>
      </w:pPr>
      <w:r>
        <w:rPr>
          <w:rFonts w:hint="eastAsia" w:ascii="微软雅黑" w:hAnsi="微软雅黑" w:eastAsia="微软雅黑"/>
          <w:b/>
          <w:sz w:val="28"/>
          <w:szCs w:val="28"/>
        </w:rPr>
        <w:t>学    号：</w:t>
      </w:r>
      <w:r>
        <w:rPr>
          <w:rFonts w:hint="eastAsia" w:ascii="微软雅黑" w:hAnsi="微软雅黑" w:eastAsia="微软雅黑"/>
          <w:b/>
          <w:sz w:val="28"/>
          <w:szCs w:val="28"/>
          <w:u w:val="single"/>
          <w:lang w:val="en-US" w:eastAsia="zh-CN"/>
        </w:rPr>
        <w:t xml:space="preserve">       04173016           </w:t>
      </w:r>
    </w:p>
    <w:p>
      <w:pPr>
        <w:widowControl/>
        <w:ind w:left="1820" w:leftChars="600" w:hanging="560" w:hangingChars="200"/>
        <w:jc w:val="left"/>
        <w:rPr>
          <w:rFonts w:hint="default" w:ascii="微软雅黑" w:hAnsi="微软雅黑" w:eastAsia="微软雅黑"/>
          <w:b/>
          <w:sz w:val="28"/>
          <w:szCs w:val="28"/>
          <w:u w:val="single"/>
          <w:lang w:val="en-US" w:eastAsia="zh-CN"/>
        </w:rPr>
      </w:pPr>
      <w:r>
        <w:rPr>
          <w:rFonts w:hint="eastAsia" w:ascii="微软雅黑" w:hAnsi="微软雅黑" w:eastAsia="微软雅黑"/>
          <w:b/>
          <w:sz w:val="28"/>
          <w:szCs w:val="28"/>
        </w:rPr>
        <w:t>学生姓名：</w:t>
      </w:r>
      <w:bookmarkStart w:id="1" w:name="OLE_LINK3"/>
      <w:bookmarkStart w:id="2" w:name="OLE_LINK1"/>
      <w:bookmarkStart w:id="3" w:name="OLE_LINK5"/>
      <w:bookmarkStart w:id="4" w:name="OLE_LINK2"/>
      <w:bookmarkStart w:id="5" w:name="OLE_LINK4"/>
      <w:r>
        <w:rPr>
          <w:rFonts w:hint="eastAsia" w:ascii="微软雅黑" w:hAnsi="微软雅黑" w:eastAsia="微软雅黑"/>
          <w:b/>
          <w:sz w:val="28"/>
          <w:szCs w:val="28"/>
          <w:lang w:val="en-US" w:eastAsia="zh-CN"/>
        </w:rPr>
        <w:t xml:space="preserve"> </w:t>
      </w:r>
      <w:r>
        <w:rPr>
          <w:rFonts w:hint="eastAsia" w:ascii="微软雅黑" w:hAnsi="微软雅黑" w:eastAsia="微软雅黑"/>
          <w:b/>
          <w:sz w:val="28"/>
          <w:szCs w:val="28"/>
          <w:u w:val="single"/>
          <w:lang w:val="en-US" w:eastAsia="zh-CN"/>
        </w:rPr>
        <w:t xml:space="preserve">      唐财平        </w:t>
      </w:r>
      <w:bookmarkEnd w:id="1"/>
      <w:bookmarkEnd w:id="2"/>
      <w:bookmarkEnd w:id="3"/>
      <w:bookmarkEnd w:id="4"/>
      <w:bookmarkEnd w:id="5"/>
      <w:r>
        <w:rPr>
          <w:rFonts w:hint="eastAsia" w:ascii="微软雅黑" w:hAnsi="微软雅黑" w:eastAsia="微软雅黑"/>
          <w:b/>
          <w:sz w:val="28"/>
          <w:szCs w:val="28"/>
          <w:u w:val="single"/>
          <w:lang w:val="en-US" w:eastAsia="zh-CN"/>
        </w:rPr>
        <w:t xml:space="preserve">       </w:t>
      </w:r>
    </w:p>
    <w:p>
      <w:pPr>
        <w:widowControl/>
        <w:ind w:left="3221" w:leftChars="600" w:hanging="1961" w:hangingChars="700"/>
        <w:jc w:val="left"/>
        <w:rPr>
          <w:rFonts w:hint="eastAsia" w:ascii="微软雅黑" w:hAnsi="微软雅黑" w:eastAsia="微软雅黑"/>
          <w:b/>
          <w:sz w:val="28"/>
          <w:szCs w:val="28"/>
          <w:u w:val="single"/>
          <w:lang w:val="en-US" w:eastAsia="zh-CN"/>
        </w:rPr>
      </w:pPr>
      <w:r>
        <w:rPr>
          <w:rFonts w:hint="eastAsia" w:ascii="微软雅黑" w:hAnsi="微软雅黑" w:eastAsia="微软雅黑"/>
          <w:b/>
          <w:sz w:val="28"/>
          <w:szCs w:val="28"/>
        </w:rPr>
        <w:t>毕业设计题目：</w:t>
      </w:r>
      <w:r>
        <w:rPr>
          <w:rFonts w:hint="eastAsia" w:ascii="微软雅黑" w:hAnsi="微软雅黑" w:eastAsia="微软雅黑"/>
          <w:b/>
          <w:sz w:val="28"/>
          <w:szCs w:val="28"/>
          <w:u w:val="single"/>
          <w:lang w:val="en-US" w:eastAsia="zh-CN"/>
        </w:rPr>
        <w:t>基于Web的硕士招生管理</w:t>
      </w:r>
    </w:p>
    <w:p>
      <w:pPr>
        <w:widowControl/>
        <w:ind w:left="3215" w:leftChars="1531" w:firstLine="0" w:firstLineChars="0"/>
        <w:jc w:val="left"/>
        <w:rPr>
          <w:rFonts w:hint="default" w:ascii="微软雅黑" w:hAnsi="微软雅黑" w:eastAsia="微软雅黑"/>
          <w:b/>
          <w:sz w:val="28"/>
          <w:szCs w:val="28"/>
          <w:u w:val="single"/>
          <w:lang w:val="en-US" w:eastAsia="zh-CN"/>
        </w:rPr>
      </w:pPr>
      <w:r>
        <w:rPr>
          <w:rFonts w:hint="eastAsia" w:ascii="微软雅黑" w:hAnsi="微软雅黑" w:eastAsia="微软雅黑"/>
          <w:b/>
          <w:sz w:val="28"/>
          <w:szCs w:val="28"/>
          <w:u w:val="single"/>
          <w:lang w:val="en-US" w:eastAsia="zh-CN"/>
        </w:rPr>
        <w:t xml:space="preserve">      希统设计与实现    </w:t>
      </w:r>
    </w:p>
    <w:p>
      <w:pPr>
        <w:widowControl/>
        <w:ind w:left="1260" w:leftChars="600"/>
        <w:jc w:val="left"/>
        <w:rPr>
          <w:rFonts w:hint="default" w:ascii="微软雅黑" w:hAnsi="微软雅黑" w:eastAsia="微软雅黑"/>
          <w:b/>
          <w:sz w:val="28"/>
          <w:szCs w:val="28"/>
          <w:u w:val="single"/>
          <w:lang w:val="en-US" w:eastAsia="zh-CN"/>
        </w:rPr>
      </w:pPr>
      <w:r>
        <w:rPr>
          <w:rFonts w:hint="eastAsia" w:ascii="微软雅黑" w:hAnsi="微软雅黑" w:eastAsia="微软雅黑"/>
          <w:b/>
          <w:sz w:val="28"/>
          <w:szCs w:val="28"/>
        </w:rPr>
        <w:t>联系方式：</w:t>
      </w:r>
      <w:r>
        <w:rPr>
          <w:rFonts w:hint="eastAsia" w:ascii="微软雅黑" w:hAnsi="微软雅黑" w:eastAsia="微软雅黑"/>
          <w:b/>
          <w:sz w:val="28"/>
          <w:szCs w:val="28"/>
          <w:u w:val="single"/>
          <w:lang w:val="en-US" w:eastAsia="zh-CN"/>
        </w:rPr>
        <w:t xml:space="preserve">       17609184675       </w:t>
      </w:r>
    </w:p>
    <w:p>
      <w:pPr>
        <w:widowControl/>
        <w:ind w:left="1260" w:leftChars="600"/>
        <w:jc w:val="left"/>
        <w:rPr>
          <w:rFonts w:hint="default" w:ascii="微软雅黑" w:hAnsi="微软雅黑" w:eastAsia="微软雅黑"/>
          <w:b/>
          <w:sz w:val="28"/>
          <w:szCs w:val="28"/>
          <w:lang w:val="en-US"/>
        </w:rPr>
      </w:pPr>
      <w:r>
        <w:rPr>
          <w:rFonts w:hint="eastAsia" w:ascii="微软雅黑" w:hAnsi="微软雅黑" w:eastAsia="微软雅黑"/>
          <w:b/>
          <w:sz w:val="28"/>
          <w:szCs w:val="28"/>
        </w:rPr>
        <w:t>指导老师：</w:t>
      </w:r>
      <w:r>
        <w:rPr>
          <w:rFonts w:hint="eastAsia" w:ascii="微软雅黑" w:hAnsi="微软雅黑" w:eastAsia="微软雅黑"/>
          <w:b/>
          <w:sz w:val="28"/>
          <w:szCs w:val="28"/>
          <w:u w:val="single"/>
          <w:lang w:val="en-US" w:eastAsia="zh-CN"/>
        </w:rPr>
        <w:t xml:space="preserve">          黄茹             </w:t>
      </w:r>
    </w:p>
    <w:p>
      <w:pPr>
        <w:widowControl/>
        <w:jc w:val="center"/>
        <w:rPr>
          <w:rFonts w:hint="eastAsia" w:ascii="微软雅黑" w:hAnsi="微软雅黑" w:eastAsia="微软雅黑"/>
          <w:b/>
          <w:sz w:val="28"/>
          <w:szCs w:val="28"/>
        </w:rPr>
      </w:pPr>
    </w:p>
    <w:p>
      <w:pPr>
        <w:widowControl/>
        <w:jc w:val="center"/>
        <w:rPr>
          <w:rFonts w:ascii="微软雅黑" w:hAnsi="微软雅黑" w:eastAsia="微软雅黑"/>
          <w:b/>
          <w:sz w:val="28"/>
          <w:szCs w:val="28"/>
        </w:rPr>
      </w:pPr>
      <w:r>
        <w:rPr>
          <w:rFonts w:hint="eastAsia" w:ascii="微软雅黑" w:hAnsi="微软雅黑" w:eastAsia="微软雅黑"/>
          <w:b/>
          <w:sz w:val="28"/>
          <w:szCs w:val="28"/>
        </w:rPr>
        <w:t>毕业设计（论文）时间节点</w:t>
      </w:r>
    </w:p>
    <w:tbl>
      <w:tblPr>
        <w:tblStyle w:val="9"/>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2"/>
        <w:gridCol w:w="2083"/>
        <w:gridCol w:w="2082"/>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开题报告</w:t>
            </w:r>
          </w:p>
        </w:tc>
        <w:tc>
          <w:tcPr>
            <w:tcW w:w="2083"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2021.1.3</w:t>
            </w: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前期检查</w:t>
            </w:r>
          </w:p>
        </w:tc>
        <w:tc>
          <w:tcPr>
            <w:tcW w:w="2083" w:type="dxa"/>
            <w:vAlign w:val="center"/>
          </w:tcPr>
          <w:p>
            <w:pPr>
              <w:widowControl/>
              <w:rPr>
                <w:rFonts w:hint="default" w:ascii="微软雅黑" w:hAnsi="微软雅黑" w:eastAsia="微软雅黑"/>
                <w:b/>
                <w:sz w:val="24"/>
                <w:szCs w:val="24"/>
                <w:lang w:val="en-US" w:eastAsia="zh-CN"/>
              </w:rPr>
            </w:pPr>
            <w:r>
              <w:rPr>
                <w:rFonts w:hint="eastAsia" w:cs="宋体" w:asciiTheme="minorEastAsia" w:hAnsiTheme="minorEastAsia" w:eastAsiaTheme="minorEastAsia"/>
                <w:b/>
                <w:bCs/>
                <w:kern w:val="0"/>
                <w:sz w:val="24"/>
                <w:szCs w:val="24"/>
                <w:lang w:val="en-US" w:eastAsia="zh-CN" w:bidi="ar-SA"/>
              </w:rPr>
              <w:t>2021.3.5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中期汇报</w:t>
            </w:r>
          </w:p>
        </w:tc>
        <w:tc>
          <w:tcPr>
            <w:tcW w:w="2083"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2021.4.1</w:t>
            </w:r>
          </w:p>
        </w:tc>
        <w:tc>
          <w:tcPr>
            <w:tcW w:w="2082" w:type="dxa"/>
            <w:vAlign w:val="center"/>
          </w:tcPr>
          <w:p>
            <w:pPr>
              <w:pStyle w:val="2"/>
              <w:snapToGrid w:val="0"/>
              <w:spacing w:line="400" w:lineRule="exact"/>
              <w:jc w:val="both"/>
              <w:rPr>
                <w:rFonts w:hint="eastAsia"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中期检查</w:t>
            </w:r>
          </w:p>
        </w:tc>
        <w:tc>
          <w:tcPr>
            <w:tcW w:w="2083" w:type="dxa"/>
            <w:vAlign w:val="center"/>
          </w:tcPr>
          <w:p>
            <w:pPr>
              <w:widowControl/>
              <w:rPr>
                <w:rFonts w:hint="default" w:ascii="微软雅黑" w:hAnsi="微软雅黑" w:eastAsia="微软雅黑"/>
                <w:b/>
                <w:sz w:val="24"/>
                <w:szCs w:val="24"/>
                <w:lang w:val="en-US" w:eastAsia="zh-CN"/>
              </w:rPr>
            </w:pPr>
            <w:r>
              <w:rPr>
                <w:rFonts w:hint="eastAsia" w:cs="宋体" w:asciiTheme="minorEastAsia" w:hAnsiTheme="minorEastAsia" w:eastAsiaTheme="minorEastAsia"/>
                <w:b/>
                <w:bCs/>
                <w:kern w:val="0"/>
                <w:sz w:val="24"/>
                <w:szCs w:val="24"/>
                <w:lang w:val="en-US" w:eastAsia="zh-CN" w:bidi="ar-SA"/>
              </w:rPr>
              <w:t>2</w:t>
            </w:r>
            <w:r>
              <w:rPr>
                <w:rFonts w:hint="eastAsia" w:cs="宋体" w:asciiTheme="minorEastAsia" w:hAnsiTheme="minorEastAsia" w:eastAsiaTheme="minorEastAsia"/>
                <w:b/>
                <w:bCs/>
                <w:kern w:val="0"/>
                <w:sz w:val="24"/>
                <w:szCs w:val="24"/>
                <w:lang w:val="en-US" w:eastAsia="zh-CN" w:bidi="ar-SA"/>
              </w:rPr>
              <w:t>021.5.</w:t>
            </w:r>
            <w:r>
              <w:rPr>
                <w:rFonts w:hint="eastAsia" w:cs="宋体" w:asciiTheme="minorEastAsia" w:hAnsiTheme="minorEastAsia" w:eastAsiaTheme="minorEastAsia"/>
                <w:b/>
                <w:bCs/>
                <w:kern w:val="0"/>
                <w:sz w:val="24"/>
                <w:szCs w:val="24"/>
                <w:lang w:val="en-US" w:eastAsia="zh-CN" w:bidi="ar-S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论文查重</w:t>
            </w:r>
          </w:p>
        </w:tc>
        <w:tc>
          <w:tcPr>
            <w:tcW w:w="2083" w:type="dxa"/>
            <w:vAlign w:val="center"/>
          </w:tcPr>
          <w:p>
            <w:pPr>
              <w:pStyle w:val="2"/>
              <w:snapToGrid w:val="0"/>
              <w:spacing w:line="400" w:lineRule="exact"/>
              <w:jc w:val="both"/>
              <w:rPr>
                <w:rFonts w:hint="default" w:asciiTheme="minorEastAsia" w:hAnsiTheme="minorEastAsia" w:eastAsiaTheme="minorEastAsia"/>
                <w:b/>
                <w:sz w:val="24"/>
                <w:szCs w:val="24"/>
                <w:lang w:val="en-US" w:eastAsia="zh-CN"/>
              </w:rPr>
            </w:pPr>
            <w:r>
              <w:rPr>
                <w:rFonts w:hint="eastAsia" w:asciiTheme="minorEastAsia" w:hAnsiTheme="minorEastAsia" w:eastAsiaTheme="minorEastAsia"/>
                <w:b/>
                <w:sz w:val="24"/>
                <w:szCs w:val="24"/>
                <w:lang w:val="en-US" w:eastAsia="zh-CN"/>
              </w:rPr>
              <w:t>2021.5.24-27</w:t>
            </w: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验收</w:t>
            </w:r>
          </w:p>
        </w:tc>
        <w:tc>
          <w:tcPr>
            <w:tcW w:w="2083" w:type="dxa"/>
            <w:vAlign w:val="center"/>
          </w:tcPr>
          <w:p>
            <w:pPr>
              <w:widowControl/>
              <w:rPr>
                <w:rFonts w:hint="default" w:ascii="微软雅黑" w:hAnsi="微软雅黑" w:eastAsia="微软雅黑"/>
                <w:b/>
                <w:sz w:val="24"/>
                <w:szCs w:val="24"/>
                <w:lang w:val="en-US" w:eastAsia="zh-CN"/>
              </w:rPr>
            </w:pPr>
            <w:r>
              <w:rPr>
                <w:rFonts w:hint="eastAsia" w:cs="宋体" w:asciiTheme="minorEastAsia" w:hAnsiTheme="minorEastAsia" w:eastAsiaTheme="minorEastAsia"/>
                <w:b/>
                <w:bCs/>
                <w:kern w:val="0"/>
                <w:sz w:val="24"/>
                <w:szCs w:val="24"/>
                <w:lang w:val="en-US" w:eastAsia="zh-CN" w:bidi="ar-SA"/>
              </w:rPr>
              <w:t>2021.5.26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打印装订</w:t>
            </w:r>
          </w:p>
        </w:tc>
        <w:tc>
          <w:tcPr>
            <w:tcW w:w="2083" w:type="dxa"/>
            <w:vAlign w:val="center"/>
          </w:tcPr>
          <w:p>
            <w:pPr>
              <w:pStyle w:val="2"/>
              <w:snapToGrid w:val="0"/>
              <w:spacing w:line="400" w:lineRule="exact"/>
              <w:jc w:val="both"/>
              <w:rPr>
                <w:rFonts w:asciiTheme="minorEastAsia" w:hAnsiTheme="minorEastAsia" w:eastAsiaTheme="minorEastAsia"/>
                <w:b/>
                <w:sz w:val="24"/>
                <w:szCs w:val="24"/>
              </w:rPr>
            </w:pP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答辩</w:t>
            </w:r>
          </w:p>
        </w:tc>
        <w:tc>
          <w:tcPr>
            <w:tcW w:w="2083" w:type="dxa"/>
            <w:vAlign w:val="center"/>
          </w:tcPr>
          <w:p>
            <w:pPr>
              <w:widowControl/>
              <w:rPr>
                <w:rFonts w:ascii="微软雅黑" w:hAnsi="微软雅黑" w:eastAsia="微软雅黑"/>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2" w:type="dxa"/>
            <w:vAlign w:val="center"/>
          </w:tcPr>
          <w:p>
            <w:pPr>
              <w:pStyle w:val="2"/>
              <w:snapToGrid w:val="0"/>
              <w:spacing w:line="400" w:lineRule="exact"/>
              <w:jc w:val="both"/>
              <w:rPr>
                <w:rFonts w:asciiTheme="minorEastAsia" w:hAnsiTheme="minorEastAsia" w:eastAsiaTheme="minorEastAsia"/>
                <w:b/>
                <w:sz w:val="24"/>
                <w:szCs w:val="24"/>
              </w:rPr>
            </w:pPr>
            <w:r>
              <w:rPr>
                <w:rFonts w:hint="eastAsia" w:asciiTheme="minorEastAsia" w:hAnsiTheme="minorEastAsia" w:eastAsiaTheme="minorEastAsia"/>
                <w:b/>
                <w:sz w:val="24"/>
                <w:szCs w:val="24"/>
              </w:rPr>
              <w:t>资料归档</w:t>
            </w:r>
          </w:p>
        </w:tc>
        <w:tc>
          <w:tcPr>
            <w:tcW w:w="2083" w:type="dxa"/>
            <w:vAlign w:val="center"/>
          </w:tcPr>
          <w:p>
            <w:pPr>
              <w:pStyle w:val="2"/>
              <w:snapToGrid w:val="0"/>
              <w:spacing w:line="400" w:lineRule="exact"/>
              <w:jc w:val="both"/>
              <w:rPr>
                <w:rFonts w:asciiTheme="minorEastAsia" w:hAnsiTheme="minorEastAsia" w:eastAsiaTheme="minorEastAsia"/>
                <w:b/>
                <w:sz w:val="24"/>
                <w:szCs w:val="24"/>
              </w:rPr>
            </w:pPr>
          </w:p>
        </w:tc>
        <w:tc>
          <w:tcPr>
            <w:tcW w:w="2082" w:type="dxa"/>
            <w:vAlign w:val="center"/>
          </w:tcPr>
          <w:p>
            <w:pPr>
              <w:pStyle w:val="2"/>
              <w:snapToGrid w:val="0"/>
              <w:spacing w:line="400" w:lineRule="exact"/>
              <w:jc w:val="both"/>
              <w:rPr>
                <w:rFonts w:asciiTheme="minorEastAsia" w:hAnsiTheme="minorEastAsia" w:eastAsiaTheme="minorEastAsia"/>
                <w:b/>
                <w:sz w:val="24"/>
                <w:szCs w:val="24"/>
              </w:rPr>
            </w:pPr>
          </w:p>
        </w:tc>
        <w:tc>
          <w:tcPr>
            <w:tcW w:w="2083" w:type="dxa"/>
            <w:vAlign w:val="center"/>
          </w:tcPr>
          <w:p>
            <w:pPr>
              <w:widowControl/>
              <w:rPr>
                <w:rFonts w:ascii="微软雅黑" w:hAnsi="微软雅黑" w:eastAsia="微软雅黑"/>
                <w:b/>
                <w:sz w:val="24"/>
                <w:szCs w:val="24"/>
              </w:rPr>
            </w:pPr>
          </w:p>
        </w:tc>
      </w:tr>
    </w:tbl>
    <w:p>
      <w:pPr>
        <w:widowControl/>
        <w:jc w:val="left"/>
        <w:rPr>
          <w:rFonts w:ascii="微软雅黑" w:hAnsi="微软雅黑" w:eastAsia="微软雅黑"/>
          <w:b/>
          <w:sz w:val="28"/>
          <w:szCs w:val="28"/>
        </w:rPr>
      </w:pPr>
    </w:p>
    <w:p>
      <w:pPr>
        <w:snapToGrid w:val="0"/>
        <w:ind w:firstLine="315" w:firstLineChars="150"/>
        <w:rPr>
          <w:rFonts w:asciiTheme="minorEastAsia" w:hAnsiTheme="minorEastAsia"/>
          <w:szCs w:val="21"/>
        </w:rPr>
      </w:pPr>
      <w:r>
        <w:rPr>
          <w:rFonts w:hint="eastAsia" w:asciiTheme="minorEastAsia" w:hAnsiTheme="minorEastAsia"/>
          <w:szCs w:val="21"/>
        </w:rPr>
        <w:t>《西安邮电大学本科生毕业设计（论文）工作管理办法》网址:</w:t>
      </w:r>
    </w:p>
    <w:p>
      <w:pPr>
        <w:snapToGrid w:val="0"/>
        <w:ind w:firstLine="315" w:firstLineChars="150"/>
        <w:jc w:val="center"/>
        <w:rPr>
          <w:rFonts w:asciiTheme="minorEastAsia" w:hAnsiTheme="minorEastAsia"/>
          <w:szCs w:val="21"/>
        </w:rPr>
      </w:pPr>
      <w:r>
        <w:drawing>
          <wp:inline distT="0" distB="0" distL="0" distR="0">
            <wp:extent cx="1788160" cy="1788160"/>
            <wp:effectExtent l="0" t="0" r="2540" b="2540"/>
            <wp:docPr id="3" name="图片 3" descr="C:\Users\Liang\AppData\Local\Microsoft\Windows\INetCache\Content.Word\毕业设计（论文）工作管理办法全文网址二维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iang\AppData\Local\Microsoft\Windows\INetCache\Content.Word\毕业设计（论文）工作管理办法全文网址二维码.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88160" cy="1788160"/>
                    </a:xfrm>
                    <a:prstGeom prst="rect">
                      <a:avLst/>
                    </a:prstGeom>
                    <a:noFill/>
                    <a:ln>
                      <a:noFill/>
                    </a:ln>
                  </pic:spPr>
                </pic:pic>
              </a:graphicData>
            </a:graphic>
          </wp:inline>
        </w:drawing>
      </w:r>
    </w:p>
    <w:p>
      <w:pPr>
        <w:snapToGrid w:val="0"/>
        <w:ind w:firstLine="315" w:firstLineChars="150"/>
        <w:jc w:val="center"/>
        <w:rPr>
          <w:rFonts w:asciiTheme="minorEastAsia" w:hAnsiTheme="minorEastAsia"/>
          <w:szCs w:val="21"/>
        </w:rPr>
      </w:pPr>
      <w:r>
        <w:fldChar w:fldCharType="begin"/>
      </w:r>
      <w:r>
        <w:instrText xml:space="preserve"> HYPERLINK "http://jyc.xupt.edu.cn/info/1050/1614.htm" </w:instrText>
      </w:r>
      <w:r>
        <w:fldChar w:fldCharType="separate"/>
      </w:r>
      <w:r>
        <w:t>http://jyc.xupt.edu.cn/info/1050/1614.htm</w:t>
      </w:r>
      <w:r>
        <w:fldChar w:fldCharType="end"/>
      </w:r>
    </w:p>
    <w:p>
      <w:pPr>
        <w:snapToGrid w:val="0"/>
        <w:ind w:firstLine="315" w:firstLineChars="150"/>
        <w:rPr>
          <w:rFonts w:asciiTheme="minorEastAsia" w:hAnsiTheme="minorEastAsia"/>
          <w:szCs w:val="21"/>
        </w:rPr>
      </w:pPr>
      <w:r>
        <w:rPr>
          <w:rFonts w:hint="eastAsia" w:asciiTheme="minorEastAsia" w:hAnsiTheme="minorEastAsia"/>
          <w:szCs w:val="21"/>
        </w:rPr>
        <w:t>西安邮电大学毕业设计（论文）工作资料下载网址:</w:t>
      </w:r>
    </w:p>
    <w:p>
      <w:pPr>
        <w:snapToGrid w:val="0"/>
        <w:ind w:firstLine="315" w:firstLineChars="150"/>
        <w:rPr>
          <w:rFonts w:asciiTheme="minorEastAsia" w:hAnsiTheme="minorEastAsia"/>
          <w:szCs w:val="21"/>
        </w:rPr>
      </w:pPr>
      <w:r>
        <w:rPr>
          <w:rFonts w:hint="eastAsia" w:asciiTheme="minorEastAsia" w:hAnsiTheme="minorEastAsia"/>
          <w:szCs w:val="21"/>
        </w:rPr>
        <w:t>包括：各类表格、评分标准、撰写要求及规范等。</w:t>
      </w:r>
    </w:p>
    <w:p>
      <w:pPr>
        <w:snapToGrid w:val="0"/>
        <w:ind w:firstLine="315" w:firstLineChars="150"/>
        <w:jc w:val="center"/>
        <w:rPr>
          <w:rFonts w:asciiTheme="minorEastAsia" w:hAnsiTheme="minorEastAsia"/>
          <w:szCs w:val="21"/>
        </w:rPr>
      </w:pPr>
      <w:r>
        <w:drawing>
          <wp:inline distT="0" distB="0" distL="0" distR="0">
            <wp:extent cx="1751330" cy="1751330"/>
            <wp:effectExtent l="0" t="0" r="1270" b="1270"/>
            <wp:docPr id="2" name="图片 2" descr="C:\Users\Liang\AppData\Local\Microsoft\Windows\INetCache\Content.Word\毕业设计（论文）工作资料下载网址二维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iang\AppData\Local\Microsoft\Windows\INetCache\Content.Word\毕业设计（论文）工作资料下载网址二维码.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51906" cy="1751906"/>
                    </a:xfrm>
                    <a:prstGeom prst="rect">
                      <a:avLst/>
                    </a:prstGeom>
                    <a:noFill/>
                    <a:ln>
                      <a:noFill/>
                    </a:ln>
                  </pic:spPr>
                </pic:pic>
              </a:graphicData>
            </a:graphic>
          </wp:inline>
        </w:drawing>
      </w:r>
    </w:p>
    <w:p>
      <w:pPr>
        <w:snapToGrid w:val="0"/>
        <w:ind w:firstLine="315" w:firstLineChars="150"/>
        <w:jc w:val="center"/>
        <w:rPr>
          <w:rFonts w:asciiTheme="minorEastAsia" w:hAnsiTheme="minorEastAsia"/>
          <w:szCs w:val="21"/>
        </w:rPr>
      </w:pPr>
      <w:r>
        <w:rPr>
          <w:rFonts w:asciiTheme="minorEastAsia" w:hAnsiTheme="minorEastAsia"/>
          <w:szCs w:val="21"/>
        </w:rPr>
        <w:t>http://jyc.xupt.edu.cn/sjjx/xzzq.htm</w:t>
      </w:r>
    </w:p>
    <w:p>
      <w:pPr>
        <w:widowControl/>
        <w:jc w:val="left"/>
        <w:rPr>
          <w:rFonts w:ascii="微软雅黑" w:hAnsi="微软雅黑" w:eastAsia="微软雅黑"/>
          <w:b/>
          <w:sz w:val="28"/>
          <w:szCs w:val="28"/>
        </w:rPr>
      </w:pPr>
    </w:p>
    <w:p>
      <w:pPr>
        <w:widowControl/>
        <w:jc w:val="left"/>
        <w:rPr>
          <w:rFonts w:ascii="微软雅黑" w:hAnsi="微软雅黑" w:eastAsia="微软雅黑"/>
          <w:b/>
          <w:sz w:val="28"/>
          <w:szCs w:val="28"/>
        </w:rPr>
        <w:sectPr>
          <w:footerReference r:id="rId3" w:type="default"/>
          <w:pgSz w:w="10433" w:h="14742"/>
          <w:pgMar w:top="1134" w:right="1134" w:bottom="1134" w:left="1134" w:header="851" w:footer="992" w:gutter="0"/>
          <w:cols w:space="425" w:num="1"/>
          <w:docGrid w:type="lines" w:linePitch="312" w:charSpace="0"/>
        </w:sectPr>
      </w:pPr>
    </w:p>
    <w:p>
      <w:pPr>
        <w:pStyle w:val="7"/>
        <w:spacing w:before="240" w:beforeAutospacing="0" w:after="0" w:afterAutospacing="0" w:line="520" w:lineRule="exact"/>
        <w:jc w:val="center"/>
        <w:rPr>
          <w:rFonts w:asciiTheme="minorEastAsia" w:hAnsiTheme="minorEastAsia" w:eastAsiaTheme="minorEastAsia"/>
          <w:b/>
        </w:rPr>
      </w:pPr>
      <w:r>
        <w:rPr>
          <w:rFonts w:hint="eastAsia" w:cs="宋体" w:asciiTheme="minorEastAsia" w:hAnsiTheme="minorEastAsia" w:eastAsiaTheme="minorEastAsia"/>
          <w:b/>
          <w:bCs/>
        </w:rPr>
        <w:t>《计算机学院</w:t>
      </w:r>
      <w:r>
        <w:rPr>
          <w:rFonts w:hint="eastAsia" w:cs="宋体" w:asciiTheme="minorEastAsia" w:hAnsiTheme="minorEastAsia" w:eastAsiaTheme="minorEastAsia"/>
          <w:b/>
          <w:bCs/>
          <w:lang w:val="en-US" w:eastAsia="zh-CN"/>
        </w:rPr>
        <w:t xml:space="preserve"> </w:t>
      </w:r>
      <w:r>
        <w:rPr>
          <w:rFonts w:hint="eastAsia" w:cs="宋体" w:asciiTheme="minorEastAsia" w:hAnsiTheme="minorEastAsia" w:eastAsiaTheme="minorEastAsia"/>
          <w:b/>
          <w:bCs/>
        </w:rPr>
        <w:t>本科生毕业设计（论文）工作管理办法</w:t>
      </w:r>
      <w:r>
        <w:rPr>
          <w:rFonts w:hint="eastAsia" w:asciiTheme="minorEastAsia" w:hAnsiTheme="minorEastAsia" w:eastAsiaTheme="minorEastAsia"/>
          <w:b/>
        </w:rPr>
        <w:t>》摘录</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rPr>
        <w:t>一、毕业设计（论文）的教学要求</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加强学生综合运用基础理论与专业知识的能力训练，使所学理论知识得到巩固和提升。</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通过科学研究方法和工程设计方法的基本训练，培养学生独立分析并解决科学技术和工程实际问题的能力。</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培养学生综合运用所学知识与技能独立分析、处理和</w:t>
      </w:r>
      <w:r>
        <w:rPr>
          <w:rFonts w:hint="eastAsia" w:asciiTheme="minorEastAsia" w:hAnsiTheme="minorEastAsia"/>
          <w:szCs w:val="21"/>
          <w:lang w:eastAsia="zh-CN"/>
        </w:rPr>
        <w:t>解决计算机领域复杂工程</w:t>
      </w:r>
      <w:r>
        <w:rPr>
          <w:rFonts w:hint="eastAsia" w:asciiTheme="minorEastAsia" w:hAnsiTheme="minorEastAsia"/>
          <w:szCs w:val="21"/>
        </w:rPr>
        <w:t>问题的能力，包括调查研究、检索资料、文献综述、设计与计算、制订方案、模拟处理、数据处理、撰写论文、分析与评价、口头表达等能力。</w:t>
      </w:r>
    </w:p>
    <w:p>
      <w:pPr>
        <w:numPr>
          <w:ilvl w:val="0"/>
          <w:numId w:val="1"/>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培养学生勇于探索、严谨推理、实事求是的科学态度和刻苦钻研、一丝不苟、团结互助、协调工作的优良作风。</w:t>
      </w:r>
    </w:p>
    <w:p>
      <w:pPr>
        <w:autoSpaceDE w:val="0"/>
        <w:autoSpaceDN w:val="0"/>
        <w:adjustRightInd w:val="0"/>
        <w:snapToGrid w:val="0"/>
        <w:spacing w:before="156" w:beforeLines="50" w:after="156" w:afterLines="50"/>
        <w:rPr>
          <w:rFonts w:hint="eastAsia" w:cs="黑体" w:asciiTheme="minorEastAsia" w:hAnsiTheme="minorEastAsia" w:eastAsiaTheme="minorEastAsia"/>
          <w:b/>
          <w:kern w:val="0"/>
          <w:szCs w:val="21"/>
          <w:lang w:val="en-US" w:eastAsia="zh-CN"/>
        </w:rPr>
      </w:pPr>
      <w:r>
        <w:rPr>
          <w:rFonts w:hint="eastAsia" w:cs="黑体" w:asciiTheme="minorEastAsia" w:hAnsiTheme="minorEastAsia"/>
          <w:b/>
          <w:kern w:val="0"/>
          <w:szCs w:val="21"/>
          <w:lang w:val="en-US" w:eastAsia="zh-CN"/>
        </w:rPr>
        <w:t>二</w:t>
      </w:r>
      <w:r>
        <w:rPr>
          <w:rFonts w:hint="eastAsia" w:cs="黑体" w:asciiTheme="minorEastAsia" w:hAnsiTheme="minorEastAsia"/>
          <w:b/>
          <w:kern w:val="0"/>
          <w:szCs w:val="21"/>
        </w:rPr>
        <w:t>、</w:t>
      </w:r>
      <w:r>
        <w:rPr>
          <w:rFonts w:hint="eastAsia" w:cs="黑体" w:asciiTheme="minorEastAsia" w:hAnsiTheme="minorEastAsia"/>
          <w:b/>
          <w:kern w:val="0"/>
          <w:szCs w:val="21"/>
          <w:lang w:val="en-US" w:eastAsia="zh-CN"/>
        </w:rPr>
        <w:t>毕业设计（论文）的组织</w:t>
      </w:r>
    </w:p>
    <w:p>
      <w:pPr>
        <w:numPr>
          <w:ilvl w:val="0"/>
          <w:numId w:val="0"/>
        </w:numPr>
        <w:snapToGrid w:val="0"/>
        <w:ind w:firstLine="420" w:firstLineChars="0"/>
        <w:rPr>
          <w:rFonts w:hint="eastAsia" w:asciiTheme="minorEastAsia" w:hAnsiTheme="minorEastAsia"/>
          <w:szCs w:val="21"/>
        </w:rPr>
      </w:pPr>
      <w:r>
        <w:rPr>
          <w:rFonts w:hint="eastAsia" w:asciiTheme="minorEastAsia" w:hAnsiTheme="minorEastAsia"/>
          <w:szCs w:val="21"/>
        </w:rPr>
        <w:t>毕业设计（论文）工作在</w:t>
      </w:r>
      <w:r>
        <w:rPr>
          <w:rFonts w:hint="eastAsia" w:asciiTheme="minorEastAsia" w:hAnsiTheme="minorEastAsia"/>
          <w:szCs w:val="21"/>
          <w:lang w:eastAsia="zh-CN"/>
        </w:rPr>
        <w:t>学校</w:t>
      </w:r>
      <w:r>
        <w:rPr>
          <w:rFonts w:hint="eastAsia" w:asciiTheme="minorEastAsia" w:hAnsiTheme="minorEastAsia"/>
          <w:szCs w:val="21"/>
        </w:rPr>
        <w:t>统一领导下</w:t>
      </w:r>
      <w:r>
        <w:rPr>
          <w:rFonts w:hint="eastAsia" w:asciiTheme="minorEastAsia" w:hAnsiTheme="minorEastAsia"/>
          <w:szCs w:val="21"/>
          <w:lang w:eastAsia="zh-CN"/>
        </w:rPr>
        <w:t>，</w:t>
      </w:r>
      <w:r>
        <w:rPr>
          <w:rFonts w:hint="eastAsia" w:asciiTheme="minorEastAsia" w:hAnsiTheme="minorEastAsia"/>
          <w:szCs w:val="21"/>
        </w:rPr>
        <w:t>采取校、院分级负责的管理办法组织实施。毕业设计（论文）工作的具体内容、要求、进度等均应按“西安邮电大学毕业设计(论文)工作程序”执行。</w:t>
      </w:r>
    </w:p>
    <w:p>
      <w:pPr>
        <w:numPr>
          <w:ilvl w:val="0"/>
          <w:numId w:val="2"/>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学院成立毕业设计（论文）工作领导小组，全面负责我院毕业设计（论文）管理工作，履行监督和指导的职责。</w:t>
      </w:r>
    </w:p>
    <w:p>
      <w:pPr>
        <w:numPr>
          <w:ilvl w:val="0"/>
          <w:numId w:val="2"/>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加强毕业设计（论文）过程的管理和检查。毕业设计（论文）检查采取</w:t>
      </w:r>
      <w:r>
        <w:rPr>
          <w:rFonts w:hint="eastAsia" w:asciiTheme="minorEastAsia" w:hAnsiTheme="minorEastAsia"/>
          <w:szCs w:val="21"/>
          <w:lang w:eastAsia="zh-CN"/>
        </w:rPr>
        <w:t>学校</w:t>
      </w:r>
      <w:r>
        <w:rPr>
          <w:rFonts w:hint="eastAsia" w:asciiTheme="minorEastAsia" w:hAnsiTheme="minorEastAsia"/>
          <w:szCs w:val="21"/>
        </w:rPr>
        <w:t>检查与学院自查相结合的方法，分前期检查、中期检查、后期答辩检查三个阶段，学院自查由学院毕业设计（论文）工作领导小组组织实施，</w:t>
      </w:r>
      <w:r>
        <w:rPr>
          <w:rFonts w:hint="eastAsia" w:asciiTheme="minorEastAsia" w:hAnsiTheme="minorEastAsia"/>
          <w:szCs w:val="21"/>
          <w:lang w:eastAsia="zh-CN"/>
        </w:rPr>
        <w:t>学校</w:t>
      </w:r>
      <w:r>
        <w:rPr>
          <w:rFonts w:hint="eastAsia" w:asciiTheme="minorEastAsia" w:hAnsiTheme="minorEastAsia"/>
          <w:szCs w:val="21"/>
        </w:rPr>
        <w:t>检查由教务处组织实施，检查应按照《西安邮电大学毕业设计（论文）检查办法》执行。</w:t>
      </w:r>
    </w:p>
    <w:p>
      <w:pPr>
        <w:numPr>
          <w:ilvl w:val="0"/>
          <w:numId w:val="2"/>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毕业设计（论文）答辩前，</w:t>
      </w:r>
      <w:r>
        <w:rPr>
          <w:rFonts w:hint="eastAsia" w:asciiTheme="minorEastAsia" w:hAnsiTheme="minorEastAsia"/>
          <w:szCs w:val="21"/>
          <w:lang w:eastAsia="zh-CN"/>
        </w:rPr>
        <w:t>我</w:t>
      </w:r>
      <w:r>
        <w:rPr>
          <w:rFonts w:hint="eastAsia" w:asciiTheme="minorEastAsia" w:hAnsiTheme="minorEastAsia"/>
          <w:szCs w:val="21"/>
        </w:rPr>
        <w:t>院成立答辩委员会和答辩小组，负责学生毕业设计（论文）的审核、答辩及成绩评定工作。</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四</w:t>
      </w:r>
      <w:r>
        <w:rPr>
          <w:rFonts w:hint="eastAsia" w:cs="黑体" w:asciiTheme="minorEastAsia" w:hAnsiTheme="minorEastAsia"/>
          <w:b/>
          <w:kern w:val="0"/>
          <w:szCs w:val="21"/>
        </w:rPr>
        <w:t>、指导教师条件与职责</w:t>
      </w:r>
    </w:p>
    <w:p>
      <w:pPr>
        <w:snapToGrid w:val="0"/>
        <w:ind w:firstLine="420" w:firstLineChars="200"/>
        <w:rPr>
          <w:rFonts w:asciiTheme="minorEastAsia" w:hAnsiTheme="minorEastAsia"/>
          <w:szCs w:val="21"/>
        </w:rPr>
      </w:pPr>
      <w:r>
        <w:rPr>
          <w:rFonts w:hint="eastAsia" w:asciiTheme="minorEastAsia" w:hAnsiTheme="minorEastAsia"/>
          <w:szCs w:val="21"/>
        </w:rPr>
        <w:t>（一）条件</w:t>
      </w:r>
    </w:p>
    <w:p>
      <w:pPr>
        <w:snapToGrid w:val="0"/>
        <w:ind w:firstLine="420" w:firstLineChars="200"/>
        <w:rPr>
          <w:rFonts w:hint="eastAsia" w:asciiTheme="minorEastAsia" w:hAnsiTheme="minorEastAsia"/>
          <w:szCs w:val="21"/>
        </w:rPr>
      </w:pPr>
      <w:r>
        <w:rPr>
          <w:rFonts w:hint="eastAsia" w:asciiTheme="minorEastAsia" w:hAnsiTheme="minorEastAsia"/>
          <w:szCs w:val="21"/>
        </w:rPr>
        <w:t>毕业设计（论文）的指导教师必须具有一定的学术水平，丰富的实践经验和工程技术知识，一般应由具有中级以上职称的教师担任，其他人员不能指导毕业设计（论文）（具有硕士学位的初职人员例外）。</w:t>
      </w:r>
    </w:p>
    <w:p>
      <w:pPr>
        <w:snapToGrid w:val="0"/>
        <w:ind w:firstLine="420" w:firstLineChars="200"/>
        <w:rPr>
          <w:rFonts w:hint="eastAsia" w:asciiTheme="minorEastAsia" w:hAnsiTheme="minorEastAsia"/>
          <w:szCs w:val="21"/>
        </w:rPr>
      </w:pPr>
      <w:r>
        <w:rPr>
          <w:rFonts w:hint="eastAsia" w:asciiTheme="minorEastAsia" w:hAnsiTheme="minorEastAsia"/>
          <w:szCs w:val="21"/>
        </w:rPr>
        <w:t>为保证教学质量，规定每位指导教师指导学生人数</w:t>
      </w:r>
      <w:r>
        <w:rPr>
          <w:rFonts w:hint="eastAsia" w:asciiTheme="minorEastAsia" w:hAnsiTheme="minorEastAsia"/>
          <w:szCs w:val="21"/>
          <w:lang w:eastAsia="zh-CN"/>
        </w:rPr>
        <w:t>不超过</w:t>
      </w:r>
      <w:r>
        <w:rPr>
          <w:rFonts w:hint="eastAsia" w:asciiTheme="minorEastAsia" w:hAnsiTheme="minorEastAsia"/>
          <w:szCs w:val="21"/>
          <w:lang w:val="en-US" w:eastAsia="zh-CN"/>
        </w:rPr>
        <w:t>6个</w:t>
      </w:r>
      <w:r>
        <w:rPr>
          <w:rFonts w:hint="eastAsia" w:asciiTheme="minorEastAsia" w:hAnsiTheme="minorEastAsia"/>
          <w:szCs w:val="21"/>
        </w:rPr>
        <w:t>。</w:t>
      </w:r>
    </w:p>
    <w:p>
      <w:pPr>
        <w:snapToGrid w:val="0"/>
        <w:ind w:firstLine="420" w:firstLineChars="200"/>
        <w:rPr>
          <w:rFonts w:asciiTheme="minorEastAsia" w:hAnsiTheme="minorEastAsia"/>
          <w:szCs w:val="21"/>
        </w:rPr>
      </w:pPr>
      <w:r>
        <w:rPr>
          <w:rFonts w:hint="eastAsia" w:asciiTheme="minorEastAsia" w:hAnsiTheme="minorEastAsia"/>
          <w:szCs w:val="21"/>
        </w:rPr>
        <w:t>（二）</w:t>
      </w:r>
      <w:r>
        <w:rPr>
          <w:rFonts w:hint="eastAsia" w:asciiTheme="minorEastAsia" w:hAnsiTheme="minorEastAsia"/>
          <w:szCs w:val="21"/>
          <w:lang w:val="en-US" w:eastAsia="zh-CN"/>
        </w:rPr>
        <w:t>指导教师</w:t>
      </w:r>
      <w:r>
        <w:rPr>
          <w:rFonts w:hint="eastAsia" w:asciiTheme="minorEastAsia" w:hAnsiTheme="minorEastAsia"/>
          <w:szCs w:val="21"/>
        </w:rPr>
        <w:t>职责</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选择课题，规范填写选题审批表，并及时向学生布置课题任务。</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根据向学生提出的课题任务书要求，对学生提交的毕业设计（论文）方案或开题报告给予指导和审定，要注意引导学生学习一些新技术、新理论、新工艺，充分发挥其主动性、积极性，要针对学生特点和程度，因材施教，加强个别指导和优秀学生的培养。</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定期与学生进行讨论交流、检查学生的工作进度，并进行指导和答疑（每生每周不少于1小时）每周至少答疑一次。</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指导教师应对毕业设计（论文）进行反复认真的修改(不得少于2次)。如发现所指导的学生毕业设计（论文）出现原则性的错误，教师应承担相应的责任。</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在毕业设计（论文）进行的全过程中，应本着教书育人，全面关心学生成长的态度，全面履行教师职责。毕业设计（论文）结束阶段，按毕业设计（论文）的成果要求检查学生的工作完成情况，并对学生的工作态度、知识与能力、成果水平、报告（论文）质量等写出恰如其分的评阅意见，同时给出推荐成绩。</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对学习不努力、不认真、敷衍了事、回避指导、未完成各阶段任务或无故缺勤、严重违反学校纪律的学生，指导教师可在评语中建议给予该生毕业设计（论文）成绩降等或不推荐其参加毕业设计（论文）答辩。</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积极参加毕业设计（论文）答辩。</w:t>
      </w:r>
    </w:p>
    <w:p>
      <w:pPr>
        <w:numPr>
          <w:ilvl w:val="0"/>
          <w:numId w:val="3"/>
        </w:numPr>
        <w:snapToGrid w:val="0"/>
        <w:ind w:left="0" w:leftChars="0" w:firstLine="400" w:firstLineChars="0"/>
        <w:rPr>
          <w:rFonts w:hint="eastAsia" w:asciiTheme="minorEastAsia" w:hAnsiTheme="minorEastAsia"/>
          <w:szCs w:val="21"/>
        </w:rPr>
      </w:pPr>
      <w:r>
        <w:rPr>
          <w:rFonts w:hint="eastAsia" w:asciiTheme="minorEastAsia" w:hAnsiTheme="minorEastAsia"/>
          <w:szCs w:val="21"/>
        </w:rPr>
        <w:t>指导教师要认真批改译文、批阅被推荐的优秀论文小论文（摘要）。</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六</w:t>
      </w:r>
      <w:r>
        <w:rPr>
          <w:rFonts w:hint="eastAsia" w:cs="黑体" w:asciiTheme="minorEastAsia" w:hAnsiTheme="minorEastAsia"/>
          <w:b/>
          <w:kern w:val="0"/>
          <w:szCs w:val="21"/>
        </w:rPr>
        <w:t>、毕业设计（论文）的答辩</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毕业设计（论文）完成后学生必须进行答辩，答辩前学院应对学生进行答辩资格审查。凡存在下列情况或行为之一者，取消毕业设计（论文）的答辩资格，学生延期一年进行毕业答辩工作：</w:t>
      </w:r>
    </w:p>
    <w:p>
      <w:pPr>
        <w:numPr>
          <w:ilvl w:val="0"/>
          <w:numId w:val="5"/>
        </w:numPr>
        <w:autoSpaceDE w:val="0"/>
        <w:autoSpaceDN w:val="0"/>
        <w:adjustRightInd w:val="0"/>
        <w:snapToGrid w:val="0"/>
        <w:ind w:left="0" w:leftChars="0" w:firstLine="40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毕业设计（论文）未按计划完成；</w:t>
      </w:r>
    </w:p>
    <w:p>
      <w:pPr>
        <w:numPr>
          <w:ilvl w:val="0"/>
          <w:numId w:val="5"/>
        </w:numPr>
        <w:autoSpaceDE w:val="0"/>
        <w:autoSpaceDN w:val="0"/>
        <w:adjustRightInd w:val="0"/>
        <w:snapToGrid w:val="0"/>
        <w:ind w:left="0" w:leftChars="0" w:firstLine="40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毕业设计（论文）首次查重文字复制比达到或超过70%，第二次查重复制比超过30%；</w:t>
      </w:r>
    </w:p>
    <w:p>
      <w:pPr>
        <w:numPr>
          <w:ilvl w:val="0"/>
          <w:numId w:val="5"/>
        </w:numPr>
        <w:autoSpaceDE w:val="0"/>
        <w:autoSpaceDN w:val="0"/>
        <w:adjustRightInd w:val="0"/>
        <w:snapToGrid w:val="0"/>
        <w:ind w:left="0" w:leftChars="0" w:firstLine="40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购买、找他人代做毕业设计、代写毕业论文或通过舞弊行为逃避论文检测；</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学院成立答辩委员会，下设若干答辩小组。答辩委员会由院长、副院长、系主任（副主任）以及若干副教授以上职称的教师组成。答辩小组人数应在5人以上，组长应由有经验、责任心强的教师担任。成员可以是本专业讲师或工程师以上职称的教师，必要时可聘请院(系)外或校外相应职称的教师。</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前，指导教师应对学生整个毕业设计（论文）中的工作态度、工作能力、成果的水平进行全面评价，并给出书面评阅意见和成绩；答辩委员会应组织安排答辩小组对本组学生论文进行评阅并对完成的成果及资料进行实地验收，分别给出评阅意见和评阅成绩及验收意见和验收成绩，同时，准备好不同难度的问题，在答辩时间进行提问。</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前，每个学生都必须预先写好发言提纲或演示文稿，并准备毕业设计视频3-5分钟（视频分辨率大于600*480，AVI、MOV、RMVB格式,含设计题目、设计内容简介、设计的软硬件展示、实验过程等部分）、汇报发言10～15分钟，然后接受答辩委员会的质询。</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小组成员对学生的毕业设计（论文）答辩情况按评分标准给出成绩，并认真填写《西安邮电大学毕业设计（论文）答辩记录》。答辩结束后，答辩小组组长应召集小组成员对学生的答辩情况进行评议，写出评语，并结合指导教师和评阅教师的评语、验收情况、答辩情况评定总成绩，按要求填写《西安邮电大学毕业设计（论文）成绩评定表》。在学院答辩委员会确认成绩以前，不得向学生公布成绩。</w:t>
      </w:r>
    </w:p>
    <w:p>
      <w:pPr>
        <w:numPr>
          <w:ilvl w:val="0"/>
          <w:numId w:val="4"/>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答辩委员会必须认真评阅学生的毕业设计（论文），对成绩有争议的情况或其它有关问题进行研究解决,并组织对成绩为优秀的学生和成绩为不及格的学生进行复答辩。</w:t>
      </w:r>
    </w:p>
    <w:p>
      <w:pPr>
        <w:autoSpaceDE w:val="0"/>
        <w:autoSpaceDN w:val="0"/>
        <w:adjustRightInd w:val="0"/>
        <w:snapToGrid w:val="0"/>
        <w:spacing w:before="156" w:beforeLines="50" w:after="156" w:afterLines="50"/>
        <w:rPr>
          <w:rFonts w:hint="eastAsia" w:cs="黑体" w:asciiTheme="minorEastAsia" w:hAnsiTheme="minorEastAsia"/>
          <w:b/>
          <w:kern w:val="0"/>
          <w:szCs w:val="21"/>
        </w:rPr>
      </w:pPr>
      <w:r>
        <w:rPr>
          <w:rFonts w:hint="eastAsia" w:cs="黑体" w:asciiTheme="minorEastAsia" w:hAnsiTheme="minorEastAsia"/>
          <w:b/>
          <w:kern w:val="0"/>
          <w:szCs w:val="21"/>
          <w:lang w:val="en-US" w:eastAsia="zh-CN"/>
        </w:rPr>
        <w:t>七</w:t>
      </w:r>
      <w:r>
        <w:rPr>
          <w:rFonts w:hint="eastAsia" w:cs="黑体" w:asciiTheme="minorEastAsia" w:hAnsiTheme="minorEastAsia"/>
          <w:b/>
          <w:kern w:val="0"/>
          <w:szCs w:val="21"/>
        </w:rPr>
        <w:t>、毕业设计（论文）成绩的评定</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rPr>
      </w:pPr>
      <w:r>
        <w:rPr>
          <w:rFonts w:hint="eastAsia" w:cs="仿宋_GB2312" w:asciiTheme="minorEastAsia" w:hAnsiTheme="minorEastAsia"/>
          <w:kern w:val="0"/>
          <w:szCs w:val="21"/>
        </w:rPr>
        <w:t>毕业设计（论文）成绩的评定采用指导教师评分、评阅老师评分、验收小组验收评分以及答辩小组答辩评分相结合的办法。各部分分值比例原则规定为30%、20%、20%和30%（可调节）。</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rPr>
      </w:pPr>
      <w:r>
        <w:rPr>
          <w:rFonts w:hint="eastAsia" w:cs="仿宋_GB2312" w:asciiTheme="minorEastAsia" w:hAnsiTheme="minorEastAsia"/>
          <w:kern w:val="0"/>
          <w:szCs w:val="21"/>
        </w:rPr>
        <w:t>指导教师指导成绩、评阅老师评阅成绩、验收小组验收成绩以及答辩小组答辩成绩应严格按本科毕业设计（论文）评分标准评定，评定时必须坚持标准，严格要求，实事求是。</w:t>
      </w:r>
    </w:p>
    <w:p>
      <w:pPr>
        <w:numPr>
          <w:ilvl w:val="0"/>
          <w:numId w:val="6"/>
        </w:numPr>
        <w:autoSpaceDE w:val="0"/>
        <w:autoSpaceDN w:val="0"/>
        <w:adjustRightInd w:val="0"/>
        <w:snapToGrid w:val="0"/>
        <w:ind w:left="0" w:leftChars="0" w:firstLine="420" w:firstLineChars="0"/>
        <w:rPr>
          <w:rFonts w:cs="仿宋_GB2312" w:asciiTheme="minorEastAsia" w:hAnsiTheme="minorEastAsia"/>
          <w:kern w:val="0"/>
          <w:szCs w:val="21"/>
        </w:rPr>
      </w:pPr>
      <w:r>
        <w:rPr>
          <w:rFonts w:hint="eastAsia" w:cs="仿宋_GB2312" w:asciiTheme="minorEastAsia" w:hAnsiTheme="minorEastAsia"/>
          <w:kern w:val="0"/>
          <w:szCs w:val="21"/>
        </w:rPr>
        <w:t>毕业设计（论文）成绩采用五级制，其对应关系如下：</w:t>
      </w:r>
    </w:p>
    <w:p>
      <w:pPr>
        <w:numPr>
          <w:ilvl w:val="0"/>
          <w:numId w:val="0"/>
        </w:numPr>
        <w:autoSpaceDE w:val="0"/>
        <w:autoSpaceDN w:val="0"/>
        <w:adjustRightInd w:val="0"/>
        <w:snapToGrid w:val="0"/>
        <w:ind w:left="420" w:leftChars="0"/>
        <w:rPr>
          <w:rFonts w:cs="仿宋_GB2312" w:asciiTheme="minorEastAsia" w:hAnsiTheme="minorEastAsia"/>
          <w:kern w:val="0"/>
          <w:szCs w:val="21"/>
        </w:rPr>
      </w:pPr>
    </w:p>
    <w:tbl>
      <w:tblPr>
        <w:tblStyle w:val="8"/>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419"/>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百分制</w:t>
            </w:r>
          </w:p>
        </w:tc>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90-100</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80-89</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70-79</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60-69</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五级制</w:t>
            </w:r>
          </w:p>
        </w:tc>
        <w:tc>
          <w:tcPr>
            <w:tcW w:w="1419"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优秀</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良好</w:t>
            </w:r>
          </w:p>
        </w:tc>
        <w:tc>
          <w:tcPr>
            <w:tcW w:w="1420"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中等</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及格</w:t>
            </w:r>
          </w:p>
        </w:tc>
        <w:tc>
          <w:tcPr>
            <w:tcW w:w="1421" w:type="dxa"/>
            <w:tcBorders>
              <w:top w:val="single" w:color="auto" w:sz="4" w:space="0"/>
              <w:left w:val="single" w:color="auto" w:sz="4" w:space="0"/>
              <w:bottom w:val="single" w:color="auto" w:sz="4" w:space="0"/>
              <w:right w:val="single" w:color="auto" w:sz="4" w:space="0"/>
            </w:tcBorders>
          </w:tcPr>
          <w:p>
            <w:pPr>
              <w:autoSpaceDE w:val="0"/>
              <w:autoSpaceDN w:val="0"/>
              <w:adjustRightInd w:val="0"/>
              <w:snapToGrid w:val="0"/>
              <w:jc w:val="center"/>
              <w:rPr>
                <w:rFonts w:cs="仿宋_GB2312" w:asciiTheme="minorEastAsia" w:hAnsiTheme="minorEastAsia"/>
                <w:kern w:val="0"/>
                <w:szCs w:val="21"/>
              </w:rPr>
            </w:pPr>
            <w:r>
              <w:rPr>
                <w:rFonts w:hint="eastAsia" w:cs="仿宋_GB2312" w:asciiTheme="minorEastAsia" w:hAnsiTheme="minorEastAsia"/>
                <w:kern w:val="0"/>
                <w:szCs w:val="21"/>
              </w:rPr>
              <w:t>不及格</w:t>
            </w:r>
          </w:p>
        </w:tc>
      </w:tr>
    </w:tbl>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毕业设计（论文）总评成绩应按分值比例评定，并且优秀成绩人数所占比例不得超过15%，成绩为优、良的总人数不能超过45%。</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对不遵守毕业设计（论文）纪律，在毕业设计（论文）期间，任一环节检查不到者或受院级通报批评3次的学生，不准参加正常程序的答辩。学生须作认真检查，经答辩委员会同意后，可准予在最后参加院(系)级答辩，且成绩下浮一等。成绩均按不及格处理。</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毕业设计（论文）成绩在答辩全部结束后，由学院答辩委员会复查审议，以集体讨论方式评定出最终成绩。</w:t>
      </w:r>
    </w:p>
    <w:p>
      <w:pPr>
        <w:numPr>
          <w:ilvl w:val="0"/>
          <w:numId w:val="6"/>
        </w:numPr>
        <w:autoSpaceDE w:val="0"/>
        <w:autoSpaceDN w:val="0"/>
        <w:adjustRightInd w:val="0"/>
        <w:snapToGrid w:val="0"/>
        <w:ind w:left="0" w:leftChars="0" w:firstLine="420" w:firstLineChars="0"/>
        <w:rPr>
          <w:rFonts w:hint="eastAsia" w:cs="仿宋_GB2312" w:asciiTheme="minorEastAsia" w:hAnsiTheme="minorEastAsia"/>
          <w:kern w:val="0"/>
          <w:szCs w:val="21"/>
          <w:lang w:val="en-US" w:eastAsia="zh-CN"/>
        </w:rPr>
      </w:pPr>
      <w:r>
        <w:rPr>
          <w:rFonts w:hint="eastAsia" w:cs="仿宋_GB2312" w:asciiTheme="minorEastAsia" w:hAnsiTheme="minorEastAsia"/>
          <w:kern w:val="0"/>
          <w:szCs w:val="21"/>
          <w:lang w:val="en-US" w:eastAsia="zh-CN"/>
        </w:rPr>
        <w:t xml:space="preserve"> 毕业设计（论文）的成绩，必须在答辩工作全部结束、学院答辩委员会审定后，统一向学生公布，事先任何人都不得向学生透露。</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八</w:t>
      </w:r>
      <w:r>
        <w:rPr>
          <w:rFonts w:hint="eastAsia" w:cs="黑体" w:asciiTheme="minorEastAsia" w:hAnsiTheme="minorEastAsia"/>
          <w:b/>
          <w:kern w:val="0"/>
          <w:szCs w:val="21"/>
        </w:rPr>
        <w:t>、对学生的要求</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努力学习、刻苦钻研、勇于创新、勤于实践，充分发挥主动性，保质保量地完成任务书规定的任务。</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尊敬师长，团结互助，虚心接受教师及有关工程技术人员的指导和检查，定期向指导教师汇报毕业设计（论文）的工作进度。</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在毕业论文(设计) 正式开始的第1周周五之前独立完成开题报告，并交指导教师审阅。坚持实事求是的科学态度，记好毕业设计工作过程中的原始记录，不弄虚作假，不抄袭别人的成果。</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严格遵守实验室的有关规章制度和实验室操作规程、爱护仪器设备、节约材料及水电，确保安全，培养文明作风。</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严格遵守纪律，按时在指定地点进行毕业设计（论文）或接受指导老师指导。因故缺勤的应向学院及指导教师办理请假手续，凡请假日期超过1天以上，必须按大学有关规定由院(系)分管领导批准，否则作旷课处理。凡随机抽查3次不到者或累计旷课的时间超过全过程1/3者，毕业设计（论文）的成绩均要作相应处理。</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毕业（设计）论文任务完成后，要按照要求及规范积极提交论文并准备成果及资料的实测和验收。经指导教师审阅同意后，在规定时间内装订好论文交答辩小组教师评阅，并做好答辩前的相关准备工作。</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结合毕业设计（论文）课题，每名学生至少要阅读一至三篇与课题相关的专业外文资料，并完成原文不少于20000印刷符号外文资料的译文（翻译成中文3000字以上），作为毕业设计（论文）的附件与论文一起提交。</w:t>
      </w:r>
    </w:p>
    <w:p>
      <w:pPr>
        <w:numPr>
          <w:ilvl w:val="0"/>
          <w:numId w:val="7"/>
        </w:numPr>
        <w:snapToGrid w:val="0"/>
        <w:ind w:left="0" w:leftChars="0" w:firstLine="420" w:firstLineChars="0"/>
        <w:rPr>
          <w:rFonts w:hint="eastAsia" w:asciiTheme="minorEastAsia" w:hAnsiTheme="minorEastAsia"/>
          <w:szCs w:val="21"/>
        </w:rPr>
      </w:pPr>
      <w:r>
        <w:rPr>
          <w:rFonts w:hint="eastAsia" w:asciiTheme="minorEastAsia" w:hAnsiTheme="minorEastAsia"/>
          <w:szCs w:val="21"/>
        </w:rPr>
        <w:t>毕业设计（论文）由指导教师推荐为优秀的学生，答辩前应提交一篇3000～4000字的小论文。</w:t>
      </w:r>
    </w:p>
    <w:p>
      <w:pPr>
        <w:autoSpaceDE w:val="0"/>
        <w:autoSpaceDN w:val="0"/>
        <w:adjustRightInd w:val="0"/>
        <w:snapToGrid w:val="0"/>
        <w:spacing w:before="156" w:beforeLines="50" w:after="156" w:afterLines="50"/>
        <w:rPr>
          <w:rFonts w:cs="黑体" w:asciiTheme="minorEastAsia" w:hAnsiTheme="minorEastAsia"/>
          <w:b/>
          <w:kern w:val="0"/>
          <w:szCs w:val="21"/>
        </w:rPr>
      </w:pPr>
      <w:r>
        <w:rPr>
          <w:rFonts w:hint="eastAsia" w:cs="黑体" w:asciiTheme="minorEastAsia" w:hAnsiTheme="minorEastAsia"/>
          <w:b/>
          <w:kern w:val="0"/>
          <w:szCs w:val="21"/>
          <w:lang w:val="en-US" w:eastAsia="zh-CN"/>
        </w:rPr>
        <w:t>九</w:t>
      </w:r>
      <w:r>
        <w:rPr>
          <w:rFonts w:hint="eastAsia" w:cs="黑体" w:asciiTheme="minorEastAsia" w:hAnsiTheme="minorEastAsia"/>
          <w:b/>
          <w:kern w:val="0"/>
          <w:szCs w:val="21"/>
        </w:rPr>
        <w:t>、关于到校外单位进行毕业设计（论文）的要求</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已签约单位的学生，若单位有能力指导毕业设计，要求学生本人提出正式的书面申请（含安全协议）并填写《西安邮电大学毕业设计（论文）指导协议》和《计算机学院外出毕业设计申请表》，提交材料时必须是原件。不是签约单位的一律不允许外出实习，特殊情况需要报批。</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课题由校外指导单位和学院根据教学要求共同选定，选题应满足毕业设计（论文）要求，要有利于巩固和拓宽知识面，要能满足工程基本训练要求或从事科研工作基本技能的训练要求，使学生得到比较全面的训练，难度要适当。</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指导教师由指导单位和校内指导老师共同指导，由中级以上职称人员担任。毕业设计（论文）的一切手续须按我院毕业设计（论文）的要求办理，到校外单位进行毕业设计（论文）的应填写有关表格报大学审批。</w:t>
      </w:r>
    </w:p>
    <w:p>
      <w:pPr>
        <w:numPr>
          <w:ilvl w:val="0"/>
          <w:numId w:val="8"/>
        </w:numPr>
        <w:autoSpaceDE w:val="0"/>
        <w:autoSpaceDN w:val="0"/>
        <w:adjustRightInd w:val="0"/>
        <w:snapToGrid w:val="0"/>
        <w:spacing w:before="156" w:beforeLines="50" w:after="156" w:afterLines="50"/>
        <w:ind w:left="0" w:leftChars="0" w:firstLine="420" w:firstLineChars="0"/>
        <w:rPr>
          <w:rFonts w:hint="eastAsia" w:asciiTheme="minorEastAsia" w:hAnsiTheme="minorEastAsia"/>
          <w:szCs w:val="21"/>
        </w:rPr>
      </w:pPr>
      <w:r>
        <w:rPr>
          <w:rFonts w:hint="eastAsia" w:asciiTheme="minorEastAsia" w:hAnsiTheme="minorEastAsia"/>
          <w:szCs w:val="21"/>
        </w:rPr>
        <w:t>在校外进行的毕业设计（论文），指导单位应提供场地和必要的仪器设备等条件；校内也应明确指导教师，定期与学生取得联系，了解学生毕业设计（论文）进度并给予必要的答疑和指导。</w:t>
      </w:r>
    </w:p>
    <w:p>
      <w:pPr>
        <w:numPr>
          <w:ilvl w:val="0"/>
          <w:numId w:val="8"/>
        </w:numPr>
        <w:autoSpaceDE w:val="0"/>
        <w:autoSpaceDN w:val="0"/>
        <w:adjustRightInd w:val="0"/>
        <w:snapToGrid w:val="0"/>
        <w:spacing w:before="156" w:beforeLines="50" w:after="156" w:afterLines="50"/>
        <w:ind w:left="0" w:leftChars="0" w:firstLine="420" w:firstLineChars="0"/>
        <w:rPr>
          <w:rFonts w:cs="仿宋_GB2312" w:asciiTheme="minorEastAsia" w:hAnsiTheme="minorEastAsia"/>
          <w:kern w:val="0"/>
          <w:szCs w:val="21"/>
        </w:rPr>
      </w:pPr>
      <w:r>
        <w:rPr>
          <w:rFonts w:hint="eastAsia" w:asciiTheme="minorEastAsia" w:hAnsiTheme="minorEastAsia"/>
          <w:szCs w:val="21"/>
        </w:rPr>
        <w:t>在校外做毕业设计的学生应回学校进行答辩。</w:t>
      </w:r>
      <w:bookmarkStart w:id="6" w:name="OLE_LINK6"/>
      <w:bookmarkStart w:id="7" w:name="OLE_LINK7"/>
    </w:p>
    <w:p>
      <w:pPr>
        <w:autoSpaceDE w:val="0"/>
        <w:autoSpaceDN w:val="0"/>
        <w:adjustRightInd w:val="0"/>
        <w:snapToGrid w:val="0"/>
        <w:ind w:firstLine="422" w:firstLineChars="200"/>
        <w:rPr>
          <w:rFonts w:cs="黑体" w:asciiTheme="minorEastAsia" w:hAnsiTheme="minorEastAsia"/>
          <w:b/>
          <w:kern w:val="0"/>
          <w:szCs w:val="21"/>
        </w:rPr>
      </w:pPr>
    </w:p>
    <w:p>
      <w:pPr>
        <w:autoSpaceDE w:val="0"/>
        <w:autoSpaceDN w:val="0"/>
        <w:adjustRightInd w:val="0"/>
        <w:snapToGrid w:val="0"/>
        <w:ind w:firstLine="422" w:firstLineChars="200"/>
        <w:rPr>
          <w:rFonts w:cs="黑体" w:asciiTheme="minorEastAsia" w:hAnsiTheme="minorEastAsia"/>
          <w:b/>
          <w:kern w:val="0"/>
          <w:szCs w:val="21"/>
        </w:rPr>
      </w:pPr>
    </w:p>
    <w:p>
      <w:pPr>
        <w:jc w:val="center"/>
        <w:rPr>
          <w:rFonts w:hint="eastAsia" w:ascii="微软雅黑" w:hAnsi="微软雅黑" w:eastAsia="微软雅黑"/>
          <w:b/>
          <w:sz w:val="28"/>
          <w:szCs w:val="28"/>
        </w:rPr>
        <w:sectPr>
          <w:footerReference r:id="rId4" w:type="default"/>
          <w:pgSz w:w="10433" w:h="14742"/>
          <w:pgMar w:top="1134" w:right="1134" w:bottom="1134" w:left="1134" w:header="851" w:footer="567" w:gutter="0"/>
          <w:pgNumType w:start="1"/>
          <w:cols w:space="425" w:num="1"/>
          <w:docGrid w:type="lines" w:linePitch="312" w:charSpace="0"/>
        </w:sectPr>
      </w:pPr>
    </w:p>
    <w:p>
      <w:pPr>
        <w:jc w:val="center"/>
        <w:rPr>
          <w:rFonts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bookmarkStart w:id="8" w:name="OLE_LINK8"/>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2021.1.3</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北京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1、本</w:t>
            </w:r>
            <w:r>
              <w:rPr>
                <w:rFonts w:hint="eastAsia" w:ascii="华文中宋" w:hAnsi="华文中宋" w:eastAsia="华文中宋"/>
                <w:sz w:val="28"/>
                <w:szCs w:val="28"/>
                <w:lang w:val="en-US" w:eastAsia="zh-CN"/>
              </w:rPr>
              <w:t>阶段</w:t>
            </w:r>
            <w:r>
              <w:rPr>
                <w:rFonts w:hint="eastAsia" w:ascii="华文中宋" w:hAnsi="华文中宋" w:eastAsia="华文中宋"/>
                <w:sz w:val="28"/>
                <w:szCs w:val="28"/>
              </w:rPr>
              <w:t>工作总结（学生填写）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ind w:firstLine="560" w:firstLineChars="200"/>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本阶段主要确定了课题任务，了解了项目的大概需求，完成了开题报告，项目的环境搭建，以及使用的工具。同时开始了项目前期的一些准备，包括前端知识的一些学西，Vue和Layui相关技术的学习。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2、下</w:t>
            </w:r>
            <w:r>
              <w:rPr>
                <w:rFonts w:hint="eastAsia" w:ascii="华文中宋" w:hAnsi="华文中宋" w:eastAsia="华文中宋"/>
                <w:sz w:val="28"/>
                <w:szCs w:val="28"/>
                <w:lang w:val="en-US" w:eastAsia="zh-CN"/>
              </w:rPr>
              <w:t>阶段</w:t>
            </w:r>
            <w:r>
              <w:rPr>
                <w:rFonts w:hint="eastAsia" w:ascii="华文中宋" w:hAnsi="华文中宋" w:eastAsia="华文中宋"/>
                <w:sz w:val="28"/>
                <w:szCs w:val="28"/>
              </w:rPr>
              <w:t>工作计划（学生填写）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开始进行需求分析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bookmarkEnd w:id="6"/>
      <w:bookmarkEnd w:id="7"/>
      <w:bookmarkEnd w:id="8"/>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2021.1.20</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这段时间主要查看了当前的各大高效地招生流程，同时也做了一些已经考完研的同学相关考生的一个需求，也在招研网上查看了一些相关资料，同时完成了需求分析的初稿。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需求分析终稿和数据库系统设计的编写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2021.2.15</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完善了需求分析，编写了详细的用例设计以及数据库系统设计，同时也完成了部分实体类的建立。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ind w:firstLine="560" w:firstLineChars="200"/>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页面设计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2021.2.26</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8"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本阶段主要成成了页面的功能划分和基本布局，将本系统的页面分成了三个端实现，基本分为注册，信息采集，以及核心功能部分。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模块划分和编码工作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2021.3.10</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完成模块的划分，建立三个服务使用跨域请求处理业务问题。完成了学生端登录，注册前端页面的编写，考生端持久层代码的部分完成，日志配置，解决了跨域请求问题，邮件配置，解决了axios的this指向bug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编码工作，完成中期汇报表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2021.3.24</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完成了考生登录功能，学校的信息采集完成，考生端持久层代码的编写，专业数据采集，招生计划持久层代码编写，导师信息完善模块功能完成，升级了vue资源，对部分前端页面进行了重构，完成了中期汇报表。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编码工作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2021.4.8</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学生端信息采集页面编写，持久层代码编写，服务层代码编写，高校端注册代码交互完成，登陆完成，对应的controller代码编写完成，配置七牛云存储环境完成。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编码工作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4.19</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档案录入，学籍录入功能完成，联系方式保存功能完成。奖惩新信息晚上功能完成，实习经历上传完成，教育经历上传功能完成。</w:t>
            </w:r>
          </w:p>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发布考试要求，发布考研计划，学校的输入联想搜索完成。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编码测试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lang w:eastAsia="zh-CN"/>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2021.5.2</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学生端考研计划浏览完成，招生计划详情查看完成，志愿填报功能完成，生成准证完成，打印准考功能完成。日志配置完善，分类管理。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编码测试论文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2021.5.15</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完成了系统端考生、负责人信息审核管理，招生计划审核功能，高校端的报考考生管理功能，面试通知功能、拒绝功能。接受第一次代码验收。开始编写论文。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测试、论文编写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2021.5.21</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本系统基本功能全部实现，完成了单元测试，功能测试和集成测试。同时完成了论文的初稿，在老师的指导下进行了论文的修改进行了自己查重和学校的第一次查重。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修改论文完善论文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2021.5.27</w:t>
            </w: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hint="default" w:ascii="华文中宋" w:hAnsi="华文中宋" w:eastAsia="华文中宋"/>
                <w:sz w:val="28"/>
                <w:szCs w:val="28"/>
                <w:lang w:val="en-US" w:eastAsia="zh-CN"/>
              </w:rPr>
            </w:pPr>
            <w:r>
              <w:rPr>
                <w:rFonts w:hint="eastAsia" w:ascii="华文中宋" w:hAnsi="华文中宋" w:eastAsia="华文中宋"/>
                <w:sz w:val="28"/>
                <w:szCs w:val="28"/>
                <w:lang w:val="en-US" w:eastAsia="zh-CN"/>
              </w:rPr>
              <w:t xml:space="preserve">   在老师的指导下，对论文的格式，语句，图片表等各个本分进行修改达到论文要求，最终完成了论文的终稿的编写。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lang w:val="en-US" w:eastAsia="zh-CN"/>
              </w:rPr>
            </w:pPr>
            <w:r>
              <w:rPr>
                <w:rFonts w:hint="eastAsia" w:ascii="华文中宋" w:hAnsi="华文中宋" w:eastAsia="华文中宋"/>
                <w:sz w:val="28"/>
                <w:szCs w:val="28"/>
                <w:lang w:val="en-US" w:eastAsia="zh-CN"/>
              </w:rPr>
              <w:t>准备答辩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snapToGrid w:val="0"/>
      </w:pPr>
    </w:p>
    <w:p>
      <w:pPr>
        <w:jc w:val="center"/>
        <w:rPr>
          <w:rFonts w:hint="eastAsia" w:ascii="微软雅黑" w:hAnsi="微软雅黑" w:eastAsia="微软雅黑"/>
          <w:b/>
          <w:sz w:val="28"/>
          <w:szCs w:val="28"/>
        </w:rPr>
      </w:pPr>
      <w:r>
        <w:rPr>
          <w:rFonts w:hint="eastAsia" w:ascii="微软雅黑" w:hAnsi="微软雅黑" w:eastAsia="微软雅黑"/>
          <w:b/>
          <w:sz w:val="28"/>
          <w:szCs w:val="28"/>
        </w:rPr>
        <w:t>毕业设计过程记录单</w:t>
      </w:r>
    </w:p>
    <w:tbl>
      <w:tblPr>
        <w:tblStyle w:val="9"/>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5"/>
        <w:gridCol w:w="2095"/>
        <w:gridCol w:w="2095"/>
        <w:gridCol w:w="2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日 期</w:t>
            </w:r>
          </w:p>
        </w:tc>
        <w:tc>
          <w:tcPr>
            <w:tcW w:w="2095" w:type="dxa"/>
          </w:tcPr>
          <w:p>
            <w:pPr>
              <w:jc w:val="center"/>
              <w:rPr>
                <w:rFonts w:ascii="华文中宋" w:hAnsi="华文中宋" w:eastAsia="华文中宋"/>
                <w:sz w:val="28"/>
                <w:szCs w:val="28"/>
              </w:rPr>
            </w:pPr>
          </w:p>
        </w:tc>
        <w:tc>
          <w:tcPr>
            <w:tcW w:w="2095" w:type="dxa"/>
          </w:tcPr>
          <w:p>
            <w:pPr>
              <w:jc w:val="center"/>
              <w:rPr>
                <w:rFonts w:ascii="华文中宋" w:hAnsi="华文中宋" w:eastAsia="华文中宋"/>
                <w:sz w:val="28"/>
                <w:szCs w:val="28"/>
              </w:rPr>
            </w:pPr>
            <w:r>
              <w:rPr>
                <w:rFonts w:hint="eastAsia" w:ascii="华文中宋" w:hAnsi="华文中宋" w:eastAsia="华文中宋"/>
                <w:sz w:val="28"/>
                <w:szCs w:val="28"/>
              </w:rPr>
              <w:t>地 点</w:t>
            </w:r>
          </w:p>
        </w:tc>
        <w:tc>
          <w:tcPr>
            <w:tcW w:w="2096" w:type="dxa"/>
          </w:tcPr>
          <w:p>
            <w:pPr>
              <w:jc w:val="cente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1、</w:t>
            </w:r>
            <w:r>
              <w:rPr>
                <w:rFonts w:hint="eastAsia" w:ascii="华文中宋" w:hAnsi="华文中宋" w:eastAsia="华文中宋"/>
                <w:sz w:val="28"/>
                <w:szCs w:val="28"/>
                <w:lang w:eastAsia="zh-CN"/>
              </w:rPr>
              <w:t>本阶段工作总结</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7" w:hRule="atLeast"/>
        </w:trPr>
        <w:tc>
          <w:tcPr>
            <w:tcW w:w="8381" w:type="dxa"/>
            <w:gridSpan w:val="4"/>
          </w:tcPr>
          <w:p>
            <w:pPr>
              <w:rPr>
                <w:rFonts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2、</w:t>
            </w:r>
            <w:r>
              <w:rPr>
                <w:rFonts w:hint="eastAsia" w:ascii="华文中宋" w:hAnsi="华文中宋" w:eastAsia="华文中宋"/>
                <w:sz w:val="28"/>
                <w:szCs w:val="28"/>
                <w:lang w:eastAsia="zh-CN"/>
              </w:rPr>
              <w:t>下阶段工作计划</w:t>
            </w:r>
            <w:r>
              <w:rPr>
                <w:rFonts w:hint="eastAsia" w:ascii="华文中宋" w:hAnsi="华文中宋" w:eastAsia="华文中宋"/>
                <w:sz w:val="28"/>
                <w:szCs w:val="28"/>
              </w:rPr>
              <w:t>（学生填写）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7" w:hRule="atLeast"/>
        </w:trPr>
        <w:tc>
          <w:tcPr>
            <w:tcW w:w="8381" w:type="dxa"/>
            <w:gridSpan w:val="4"/>
          </w:tcPr>
          <w:p>
            <w:pPr>
              <w:rPr>
                <w:rFonts w:hint="eastAsia" w:ascii="华文中宋" w:hAnsi="华文中宋" w:eastAsia="华文中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0" w:hRule="atLeast"/>
        </w:trPr>
        <w:tc>
          <w:tcPr>
            <w:tcW w:w="8381" w:type="dxa"/>
            <w:gridSpan w:val="4"/>
          </w:tcPr>
          <w:p>
            <w:pPr>
              <w:rPr>
                <w:rFonts w:ascii="华文中宋" w:hAnsi="华文中宋" w:eastAsia="华文中宋"/>
                <w:sz w:val="28"/>
                <w:szCs w:val="28"/>
              </w:rPr>
            </w:pPr>
            <w:r>
              <w:rPr>
                <w:rFonts w:hint="eastAsia" w:ascii="华文中宋" w:hAnsi="华文中宋" w:eastAsia="华文中宋"/>
                <w:sz w:val="28"/>
                <w:szCs w:val="28"/>
              </w:rPr>
              <w:t>审阅意见：</w:t>
            </w:r>
          </w:p>
          <w:p>
            <w:pPr>
              <w:rPr>
                <w:rFonts w:ascii="华文中宋" w:hAnsi="华文中宋" w:eastAsia="华文中宋"/>
                <w:sz w:val="28"/>
                <w:szCs w:val="28"/>
              </w:rPr>
            </w:pPr>
          </w:p>
          <w:p>
            <w:pPr>
              <w:rPr>
                <w:rFonts w:hint="eastAsia" w:ascii="华文中宋" w:hAnsi="华文中宋" w:eastAsia="华文中宋"/>
                <w:sz w:val="28"/>
                <w:szCs w:val="28"/>
              </w:rPr>
            </w:pPr>
          </w:p>
          <w:p>
            <w:pPr>
              <w:ind w:firstLine="3920" w:firstLineChars="1400"/>
              <w:rPr>
                <w:rFonts w:ascii="华文中宋" w:hAnsi="华文中宋" w:eastAsia="华文中宋"/>
                <w:sz w:val="28"/>
                <w:szCs w:val="28"/>
              </w:rPr>
            </w:pPr>
            <w:r>
              <w:rPr>
                <w:rFonts w:hint="eastAsia" w:ascii="华文中宋" w:hAnsi="华文中宋" w:eastAsia="华文中宋"/>
                <w:sz w:val="28"/>
                <w:szCs w:val="28"/>
              </w:rPr>
              <w:t xml:space="preserve">指导老师签名：              </w:t>
            </w:r>
          </w:p>
        </w:tc>
      </w:tr>
    </w:tbl>
    <w:p>
      <w:pPr>
        <w:jc w:val="center"/>
        <w:rPr>
          <w:rFonts w:hint="eastAsia" w:ascii="微软雅黑" w:hAnsi="微软雅黑" w:eastAsia="微软雅黑"/>
          <w:b/>
          <w:sz w:val="28"/>
          <w:szCs w:val="28"/>
        </w:rPr>
      </w:pPr>
    </w:p>
    <w:p>
      <w:pPr>
        <w:snapToGrid w:val="0"/>
      </w:pPr>
    </w:p>
    <w:sectPr>
      <w:footerReference r:id="rId5" w:type="default"/>
      <w:pgSz w:w="10433" w:h="14742"/>
      <w:pgMar w:top="1134" w:right="1134" w:bottom="1134" w:left="1134" w:header="851" w:footer="567"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中宋">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2</w: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jc w:val="center"/>
                </w:pPr>
                <w:r>
                  <w:fldChar w:fldCharType="begin"/>
                </w:r>
                <w:r>
                  <w:instrText xml:space="preserve">PAGE   \* MERGEFORMAT</w:instrText>
                </w:r>
                <w:r>
                  <w:fldChar w:fldCharType="separate"/>
                </w:r>
                <w:r>
                  <w:rPr>
                    <w:lang w:val="zh-CN"/>
                  </w:rPr>
                  <w:t>2</w:t>
                </w:r>
                <w:r>
                  <w:fldChar w:fldCharType="end"/>
                </w:r>
              </w:p>
            </w:txbxContent>
          </v:textbox>
        </v:shape>
      </w:pict>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7C8A8"/>
    <w:multiLevelType w:val="singleLevel"/>
    <w:tmpl w:val="9E17C8A8"/>
    <w:lvl w:ilvl="0" w:tentative="0">
      <w:start w:val="1"/>
      <w:numFmt w:val="decimalEnclosedCircleChinese"/>
      <w:suff w:val="nothing"/>
      <w:lvlText w:val="%1　"/>
      <w:lvlJc w:val="left"/>
      <w:pPr>
        <w:ind w:left="0" w:firstLine="400"/>
      </w:pPr>
      <w:rPr>
        <w:rFonts w:hint="eastAsia"/>
      </w:rPr>
    </w:lvl>
  </w:abstractNum>
  <w:abstractNum w:abstractNumId="1">
    <w:nsid w:val="BA459599"/>
    <w:multiLevelType w:val="singleLevel"/>
    <w:tmpl w:val="BA459599"/>
    <w:lvl w:ilvl="0" w:tentative="0">
      <w:start w:val="1"/>
      <w:numFmt w:val="chineseCounting"/>
      <w:suff w:val="nothing"/>
      <w:lvlText w:val="（%1）"/>
      <w:lvlJc w:val="left"/>
      <w:pPr>
        <w:ind w:left="0" w:firstLine="420"/>
      </w:pPr>
      <w:rPr>
        <w:rFonts w:hint="eastAsia"/>
      </w:rPr>
    </w:lvl>
  </w:abstractNum>
  <w:abstractNum w:abstractNumId="2">
    <w:nsid w:val="BD782BD9"/>
    <w:multiLevelType w:val="singleLevel"/>
    <w:tmpl w:val="BD782BD9"/>
    <w:lvl w:ilvl="0" w:tentative="0">
      <w:start w:val="1"/>
      <w:numFmt w:val="chineseCounting"/>
      <w:suff w:val="nothing"/>
      <w:lvlText w:val="（%1）"/>
      <w:lvlJc w:val="left"/>
      <w:pPr>
        <w:ind w:left="0" w:firstLine="420"/>
      </w:pPr>
      <w:rPr>
        <w:rFonts w:hint="eastAsia"/>
      </w:rPr>
    </w:lvl>
  </w:abstractNum>
  <w:abstractNum w:abstractNumId="3">
    <w:nsid w:val="C17BDF9A"/>
    <w:multiLevelType w:val="singleLevel"/>
    <w:tmpl w:val="C17BDF9A"/>
    <w:lvl w:ilvl="0" w:tentative="0">
      <w:start w:val="1"/>
      <w:numFmt w:val="decimalEnclosedCircleChinese"/>
      <w:suff w:val="nothing"/>
      <w:lvlText w:val="%1　"/>
      <w:lvlJc w:val="left"/>
      <w:pPr>
        <w:ind w:left="0" w:firstLine="400"/>
      </w:pPr>
      <w:rPr>
        <w:rFonts w:hint="eastAsia"/>
      </w:rPr>
    </w:lvl>
  </w:abstractNum>
  <w:abstractNum w:abstractNumId="4">
    <w:nsid w:val="3AA73F3E"/>
    <w:multiLevelType w:val="singleLevel"/>
    <w:tmpl w:val="3AA73F3E"/>
    <w:lvl w:ilvl="0" w:tentative="0">
      <w:start w:val="1"/>
      <w:numFmt w:val="chineseCounting"/>
      <w:suff w:val="nothing"/>
      <w:lvlText w:val="（%1）"/>
      <w:lvlJc w:val="left"/>
      <w:pPr>
        <w:ind w:left="0" w:firstLine="420"/>
      </w:pPr>
      <w:rPr>
        <w:rFonts w:hint="eastAsia"/>
      </w:rPr>
    </w:lvl>
  </w:abstractNum>
  <w:abstractNum w:abstractNumId="5">
    <w:nsid w:val="43A8BF60"/>
    <w:multiLevelType w:val="singleLevel"/>
    <w:tmpl w:val="43A8BF60"/>
    <w:lvl w:ilvl="0" w:tentative="0">
      <w:start w:val="1"/>
      <w:numFmt w:val="chineseCounting"/>
      <w:suff w:val="nothing"/>
      <w:lvlText w:val="（%1）"/>
      <w:lvlJc w:val="left"/>
      <w:pPr>
        <w:ind w:left="0" w:firstLine="420"/>
      </w:pPr>
      <w:rPr>
        <w:rFonts w:hint="eastAsia"/>
      </w:rPr>
    </w:lvl>
  </w:abstractNum>
  <w:abstractNum w:abstractNumId="6">
    <w:nsid w:val="5251297B"/>
    <w:multiLevelType w:val="singleLevel"/>
    <w:tmpl w:val="5251297B"/>
    <w:lvl w:ilvl="0" w:tentative="0">
      <w:start w:val="1"/>
      <w:numFmt w:val="chineseCounting"/>
      <w:suff w:val="nothing"/>
      <w:lvlText w:val="（%1）"/>
      <w:lvlJc w:val="left"/>
      <w:pPr>
        <w:ind w:left="0" w:firstLine="420"/>
      </w:pPr>
      <w:rPr>
        <w:rFonts w:hint="eastAsia"/>
      </w:rPr>
    </w:lvl>
  </w:abstractNum>
  <w:abstractNum w:abstractNumId="7">
    <w:nsid w:val="637EE297"/>
    <w:multiLevelType w:val="singleLevel"/>
    <w:tmpl w:val="637EE297"/>
    <w:lvl w:ilvl="0" w:tentative="0">
      <w:start w:val="1"/>
      <w:numFmt w:val="chineseCounting"/>
      <w:suff w:val="nothing"/>
      <w:lvlText w:val="（%1）"/>
      <w:lvlJc w:val="left"/>
      <w:pPr>
        <w:ind w:left="0" w:firstLine="420"/>
      </w:pPr>
      <w:rPr>
        <w:rFonts w:hint="eastAsia"/>
      </w:rPr>
    </w:lvl>
  </w:abstractNum>
  <w:num w:numId="1">
    <w:abstractNumId w:val="6"/>
  </w:num>
  <w:num w:numId="2">
    <w:abstractNumId w:val="4"/>
  </w:num>
  <w:num w:numId="3">
    <w:abstractNumId w:val="0"/>
  </w:num>
  <w:num w:numId="4">
    <w:abstractNumId w:val="7"/>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FE12F9"/>
    <w:rsid w:val="0006718F"/>
    <w:rsid w:val="00135115"/>
    <w:rsid w:val="001433B4"/>
    <w:rsid w:val="00144F6E"/>
    <w:rsid w:val="001607F3"/>
    <w:rsid w:val="002371C3"/>
    <w:rsid w:val="00237805"/>
    <w:rsid w:val="002B2248"/>
    <w:rsid w:val="003561CA"/>
    <w:rsid w:val="00385CF7"/>
    <w:rsid w:val="00387868"/>
    <w:rsid w:val="003D1D3B"/>
    <w:rsid w:val="004627E6"/>
    <w:rsid w:val="0047623C"/>
    <w:rsid w:val="004C5666"/>
    <w:rsid w:val="00585E44"/>
    <w:rsid w:val="005C2703"/>
    <w:rsid w:val="005D5EF0"/>
    <w:rsid w:val="005E2A02"/>
    <w:rsid w:val="006A22E4"/>
    <w:rsid w:val="006A65E7"/>
    <w:rsid w:val="0074018A"/>
    <w:rsid w:val="007A44FD"/>
    <w:rsid w:val="007D53FE"/>
    <w:rsid w:val="007D6412"/>
    <w:rsid w:val="007D6629"/>
    <w:rsid w:val="00821B4F"/>
    <w:rsid w:val="00836C9C"/>
    <w:rsid w:val="008E4456"/>
    <w:rsid w:val="008F3BD9"/>
    <w:rsid w:val="0097461B"/>
    <w:rsid w:val="009C5B47"/>
    <w:rsid w:val="00A84EEA"/>
    <w:rsid w:val="00A86CBA"/>
    <w:rsid w:val="00AA27B8"/>
    <w:rsid w:val="00B740E5"/>
    <w:rsid w:val="00B811C4"/>
    <w:rsid w:val="00C56712"/>
    <w:rsid w:val="00CD09E6"/>
    <w:rsid w:val="00CE4185"/>
    <w:rsid w:val="00D378BF"/>
    <w:rsid w:val="00D57D9B"/>
    <w:rsid w:val="00D945F4"/>
    <w:rsid w:val="00DA3B0E"/>
    <w:rsid w:val="00DF3C91"/>
    <w:rsid w:val="00F56479"/>
    <w:rsid w:val="00FE12F9"/>
    <w:rsid w:val="01F2349C"/>
    <w:rsid w:val="021B4132"/>
    <w:rsid w:val="0334193C"/>
    <w:rsid w:val="05524EE5"/>
    <w:rsid w:val="07E42BD0"/>
    <w:rsid w:val="09627307"/>
    <w:rsid w:val="0B5F7011"/>
    <w:rsid w:val="10275151"/>
    <w:rsid w:val="10B009CA"/>
    <w:rsid w:val="12283CED"/>
    <w:rsid w:val="14D54B2C"/>
    <w:rsid w:val="15FC194E"/>
    <w:rsid w:val="16852597"/>
    <w:rsid w:val="1BB95E24"/>
    <w:rsid w:val="1DA93EC5"/>
    <w:rsid w:val="1E3023A4"/>
    <w:rsid w:val="1E361116"/>
    <w:rsid w:val="22015E75"/>
    <w:rsid w:val="27C97F4F"/>
    <w:rsid w:val="27FD04D6"/>
    <w:rsid w:val="2AB246FB"/>
    <w:rsid w:val="2B656D71"/>
    <w:rsid w:val="2E45368B"/>
    <w:rsid w:val="33E077C9"/>
    <w:rsid w:val="36920B09"/>
    <w:rsid w:val="36D15C18"/>
    <w:rsid w:val="398F4D6A"/>
    <w:rsid w:val="39975384"/>
    <w:rsid w:val="3C8F6F99"/>
    <w:rsid w:val="3E186C56"/>
    <w:rsid w:val="3EFB1E46"/>
    <w:rsid w:val="415B50CD"/>
    <w:rsid w:val="41CA222B"/>
    <w:rsid w:val="4351402F"/>
    <w:rsid w:val="44D46216"/>
    <w:rsid w:val="46796D9B"/>
    <w:rsid w:val="46806C7C"/>
    <w:rsid w:val="4A4B775F"/>
    <w:rsid w:val="4B825D88"/>
    <w:rsid w:val="4CD71B20"/>
    <w:rsid w:val="4E560D00"/>
    <w:rsid w:val="4FA224F1"/>
    <w:rsid w:val="50030E40"/>
    <w:rsid w:val="50EE3CD5"/>
    <w:rsid w:val="51636785"/>
    <w:rsid w:val="52E225B0"/>
    <w:rsid w:val="5BEE75DA"/>
    <w:rsid w:val="5C503B4A"/>
    <w:rsid w:val="5C992499"/>
    <w:rsid w:val="60E97DC0"/>
    <w:rsid w:val="64AE09AE"/>
    <w:rsid w:val="64EC302F"/>
    <w:rsid w:val="6CEF5792"/>
    <w:rsid w:val="6E5C1941"/>
    <w:rsid w:val="6FEE55A4"/>
    <w:rsid w:val="73694333"/>
    <w:rsid w:val="74167366"/>
    <w:rsid w:val="75C56662"/>
    <w:rsid w:val="79B21B3A"/>
    <w:rsid w:val="7B352418"/>
    <w:rsid w:val="7B4E0F28"/>
    <w:rsid w:val="7C0715D3"/>
    <w:rsid w:val="7F9026F0"/>
  </w:rsids>
  <m:mathPr>
    <m:mathFont m:val="Cambria Math"/>
    <m:brkBin m:val="before"/>
    <m:brkBinSub m:val="--"/>
    <m:smallFrac m:val="1"/>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9"/>
    <w:pPr>
      <w:widowControl/>
      <w:jc w:val="center"/>
      <w:outlineLvl w:val="1"/>
    </w:pPr>
    <w:rPr>
      <w:rFonts w:ascii="宋体" w:hAnsi="宋体" w:eastAsia="方正小标宋简体" w:cs="宋体"/>
      <w:bCs/>
      <w:kern w:val="0"/>
      <w:sz w:val="44"/>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qFormat/>
    <w:uiPriority w:val="0"/>
    <w:pPr>
      <w:spacing w:before="93" w:beforeLines="0"/>
      <w:ind w:firstLine="480" w:firstLineChars="200"/>
    </w:pPr>
    <w:rPr>
      <w:sz w:val="24"/>
    </w:rPr>
  </w:style>
  <w:style w:type="paragraph" w:styleId="4">
    <w:name w:val="Balloon Text"/>
    <w:basedOn w:val="1"/>
    <w:link w:val="15"/>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unhideWhenUsed/>
    <w:qFormat/>
    <w:uiPriority w:val="99"/>
    <w:rPr>
      <w:color w:val="0000FF" w:themeColor="hyperlink"/>
      <w:u w:val="single"/>
    </w:rPr>
  </w:style>
  <w:style w:type="character" w:customStyle="1" w:styleId="12">
    <w:name w:val="页眉字符"/>
    <w:basedOn w:val="10"/>
    <w:link w:val="6"/>
    <w:qFormat/>
    <w:uiPriority w:val="99"/>
    <w:rPr>
      <w:sz w:val="18"/>
      <w:szCs w:val="18"/>
    </w:rPr>
  </w:style>
  <w:style w:type="character" w:customStyle="1" w:styleId="13">
    <w:name w:val="页脚字符"/>
    <w:basedOn w:val="10"/>
    <w:link w:val="5"/>
    <w:qFormat/>
    <w:uiPriority w:val="99"/>
    <w:rPr>
      <w:sz w:val="18"/>
      <w:szCs w:val="18"/>
    </w:rPr>
  </w:style>
  <w:style w:type="character" w:customStyle="1" w:styleId="14">
    <w:name w:val="标题 2字符"/>
    <w:basedOn w:val="10"/>
    <w:link w:val="2"/>
    <w:qFormat/>
    <w:uiPriority w:val="99"/>
    <w:rPr>
      <w:rFonts w:ascii="宋体" w:hAnsi="宋体" w:eastAsia="方正小标宋简体" w:cs="宋体"/>
      <w:bCs/>
      <w:kern w:val="0"/>
      <w:sz w:val="44"/>
    </w:rPr>
  </w:style>
  <w:style w:type="character" w:customStyle="1" w:styleId="15">
    <w:name w:val="批注框文本字符"/>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33</Pages>
  <Words>792</Words>
  <Characters>4521</Characters>
  <Lines>37</Lines>
  <Paragraphs>10</Paragraphs>
  <TotalTime>102</TotalTime>
  <ScaleCrop>false</ScaleCrop>
  <LinksUpToDate>false</LinksUpToDate>
  <CharactersWithSpaces>5303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2018-10-17T01:02:00Z</dcterms:created>
  <dc:creator>think</dc:creator>
  <cp:lastModifiedBy>唐某人</cp:lastModifiedBy>
  <dcterms:modified xsi:type="dcterms:W3CDTF">2021-05-27T12:52:04Z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2052-11.1.0.10495</vt:lpwstr>
  </property>
  <property fmtid="{D5CDD505-2E9C-101B-9397-08002B2CF9AE}" pid="4" name="ICV">
    <vt:lpwstr>31536411E19646CA80DDDD1CD4C72BCC</vt:lpwstr>
  </property>
</Properties>
</file>