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2BCF8D" w14:textId="50509DC8" w:rsidR="00A229DC" w:rsidRDefault="00A229DC" w:rsidP="00A229DC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bookmarkStart w:id="0" w:name="_GoBack"/>
      <w:bookmarkEnd w:id="0"/>
      <w:r w:rsidRPr="0072029B">
        <w:rPr>
          <w:sz w:val="22"/>
          <w:szCs w:val="22"/>
          <w:u w:val="single"/>
        </w:rPr>
        <w:t>Crofts TS</w:t>
      </w:r>
      <w:r w:rsidR="00A052CE" w:rsidRPr="0072029B">
        <w:rPr>
          <w:sz w:val="22"/>
          <w:szCs w:val="22"/>
          <w:vertAlign w:val="superscript"/>
        </w:rPr>
        <w:t>†</w:t>
      </w:r>
      <w:r w:rsidRPr="0072029B">
        <w:rPr>
          <w:sz w:val="22"/>
          <w:szCs w:val="22"/>
        </w:rPr>
        <w:t xml:space="preserve">, </w:t>
      </w:r>
      <w:proofErr w:type="spellStart"/>
      <w:r w:rsidRPr="0072029B">
        <w:rPr>
          <w:sz w:val="22"/>
          <w:szCs w:val="22"/>
        </w:rPr>
        <w:t>Sontha</w:t>
      </w:r>
      <w:proofErr w:type="spellEnd"/>
      <w:r w:rsidRPr="0072029B">
        <w:rPr>
          <w:sz w:val="22"/>
          <w:szCs w:val="22"/>
        </w:rPr>
        <w:t xml:space="preserve"> P, King AO, Wang B, Biddy B, </w:t>
      </w:r>
      <w:proofErr w:type="spellStart"/>
      <w:r w:rsidRPr="0072029B">
        <w:rPr>
          <w:sz w:val="22"/>
          <w:szCs w:val="22"/>
        </w:rPr>
        <w:t>Zanolli</w:t>
      </w:r>
      <w:proofErr w:type="spellEnd"/>
      <w:r w:rsidRPr="0072029B">
        <w:rPr>
          <w:sz w:val="22"/>
          <w:szCs w:val="22"/>
        </w:rPr>
        <w:t xml:space="preserve"> N, </w:t>
      </w:r>
      <w:proofErr w:type="spellStart"/>
      <w:r w:rsidRPr="0072029B">
        <w:rPr>
          <w:sz w:val="22"/>
          <w:szCs w:val="22"/>
        </w:rPr>
        <w:t>Gaumnitz</w:t>
      </w:r>
      <w:proofErr w:type="spellEnd"/>
      <w:r w:rsidRPr="0072029B">
        <w:rPr>
          <w:sz w:val="22"/>
          <w:szCs w:val="22"/>
        </w:rPr>
        <w:t xml:space="preserve"> J, Dantas G</w:t>
      </w:r>
      <w:r w:rsidR="00A052CE" w:rsidRPr="0072029B">
        <w:rPr>
          <w:sz w:val="22"/>
          <w:szCs w:val="22"/>
          <w:vertAlign w:val="superscript"/>
        </w:rPr>
        <w:t>†</w:t>
      </w:r>
      <w:r w:rsidR="00A052CE" w:rsidRPr="0072029B">
        <w:rPr>
          <w:sz w:val="22"/>
          <w:szCs w:val="22"/>
        </w:rPr>
        <w:t xml:space="preserve"> </w:t>
      </w:r>
      <w:r w:rsidRPr="0072029B">
        <w:rPr>
          <w:sz w:val="22"/>
          <w:szCs w:val="22"/>
        </w:rPr>
        <w:t>(</w:t>
      </w:r>
      <w:r w:rsidR="00F53B72" w:rsidRPr="0072029B">
        <w:rPr>
          <w:sz w:val="22"/>
          <w:szCs w:val="22"/>
        </w:rPr>
        <w:t>2019</w:t>
      </w:r>
      <w:r w:rsidRPr="0072029B">
        <w:rPr>
          <w:sz w:val="22"/>
          <w:szCs w:val="22"/>
        </w:rPr>
        <w:t xml:space="preserve">) Discovery and characterization of a </w:t>
      </w:r>
      <w:proofErr w:type="spellStart"/>
      <w:r w:rsidRPr="0072029B">
        <w:rPr>
          <w:sz w:val="22"/>
          <w:szCs w:val="22"/>
        </w:rPr>
        <w:t>nitroreductase</w:t>
      </w:r>
      <w:proofErr w:type="spellEnd"/>
      <w:r w:rsidRPr="0072029B">
        <w:rPr>
          <w:sz w:val="22"/>
          <w:szCs w:val="22"/>
        </w:rPr>
        <w:t xml:space="preserve"> capable of conferring bacterial resistance to chloramphenicol. </w:t>
      </w:r>
      <w:r w:rsidRPr="0072029B">
        <w:rPr>
          <w:b/>
          <w:sz w:val="22"/>
          <w:szCs w:val="22"/>
        </w:rPr>
        <w:t>Cell Chemical Biolog</w:t>
      </w:r>
      <w:r w:rsidR="00F53B72" w:rsidRPr="0072029B">
        <w:rPr>
          <w:b/>
          <w:sz w:val="22"/>
          <w:szCs w:val="22"/>
        </w:rPr>
        <w:t>y</w:t>
      </w:r>
      <w:r w:rsidR="00F53B72" w:rsidRPr="0072029B">
        <w:rPr>
          <w:sz w:val="22"/>
          <w:szCs w:val="22"/>
        </w:rPr>
        <w:t>, 26 (4): 559-70.</w:t>
      </w:r>
    </w:p>
    <w:p w14:paraId="3E9C95B5" w14:textId="083BF658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b/>
          <w:caps/>
          <w:noProof/>
          <w:sz w:val="22"/>
          <w:szCs w:val="22"/>
        </w:rPr>
        <w:drawing>
          <wp:inline distT="0" distB="0" distL="0" distR="0" wp14:anchorId="208A73C9" wp14:editId="3E807147">
            <wp:extent cx="2390775" cy="2390775"/>
            <wp:effectExtent l="0" t="0" r="9525" b="9525"/>
            <wp:docPr id="1" name="Picture 1" descr="C:\Users\Terence\AppData\Local\Microsoft\Windows\INetCache\Content.Word\Crofts_2019_CellChemB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rence\AppData\Local\Microsoft\Windows\INetCache\Content.Word\Crofts_2019_CellChemB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2B24" w14:textId="77777777" w:rsidR="00A229DC" w:rsidRPr="0072029B" w:rsidRDefault="00A229DC" w:rsidP="00A229DC">
      <w:pPr>
        <w:pStyle w:val="ListParagraph"/>
        <w:ind w:left="450"/>
        <w:rPr>
          <w:sz w:val="22"/>
          <w:szCs w:val="22"/>
        </w:rPr>
      </w:pPr>
    </w:p>
    <w:p w14:paraId="3BB9577E" w14:textId="77777777" w:rsidR="00482DC0" w:rsidRDefault="00353799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Wang B, </w:t>
      </w:r>
      <w:proofErr w:type="spellStart"/>
      <w:r w:rsidRPr="0072029B">
        <w:rPr>
          <w:sz w:val="22"/>
          <w:szCs w:val="22"/>
        </w:rPr>
        <w:t>Spivak</w:t>
      </w:r>
      <w:proofErr w:type="spellEnd"/>
      <w:r w:rsidRPr="0072029B">
        <w:rPr>
          <w:sz w:val="22"/>
          <w:szCs w:val="22"/>
        </w:rPr>
        <w:t xml:space="preserve"> A, </w:t>
      </w:r>
      <w:proofErr w:type="spellStart"/>
      <w:r w:rsidRPr="0072029B">
        <w:rPr>
          <w:sz w:val="22"/>
          <w:szCs w:val="22"/>
        </w:rPr>
        <w:t>Gianoulis</w:t>
      </w:r>
      <w:proofErr w:type="spellEnd"/>
      <w:r w:rsidRPr="0072029B">
        <w:rPr>
          <w:sz w:val="22"/>
          <w:szCs w:val="22"/>
        </w:rPr>
        <w:t xml:space="preserve"> TA, Forsberg KJ, Gibson MK, </w:t>
      </w:r>
      <w:proofErr w:type="spellStart"/>
      <w:r w:rsidRPr="0072029B">
        <w:rPr>
          <w:sz w:val="22"/>
          <w:szCs w:val="22"/>
        </w:rPr>
        <w:t>Johnsky</w:t>
      </w:r>
      <w:proofErr w:type="spellEnd"/>
      <w:r w:rsidRPr="0072029B">
        <w:rPr>
          <w:sz w:val="22"/>
          <w:szCs w:val="22"/>
        </w:rPr>
        <w:t xml:space="preserve"> LA, Broomall SM,</w:t>
      </w:r>
      <w:r w:rsidR="00F032F3" w:rsidRPr="0072029B">
        <w:rPr>
          <w:sz w:val="22"/>
          <w:szCs w:val="22"/>
        </w:rPr>
        <w:t xml:space="preserve"> </w:t>
      </w:r>
      <w:proofErr w:type="spellStart"/>
      <w:r w:rsidRPr="0072029B">
        <w:rPr>
          <w:sz w:val="22"/>
          <w:szCs w:val="22"/>
        </w:rPr>
        <w:t>Rosenzweig</w:t>
      </w:r>
      <w:proofErr w:type="spellEnd"/>
      <w:r w:rsidRPr="0072029B">
        <w:rPr>
          <w:sz w:val="22"/>
          <w:szCs w:val="22"/>
        </w:rPr>
        <w:t xml:space="preserve"> CN, </w:t>
      </w:r>
      <w:proofErr w:type="spellStart"/>
      <w:r w:rsidRPr="0072029B">
        <w:rPr>
          <w:sz w:val="22"/>
          <w:szCs w:val="22"/>
        </w:rPr>
        <w:t>Skowronski</w:t>
      </w:r>
      <w:proofErr w:type="spellEnd"/>
      <w:r w:rsidRPr="0072029B">
        <w:rPr>
          <w:sz w:val="22"/>
          <w:szCs w:val="22"/>
        </w:rPr>
        <w:t xml:space="preserve"> EW, Gibbons HS, Sommer MOA, Dantas G (</w:t>
      </w:r>
      <w:r w:rsidR="003E1F4E" w:rsidRPr="0072029B">
        <w:rPr>
          <w:sz w:val="22"/>
          <w:szCs w:val="22"/>
        </w:rPr>
        <w:t>2018</w:t>
      </w:r>
      <w:r w:rsidRPr="0072029B">
        <w:rPr>
          <w:sz w:val="22"/>
          <w:szCs w:val="22"/>
        </w:rPr>
        <w:t xml:space="preserve">) Shared strategies for β-lactam catabolism in the soil microbiome. </w:t>
      </w:r>
      <w:r w:rsidRPr="0072029B">
        <w:rPr>
          <w:b/>
          <w:sz w:val="22"/>
          <w:szCs w:val="22"/>
        </w:rPr>
        <w:t>Nature Chemical Biolog</w:t>
      </w:r>
      <w:r w:rsidR="003E1F4E" w:rsidRPr="0072029B">
        <w:rPr>
          <w:b/>
          <w:sz w:val="22"/>
          <w:szCs w:val="22"/>
        </w:rPr>
        <w:t>y</w:t>
      </w:r>
      <w:r w:rsidR="003E1F4E" w:rsidRPr="0072029B">
        <w:rPr>
          <w:sz w:val="22"/>
          <w:szCs w:val="22"/>
        </w:rPr>
        <w:t>, 14 (6). 556-64.</w:t>
      </w:r>
    </w:p>
    <w:p w14:paraId="48014545" w14:textId="226D7273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pict w14:anchorId="772686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41pt">
            <v:imagedata r:id="rId9" o:title="Crofts_2018_NatChemBio"/>
          </v:shape>
        </w:pict>
      </w:r>
    </w:p>
    <w:p w14:paraId="206939A5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411DD04C" w14:textId="77777777" w:rsidR="00E23575" w:rsidRPr="0072029B" w:rsidRDefault="00E23575" w:rsidP="00CC5048">
      <w:pPr>
        <w:rPr>
          <w:sz w:val="22"/>
          <w:szCs w:val="22"/>
        </w:rPr>
      </w:pPr>
    </w:p>
    <w:p w14:paraId="0A3DE400" w14:textId="77777777" w:rsidR="00E23575" w:rsidRPr="0072029B" w:rsidRDefault="00C11E0E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</w:rPr>
        <w:t xml:space="preserve">Keen EC*,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>*, Dantas G (</w:t>
      </w:r>
      <w:r w:rsidR="003E1F4E" w:rsidRPr="0072029B">
        <w:rPr>
          <w:sz w:val="22"/>
          <w:szCs w:val="22"/>
        </w:rPr>
        <w:t>2018</w:t>
      </w:r>
      <w:r w:rsidRPr="0072029B">
        <w:rPr>
          <w:sz w:val="22"/>
          <w:szCs w:val="22"/>
        </w:rPr>
        <w:t xml:space="preserve">) Checkpoint checkmate: Microbiota modulation of cancer immunotherapy. </w:t>
      </w:r>
      <w:r w:rsidRPr="0072029B">
        <w:rPr>
          <w:b/>
          <w:sz w:val="22"/>
          <w:szCs w:val="22"/>
        </w:rPr>
        <w:t>Clinical Chemistry</w:t>
      </w:r>
      <w:r w:rsidR="003E1F4E" w:rsidRPr="0072029B">
        <w:rPr>
          <w:sz w:val="22"/>
          <w:szCs w:val="22"/>
        </w:rPr>
        <w:t>, 64 (9). 1280-3.</w:t>
      </w:r>
    </w:p>
    <w:p w14:paraId="2831B0E4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7130CFF3" w14:textId="77777777" w:rsidR="00E23575" w:rsidRPr="0072029B" w:rsidRDefault="003F2D2D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Wang B, </w:t>
      </w:r>
      <w:proofErr w:type="spellStart"/>
      <w:r w:rsidRPr="0072029B">
        <w:rPr>
          <w:sz w:val="22"/>
          <w:szCs w:val="22"/>
        </w:rPr>
        <w:t>Spivak</w:t>
      </w:r>
      <w:proofErr w:type="spellEnd"/>
      <w:r w:rsidRPr="0072029B">
        <w:rPr>
          <w:sz w:val="22"/>
          <w:szCs w:val="22"/>
        </w:rPr>
        <w:t xml:space="preserve"> A, </w:t>
      </w:r>
      <w:proofErr w:type="spellStart"/>
      <w:r w:rsidRPr="0072029B">
        <w:rPr>
          <w:sz w:val="22"/>
          <w:szCs w:val="22"/>
        </w:rPr>
        <w:t>Gianoulis</w:t>
      </w:r>
      <w:proofErr w:type="spellEnd"/>
      <w:r w:rsidRPr="0072029B">
        <w:rPr>
          <w:sz w:val="22"/>
          <w:szCs w:val="22"/>
        </w:rPr>
        <w:t xml:space="preserve"> TA, Forsberg KJ, Gibson MK, </w:t>
      </w:r>
      <w:proofErr w:type="spellStart"/>
      <w:r w:rsidRPr="0072029B">
        <w:rPr>
          <w:sz w:val="22"/>
          <w:szCs w:val="22"/>
        </w:rPr>
        <w:t>Johnsky</w:t>
      </w:r>
      <w:proofErr w:type="spellEnd"/>
      <w:r w:rsidRPr="0072029B">
        <w:rPr>
          <w:sz w:val="22"/>
          <w:szCs w:val="22"/>
        </w:rPr>
        <w:t xml:space="preserve"> LA, Broomall SM, </w:t>
      </w:r>
      <w:proofErr w:type="spellStart"/>
      <w:r w:rsidRPr="0072029B">
        <w:rPr>
          <w:sz w:val="22"/>
          <w:szCs w:val="22"/>
        </w:rPr>
        <w:t>Rosenzweig</w:t>
      </w:r>
      <w:proofErr w:type="spellEnd"/>
      <w:r w:rsidRPr="0072029B">
        <w:rPr>
          <w:sz w:val="22"/>
          <w:szCs w:val="22"/>
        </w:rPr>
        <w:t xml:space="preserve"> CN, </w:t>
      </w:r>
      <w:proofErr w:type="spellStart"/>
      <w:r w:rsidRPr="0072029B">
        <w:rPr>
          <w:sz w:val="22"/>
          <w:szCs w:val="22"/>
        </w:rPr>
        <w:t>Skowronski</w:t>
      </w:r>
      <w:proofErr w:type="spellEnd"/>
      <w:r w:rsidRPr="0072029B">
        <w:rPr>
          <w:sz w:val="22"/>
          <w:szCs w:val="22"/>
        </w:rPr>
        <w:t xml:space="preserve"> EW, Gibbons HS, Sommer MOA, Dantas G (</w:t>
      </w:r>
      <w:r w:rsidR="0098015D" w:rsidRPr="0072029B">
        <w:rPr>
          <w:sz w:val="22"/>
          <w:szCs w:val="22"/>
        </w:rPr>
        <w:t>2017</w:t>
      </w:r>
      <w:r w:rsidRPr="0072029B">
        <w:rPr>
          <w:sz w:val="22"/>
          <w:szCs w:val="22"/>
        </w:rPr>
        <w:t xml:space="preserve">) Draft genome sequences of three β-lactam-catabolizing soil Proteobacteria. </w:t>
      </w:r>
      <w:r w:rsidRPr="0072029B">
        <w:rPr>
          <w:b/>
          <w:sz w:val="22"/>
          <w:szCs w:val="22"/>
        </w:rPr>
        <w:t>Genome Announcement</w:t>
      </w:r>
      <w:r w:rsidR="0098015D" w:rsidRPr="0072029B">
        <w:rPr>
          <w:b/>
          <w:sz w:val="22"/>
          <w:szCs w:val="22"/>
        </w:rPr>
        <w:t>s</w:t>
      </w:r>
      <w:r w:rsidR="0098015D" w:rsidRPr="0072029B">
        <w:rPr>
          <w:sz w:val="22"/>
          <w:szCs w:val="22"/>
        </w:rPr>
        <w:t xml:space="preserve">, 5 </w:t>
      </w:r>
      <w:r w:rsidR="00E762A3" w:rsidRPr="0072029B">
        <w:rPr>
          <w:sz w:val="22"/>
          <w:szCs w:val="22"/>
        </w:rPr>
        <w:t>(32). 8-10</w:t>
      </w:r>
      <w:r w:rsidR="003E1F4E" w:rsidRPr="0072029B">
        <w:rPr>
          <w:sz w:val="22"/>
          <w:szCs w:val="22"/>
        </w:rPr>
        <w:t>.</w:t>
      </w:r>
    </w:p>
    <w:p w14:paraId="78A68C9E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40FFEEE2" w14:textId="77777777" w:rsidR="00E23575" w:rsidRDefault="00A276DB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*, </w:t>
      </w:r>
      <w:proofErr w:type="spellStart"/>
      <w:r w:rsidRPr="0072029B">
        <w:rPr>
          <w:sz w:val="22"/>
          <w:szCs w:val="22"/>
        </w:rPr>
        <w:t>Gasparrini</w:t>
      </w:r>
      <w:proofErr w:type="spellEnd"/>
      <w:r w:rsidRPr="0072029B">
        <w:rPr>
          <w:sz w:val="22"/>
          <w:szCs w:val="22"/>
        </w:rPr>
        <w:t xml:space="preserve"> AJ*, Dantas G (</w:t>
      </w:r>
      <w:r w:rsidR="003F2D2D" w:rsidRPr="0072029B">
        <w:rPr>
          <w:sz w:val="22"/>
          <w:szCs w:val="22"/>
        </w:rPr>
        <w:t>2017</w:t>
      </w:r>
      <w:r w:rsidRPr="0072029B">
        <w:rPr>
          <w:sz w:val="22"/>
          <w:szCs w:val="22"/>
        </w:rPr>
        <w:t xml:space="preserve">) </w:t>
      </w:r>
      <w:r w:rsidR="00554933" w:rsidRPr="0072029B">
        <w:rPr>
          <w:sz w:val="22"/>
          <w:szCs w:val="22"/>
        </w:rPr>
        <w:t>Next-generation approaches to understand and combat the antibiotic resistome</w:t>
      </w:r>
      <w:r w:rsidRPr="0072029B">
        <w:rPr>
          <w:sz w:val="22"/>
          <w:szCs w:val="22"/>
        </w:rPr>
        <w:t xml:space="preserve">. </w:t>
      </w:r>
      <w:r w:rsidRPr="0072029B">
        <w:rPr>
          <w:b/>
          <w:sz w:val="22"/>
          <w:szCs w:val="22"/>
        </w:rPr>
        <w:t>Nature Reviews Microbiolog</w:t>
      </w:r>
      <w:r w:rsidR="003F2D2D" w:rsidRPr="0072029B">
        <w:rPr>
          <w:b/>
          <w:sz w:val="22"/>
          <w:szCs w:val="22"/>
        </w:rPr>
        <w:t>y</w:t>
      </w:r>
      <w:r w:rsidR="003F2D2D" w:rsidRPr="0072029B">
        <w:rPr>
          <w:sz w:val="22"/>
          <w:szCs w:val="22"/>
        </w:rPr>
        <w:t>, 15 (7), 422-34.</w:t>
      </w:r>
    </w:p>
    <w:p w14:paraId="387E72E2" w14:textId="77777777" w:rsidR="00CC7F50" w:rsidRPr="00CC7F50" w:rsidRDefault="00CC7F50" w:rsidP="00CC7F50">
      <w:pPr>
        <w:pStyle w:val="ListParagraph"/>
        <w:rPr>
          <w:sz w:val="22"/>
          <w:szCs w:val="22"/>
        </w:rPr>
      </w:pPr>
    </w:p>
    <w:p w14:paraId="0EE313E2" w14:textId="4E7C8B40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pict w14:anchorId="579954D3">
          <v:shape id="_x0000_i1026" type="#_x0000_t75" style="width:273pt;height:120pt">
            <v:imagedata r:id="rId10" o:title="Crofts_2017_NatRevMicro"/>
          </v:shape>
        </w:pict>
      </w:r>
    </w:p>
    <w:p w14:paraId="357C38A8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77D3ED2A" w14:textId="77777777" w:rsidR="00E23575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proofErr w:type="spellStart"/>
      <w:r w:rsidRPr="0072029B">
        <w:rPr>
          <w:sz w:val="22"/>
          <w:szCs w:val="22"/>
        </w:rPr>
        <w:t>Gasparrini</w:t>
      </w:r>
      <w:proofErr w:type="spellEnd"/>
      <w:r w:rsidRPr="0072029B">
        <w:rPr>
          <w:sz w:val="22"/>
          <w:szCs w:val="22"/>
        </w:rPr>
        <w:t xml:space="preserve"> AJ*,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*, Gibson MK, </w:t>
      </w:r>
      <w:proofErr w:type="spellStart"/>
      <w:r w:rsidRPr="0072029B">
        <w:rPr>
          <w:sz w:val="22"/>
          <w:szCs w:val="22"/>
        </w:rPr>
        <w:t>Tarr</w:t>
      </w:r>
      <w:proofErr w:type="spellEnd"/>
      <w:r w:rsidRPr="0072029B">
        <w:rPr>
          <w:sz w:val="22"/>
          <w:szCs w:val="22"/>
        </w:rPr>
        <w:t xml:space="preserve"> PI, Warner BB, Dantas G (2016) Antibiotic perturbation of the preterm infant gut microbiome and resistome. </w:t>
      </w:r>
      <w:r w:rsidRPr="0072029B">
        <w:rPr>
          <w:b/>
          <w:sz w:val="22"/>
          <w:szCs w:val="22"/>
        </w:rPr>
        <w:t>Gut Microbes</w:t>
      </w:r>
      <w:r w:rsidRPr="0072029B">
        <w:rPr>
          <w:sz w:val="22"/>
          <w:szCs w:val="22"/>
        </w:rPr>
        <w:t>, 7 (5), 443-9.</w:t>
      </w:r>
    </w:p>
    <w:p w14:paraId="15C5557F" w14:textId="7AEE8818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pict w14:anchorId="2BE7EAD2">
          <v:shape id="_x0000_i1027" type="#_x0000_t75" style="width:4in;height:165pt">
            <v:imagedata r:id="rId11" o:title="Gasparrini_2016_GutMicrob"/>
          </v:shape>
        </w:pict>
      </w:r>
    </w:p>
    <w:p w14:paraId="183E5C12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333552AA" w14:textId="77777777" w:rsidR="00E23575" w:rsidRPr="0072029B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</w:rPr>
        <w:t xml:space="preserve">Gibson MK*,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*, Dantas G (2015) Antibiotics and the developing infant gut microbiota and resistome. </w:t>
      </w:r>
      <w:r w:rsidRPr="0072029B">
        <w:rPr>
          <w:b/>
          <w:sz w:val="22"/>
          <w:szCs w:val="22"/>
        </w:rPr>
        <w:t xml:space="preserve">Current </w:t>
      </w:r>
      <w:r w:rsidR="00493C91" w:rsidRPr="0072029B">
        <w:rPr>
          <w:b/>
          <w:sz w:val="22"/>
          <w:szCs w:val="22"/>
        </w:rPr>
        <w:t xml:space="preserve">Opinion </w:t>
      </w:r>
      <w:r w:rsidRPr="0072029B">
        <w:rPr>
          <w:b/>
          <w:sz w:val="22"/>
          <w:szCs w:val="22"/>
        </w:rPr>
        <w:t xml:space="preserve">in </w:t>
      </w:r>
      <w:r w:rsidR="00493C91" w:rsidRPr="0072029B">
        <w:rPr>
          <w:b/>
          <w:sz w:val="22"/>
          <w:szCs w:val="22"/>
        </w:rPr>
        <w:t>Microbiology</w:t>
      </w:r>
      <w:r w:rsidRPr="0072029B">
        <w:rPr>
          <w:sz w:val="22"/>
          <w:szCs w:val="22"/>
        </w:rPr>
        <w:t>, 27, 51-6.</w:t>
      </w:r>
    </w:p>
    <w:p w14:paraId="1FB12099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449C1446" w14:textId="77777777" w:rsidR="00E23575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*, </w:t>
      </w:r>
      <w:proofErr w:type="spellStart"/>
      <w:r w:rsidRPr="0072029B">
        <w:rPr>
          <w:sz w:val="22"/>
          <w:szCs w:val="22"/>
        </w:rPr>
        <w:t>Hazra</w:t>
      </w:r>
      <w:proofErr w:type="spellEnd"/>
      <w:r w:rsidRPr="0072029B">
        <w:rPr>
          <w:sz w:val="22"/>
          <w:szCs w:val="22"/>
        </w:rPr>
        <w:t xml:space="preserve"> AB*, Tran JLA, </w:t>
      </w:r>
      <w:proofErr w:type="spellStart"/>
      <w:r w:rsidRPr="0072029B">
        <w:rPr>
          <w:sz w:val="22"/>
          <w:szCs w:val="22"/>
        </w:rPr>
        <w:t>Sokolovskaya</w:t>
      </w:r>
      <w:proofErr w:type="spellEnd"/>
      <w:r w:rsidRPr="0072029B">
        <w:rPr>
          <w:sz w:val="22"/>
          <w:szCs w:val="22"/>
        </w:rPr>
        <w:t xml:space="preserve"> O, </w:t>
      </w:r>
      <w:proofErr w:type="spellStart"/>
      <w:r w:rsidRPr="0072029B">
        <w:rPr>
          <w:sz w:val="22"/>
          <w:szCs w:val="22"/>
        </w:rPr>
        <w:t>Osadchiy</w:t>
      </w:r>
      <w:proofErr w:type="spellEnd"/>
      <w:r w:rsidRPr="0072029B">
        <w:rPr>
          <w:sz w:val="22"/>
          <w:szCs w:val="22"/>
        </w:rPr>
        <w:t xml:space="preserve"> V, Ad O, Pelton J, Bauer S, </w:t>
      </w:r>
      <w:proofErr w:type="spellStart"/>
      <w:r w:rsidRPr="0072029B">
        <w:rPr>
          <w:sz w:val="22"/>
          <w:szCs w:val="22"/>
        </w:rPr>
        <w:t>Taga</w:t>
      </w:r>
      <w:proofErr w:type="spellEnd"/>
      <w:r w:rsidRPr="0072029B">
        <w:rPr>
          <w:sz w:val="22"/>
          <w:szCs w:val="22"/>
        </w:rPr>
        <w:t xml:space="preserve"> ME (2014) </w:t>
      </w:r>
      <w:proofErr w:type="spellStart"/>
      <w:r w:rsidRPr="0072029B">
        <w:rPr>
          <w:sz w:val="22"/>
          <w:szCs w:val="22"/>
        </w:rPr>
        <w:t>Regiospecific</w:t>
      </w:r>
      <w:proofErr w:type="spellEnd"/>
      <w:r w:rsidRPr="0072029B">
        <w:rPr>
          <w:sz w:val="22"/>
          <w:szCs w:val="22"/>
        </w:rPr>
        <w:t xml:space="preserve"> formation of cobamide isomers is directed by </w:t>
      </w:r>
      <w:proofErr w:type="spellStart"/>
      <w:r w:rsidRPr="0072029B">
        <w:rPr>
          <w:sz w:val="22"/>
          <w:szCs w:val="22"/>
        </w:rPr>
        <w:t>CobT</w:t>
      </w:r>
      <w:proofErr w:type="spellEnd"/>
      <w:r w:rsidRPr="0072029B">
        <w:rPr>
          <w:sz w:val="22"/>
          <w:szCs w:val="22"/>
        </w:rPr>
        <w:t xml:space="preserve">. </w:t>
      </w:r>
      <w:r w:rsidRPr="0072029B">
        <w:rPr>
          <w:b/>
          <w:sz w:val="22"/>
          <w:szCs w:val="22"/>
        </w:rPr>
        <w:t>Biochemistry</w:t>
      </w:r>
      <w:r w:rsidRPr="0072029B">
        <w:rPr>
          <w:sz w:val="22"/>
          <w:szCs w:val="22"/>
        </w:rPr>
        <w:t xml:space="preserve">, 53 </w:t>
      </w:r>
      <w:r w:rsidR="002B5C00" w:rsidRPr="0072029B">
        <w:rPr>
          <w:sz w:val="22"/>
          <w:szCs w:val="22"/>
        </w:rPr>
        <w:t>(49), 7805-</w:t>
      </w:r>
      <w:r w:rsidRPr="0072029B">
        <w:rPr>
          <w:sz w:val="22"/>
          <w:szCs w:val="22"/>
        </w:rPr>
        <w:t>15.</w:t>
      </w:r>
    </w:p>
    <w:p w14:paraId="6143D584" w14:textId="77777777" w:rsidR="00CC7F50" w:rsidRPr="00CC7F50" w:rsidRDefault="00CC7F50" w:rsidP="00CC7F50">
      <w:pPr>
        <w:pStyle w:val="ListParagraph"/>
        <w:rPr>
          <w:sz w:val="22"/>
          <w:szCs w:val="22"/>
        </w:rPr>
      </w:pPr>
    </w:p>
    <w:p w14:paraId="78013464" w14:textId="328773D9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pict w14:anchorId="6D6A88ED">
          <v:shape id="_x0000_i1028" type="#_x0000_t75" style="width:277.5pt;height:205.5pt">
            <v:imagedata r:id="rId12" o:title="Crofts_2014_Biochem"/>
          </v:shape>
        </w:pict>
      </w:r>
    </w:p>
    <w:p w14:paraId="32C29E6B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250BC923" w14:textId="77777777" w:rsidR="00E23575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lastRenderedPageBreak/>
        <w:t>Crofts TS</w:t>
      </w:r>
      <w:r w:rsidRPr="0072029B">
        <w:rPr>
          <w:sz w:val="22"/>
          <w:szCs w:val="22"/>
        </w:rPr>
        <w:t xml:space="preserve">, Men Y, Alvarez-Cohen L, </w:t>
      </w:r>
      <w:proofErr w:type="spellStart"/>
      <w:r w:rsidRPr="0072029B">
        <w:rPr>
          <w:sz w:val="22"/>
          <w:szCs w:val="22"/>
        </w:rPr>
        <w:t>Taga</w:t>
      </w:r>
      <w:proofErr w:type="spellEnd"/>
      <w:r w:rsidRPr="0072029B">
        <w:rPr>
          <w:sz w:val="22"/>
          <w:szCs w:val="22"/>
        </w:rPr>
        <w:t xml:space="preserve"> ME (2014) </w:t>
      </w:r>
      <w:proofErr w:type="gramStart"/>
      <w:r w:rsidRPr="0072029B">
        <w:rPr>
          <w:color w:val="222222"/>
          <w:sz w:val="22"/>
          <w:szCs w:val="22"/>
          <w:shd w:val="clear" w:color="auto" w:fill="FFFFFF"/>
        </w:rPr>
        <w:t>A</w:t>
      </w:r>
      <w:proofErr w:type="gramEnd"/>
      <w:r w:rsidRPr="0072029B">
        <w:rPr>
          <w:color w:val="222222"/>
          <w:sz w:val="22"/>
          <w:szCs w:val="22"/>
          <w:shd w:val="clear" w:color="auto" w:fill="FFFFFF"/>
        </w:rPr>
        <w:t xml:space="preserve"> bioassay for the detection of benzimidazoles reveals their presence in a </w:t>
      </w:r>
      <w:r w:rsidRPr="0072029B">
        <w:rPr>
          <w:sz w:val="22"/>
          <w:szCs w:val="22"/>
          <w:shd w:val="clear" w:color="auto" w:fill="FFFFFF"/>
        </w:rPr>
        <w:t>range of environmental samples</w:t>
      </w:r>
      <w:r w:rsidRPr="0072029B">
        <w:rPr>
          <w:sz w:val="22"/>
          <w:szCs w:val="22"/>
        </w:rPr>
        <w:t xml:space="preserve">. </w:t>
      </w:r>
      <w:r w:rsidRPr="0072029B">
        <w:rPr>
          <w:b/>
          <w:sz w:val="22"/>
          <w:szCs w:val="22"/>
        </w:rPr>
        <w:t>Frontiers in Microbiology</w:t>
      </w:r>
      <w:r w:rsidRPr="0072029B">
        <w:rPr>
          <w:sz w:val="22"/>
          <w:szCs w:val="22"/>
        </w:rPr>
        <w:t xml:space="preserve">. 5:592. </w:t>
      </w:r>
    </w:p>
    <w:p w14:paraId="50C2F80F" w14:textId="6B7AF66B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pict w14:anchorId="68D75047">
          <v:shape id="_x0000_i1029" type="#_x0000_t75" style="width:394.5pt;height:117pt">
            <v:imagedata r:id="rId13" o:title="Crofts_2014_FrontMicro"/>
          </v:shape>
        </w:pict>
      </w:r>
    </w:p>
    <w:p w14:paraId="503015FC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36698A06" w14:textId="77777777" w:rsidR="00E23575" w:rsidRPr="0072029B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</w:rPr>
        <w:t xml:space="preserve">Men Y, Seth EC, Yi S,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Allen RH, </w:t>
      </w:r>
      <w:proofErr w:type="spellStart"/>
      <w:r w:rsidRPr="0072029B">
        <w:rPr>
          <w:sz w:val="22"/>
          <w:szCs w:val="22"/>
        </w:rPr>
        <w:t>Taga</w:t>
      </w:r>
      <w:proofErr w:type="spellEnd"/>
      <w:r w:rsidRPr="0072029B">
        <w:rPr>
          <w:sz w:val="22"/>
          <w:szCs w:val="22"/>
        </w:rPr>
        <w:t xml:space="preserve"> ME, Alvarez-Cohen L (2014) Identification of specific corrinoids reveals corrinoid modifications in dechlorinating microbial communities. </w:t>
      </w:r>
      <w:r w:rsidRPr="0072029B">
        <w:rPr>
          <w:b/>
          <w:sz w:val="22"/>
          <w:szCs w:val="22"/>
        </w:rPr>
        <w:t>Environmental Microbiology</w:t>
      </w:r>
      <w:r w:rsidRPr="0072029B">
        <w:rPr>
          <w:sz w:val="22"/>
          <w:szCs w:val="22"/>
        </w:rPr>
        <w:t>, 17 (12), 4873-84.</w:t>
      </w:r>
    </w:p>
    <w:p w14:paraId="09E0DC2E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55C2AECA" w14:textId="77777777" w:rsidR="00E23575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Seth EC, </w:t>
      </w:r>
      <w:proofErr w:type="spellStart"/>
      <w:r w:rsidRPr="0072029B">
        <w:rPr>
          <w:sz w:val="22"/>
          <w:szCs w:val="22"/>
        </w:rPr>
        <w:t>Hazra</w:t>
      </w:r>
      <w:proofErr w:type="spellEnd"/>
      <w:r w:rsidRPr="0072029B">
        <w:rPr>
          <w:sz w:val="22"/>
          <w:szCs w:val="22"/>
        </w:rPr>
        <w:t xml:space="preserve"> AB, </w:t>
      </w:r>
      <w:proofErr w:type="spellStart"/>
      <w:r w:rsidRPr="0072029B">
        <w:rPr>
          <w:sz w:val="22"/>
          <w:szCs w:val="22"/>
        </w:rPr>
        <w:t>Taga</w:t>
      </w:r>
      <w:proofErr w:type="spellEnd"/>
      <w:r w:rsidRPr="0072029B">
        <w:rPr>
          <w:sz w:val="22"/>
          <w:szCs w:val="22"/>
        </w:rPr>
        <w:t xml:space="preserve"> ME (2013) Cobamide structure depends on both lower ligand availability and </w:t>
      </w:r>
      <w:proofErr w:type="spellStart"/>
      <w:r w:rsidRPr="0072029B">
        <w:rPr>
          <w:sz w:val="22"/>
          <w:szCs w:val="22"/>
        </w:rPr>
        <w:t>CobT</w:t>
      </w:r>
      <w:proofErr w:type="spellEnd"/>
      <w:r w:rsidRPr="0072029B">
        <w:rPr>
          <w:sz w:val="22"/>
          <w:szCs w:val="22"/>
        </w:rPr>
        <w:t xml:space="preserve"> substrate specificity. </w:t>
      </w:r>
      <w:r w:rsidRPr="0072029B">
        <w:rPr>
          <w:b/>
          <w:sz w:val="22"/>
          <w:szCs w:val="22"/>
        </w:rPr>
        <w:t>Chemistry and Biology</w:t>
      </w:r>
      <w:r w:rsidRPr="0072029B">
        <w:rPr>
          <w:sz w:val="22"/>
          <w:szCs w:val="22"/>
        </w:rPr>
        <w:t>, 20 (10), 1265-74.</w:t>
      </w:r>
      <w:r w:rsidR="004F3343" w:rsidRPr="0072029B">
        <w:rPr>
          <w:sz w:val="22"/>
          <w:szCs w:val="22"/>
        </w:rPr>
        <w:t xml:space="preserve"> </w:t>
      </w:r>
    </w:p>
    <w:p w14:paraId="7F877B8D" w14:textId="77777777" w:rsidR="00CC7F50" w:rsidRPr="00CC7F50" w:rsidRDefault="00CC7F50" w:rsidP="00CC7F50">
      <w:pPr>
        <w:pStyle w:val="ListParagraph"/>
        <w:rPr>
          <w:sz w:val="22"/>
          <w:szCs w:val="22"/>
        </w:rPr>
      </w:pPr>
    </w:p>
    <w:p w14:paraId="07C083A8" w14:textId="58BD73F8" w:rsidR="00CC7F50" w:rsidRPr="00CC7F50" w:rsidRDefault="00CC7F50" w:rsidP="00CC7F50">
      <w:pPr>
        <w:jc w:val="center"/>
        <w:rPr>
          <w:sz w:val="22"/>
          <w:szCs w:val="22"/>
        </w:rPr>
      </w:pPr>
      <w:r>
        <w:rPr>
          <w:sz w:val="22"/>
          <w:szCs w:val="22"/>
        </w:rPr>
        <w:pict w14:anchorId="7716D2CC">
          <v:shape id="_x0000_i1030" type="#_x0000_t75" style="width:239.25pt;height:232.5pt">
            <v:imagedata r:id="rId14" o:title="Crofts_2014_Chem&amp;Biol"/>
          </v:shape>
        </w:pict>
      </w:r>
    </w:p>
    <w:p w14:paraId="28B85E97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6E8C9E19" w14:textId="77777777" w:rsidR="00E23575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proofErr w:type="spellStart"/>
      <w:r w:rsidRPr="0072029B">
        <w:rPr>
          <w:sz w:val="22"/>
          <w:szCs w:val="22"/>
        </w:rPr>
        <w:t>Hazra</w:t>
      </w:r>
      <w:proofErr w:type="spellEnd"/>
      <w:r w:rsidRPr="0072029B">
        <w:rPr>
          <w:sz w:val="22"/>
          <w:szCs w:val="22"/>
        </w:rPr>
        <w:t xml:space="preserve"> AB, Tran JLA,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</w:t>
      </w:r>
      <w:proofErr w:type="spellStart"/>
      <w:r w:rsidRPr="0072029B">
        <w:rPr>
          <w:sz w:val="22"/>
          <w:szCs w:val="22"/>
        </w:rPr>
        <w:t>Taga</w:t>
      </w:r>
      <w:proofErr w:type="spellEnd"/>
      <w:r w:rsidRPr="0072029B">
        <w:rPr>
          <w:sz w:val="22"/>
          <w:szCs w:val="22"/>
        </w:rPr>
        <w:t xml:space="preserve"> ME (2013) Analysis of substrate specificity in </w:t>
      </w:r>
      <w:proofErr w:type="spellStart"/>
      <w:r w:rsidRPr="0072029B">
        <w:rPr>
          <w:sz w:val="22"/>
          <w:szCs w:val="22"/>
        </w:rPr>
        <w:t>CobT</w:t>
      </w:r>
      <w:proofErr w:type="spellEnd"/>
      <w:r w:rsidRPr="0072029B">
        <w:rPr>
          <w:sz w:val="22"/>
          <w:szCs w:val="22"/>
        </w:rPr>
        <w:t xml:space="preserve"> homologs reveals widespread preference for 5,6-dimethylbenzimidazole, the lower axial ligand of vitamin B12. </w:t>
      </w:r>
      <w:r w:rsidRPr="0072029B">
        <w:rPr>
          <w:b/>
          <w:sz w:val="22"/>
          <w:szCs w:val="22"/>
        </w:rPr>
        <w:t>Chemistry and Biology</w:t>
      </w:r>
      <w:r w:rsidRPr="0072029B">
        <w:rPr>
          <w:sz w:val="22"/>
          <w:szCs w:val="22"/>
        </w:rPr>
        <w:t>, 20 (10), 1275-85.</w:t>
      </w:r>
    </w:p>
    <w:p w14:paraId="500C8CF3" w14:textId="71E39D49" w:rsidR="00CC5048" w:rsidRPr="00CC5048" w:rsidRDefault="00CC5048" w:rsidP="00CC5048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pict w14:anchorId="3CBD8165">
          <v:shape id="_x0000_i1031" type="#_x0000_t75" style="width:208.5pt;height:207pt">
            <v:imagedata r:id="rId15" o:title="Hazra_2013_Chem&amp;Biol"/>
          </v:shape>
        </w:pict>
      </w:r>
    </w:p>
    <w:p w14:paraId="239A0E0F" w14:textId="77777777" w:rsidR="00E23575" w:rsidRPr="0072029B" w:rsidRDefault="00E23575" w:rsidP="00E23575">
      <w:pPr>
        <w:pStyle w:val="ListParagraph"/>
        <w:ind w:left="450" w:hanging="450"/>
        <w:rPr>
          <w:sz w:val="22"/>
          <w:szCs w:val="22"/>
        </w:rPr>
      </w:pPr>
    </w:p>
    <w:p w14:paraId="13B0C819" w14:textId="4111ADC7" w:rsidR="009B7636" w:rsidRPr="0072029B" w:rsidRDefault="009B7636" w:rsidP="00E23575">
      <w:pPr>
        <w:pStyle w:val="ListParagraph"/>
        <w:numPr>
          <w:ilvl w:val="0"/>
          <w:numId w:val="2"/>
        </w:numPr>
        <w:ind w:left="450" w:hanging="450"/>
        <w:rPr>
          <w:sz w:val="22"/>
          <w:szCs w:val="22"/>
        </w:rPr>
      </w:pPr>
      <w:r w:rsidRPr="0072029B">
        <w:rPr>
          <w:sz w:val="22"/>
          <w:szCs w:val="22"/>
        </w:rPr>
        <w:t xml:space="preserve">Bowerman NA, </w:t>
      </w:r>
      <w:r w:rsidRPr="0072029B">
        <w:rPr>
          <w:sz w:val="22"/>
          <w:szCs w:val="22"/>
          <w:u w:val="single"/>
        </w:rPr>
        <w:t>Crofts TS</w:t>
      </w:r>
      <w:r w:rsidRPr="0072029B">
        <w:rPr>
          <w:sz w:val="22"/>
          <w:szCs w:val="22"/>
        </w:rPr>
        <w:t xml:space="preserve">, </w:t>
      </w:r>
      <w:proofErr w:type="spellStart"/>
      <w:r w:rsidRPr="0072029B">
        <w:rPr>
          <w:sz w:val="22"/>
          <w:szCs w:val="22"/>
        </w:rPr>
        <w:t>Chlewicki</w:t>
      </w:r>
      <w:proofErr w:type="spellEnd"/>
      <w:r w:rsidRPr="0072029B">
        <w:rPr>
          <w:sz w:val="22"/>
          <w:szCs w:val="22"/>
        </w:rPr>
        <w:t xml:space="preserve"> L, Do P, Baker BM, Garcia K</w:t>
      </w:r>
      <w:r w:rsidR="00A83159" w:rsidRPr="0072029B">
        <w:rPr>
          <w:sz w:val="22"/>
          <w:szCs w:val="22"/>
        </w:rPr>
        <w:t>C</w:t>
      </w:r>
      <w:r w:rsidRPr="0072029B">
        <w:rPr>
          <w:sz w:val="22"/>
          <w:szCs w:val="22"/>
        </w:rPr>
        <w:t xml:space="preserve">, </w:t>
      </w:r>
      <w:proofErr w:type="spellStart"/>
      <w:r w:rsidRPr="0072029B">
        <w:rPr>
          <w:sz w:val="22"/>
          <w:szCs w:val="22"/>
        </w:rPr>
        <w:t>Kranz</w:t>
      </w:r>
      <w:proofErr w:type="spellEnd"/>
      <w:r w:rsidRPr="0072029B">
        <w:rPr>
          <w:sz w:val="22"/>
          <w:szCs w:val="22"/>
        </w:rPr>
        <w:t xml:space="preserve"> DM (2009). Engineering the binding properties of the T cell </w:t>
      </w:r>
      <w:proofErr w:type="spellStart"/>
      <w:r w:rsidRPr="0072029B">
        <w:rPr>
          <w:sz w:val="22"/>
          <w:szCs w:val="22"/>
        </w:rPr>
        <w:t>receptor</w:t>
      </w:r>
      <w:proofErr w:type="gramStart"/>
      <w:r w:rsidRPr="0072029B">
        <w:rPr>
          <w:sz w:val="22"/>
          <w:szCs w:val="22"/>
        </w:rPr>
        <w:t>:peptide:MHC</w:t>
      </w:r>
      <w:proofErr w:type="spellEnd"/>
      <w:proofErr w:type="gramEnd"/>
      <w:r w:rsidRPr="0072029B">
        <w:rPr>
          <w:sz w:val="22"/>
          <w:szCs w:val="22"/>
        </w:rPr>
        <w:t xml:space="preserve"> ternary complex th</w:t>
      </w:r>
      <w:r w:rsidR="0050445E" w:rsidRPr="0072029B">
        <w:rPr>
          <w:sz w:val="22"/>
          <w:szCs w:val="22"/>
        </w:rPr>
        <w:t>at</w:t>
      </w:r>
      <w:r w:rsidRPr="0072029B">
        <w:rPr>
          <w:sz w:val="22"/>
          <w:szCs w:val="22"/>
        </w:rPr>
        <w:t xml:space="preserve"> governs T cell activity. </w:t>
      </w:r>
      <w:r w:rsidRPr="0072029B">
        <w:rPr>
          <w:b/>
          <w:sz w:val="22"/>
          <w:szCs w:val="22"/>
        </w:rPr>
        <w:t>Molecular Immunology</w:t>
      </w:r>
      <w:r w:rsidRPr="0072029B">
        <w:rPr>
          <w:sz w:val="22"/>
          <w:szCs w:val="22"/>
        </w:rPr>
        <w:t>, 46 (15), 3000</w:t>
      </w:r>
      <w:r w:rsidR="002B5C00" w:rsidRPr="0072029B">
        <w:rPr>
          <w:sz w:val="22"/>
          <w:szCs w:val="22"/>
        </w:rPr>
        <w:t>-</w:t>
      </w:r>
      <w:r w:rsidRPr="0072029B">
        <w:rPr>
          <w:sz w:val="22"/>
          <w:szCs w:val="22"/>
        </w:rPr>
        <w:t>8.</w:t>
      </w:r>
    </w:p>
    <w:p w14:paraId="07B3E402" w14:textId="77777777" w:rsidR="00DC60BC" w:rsidRPr="0072029B" w:rsidRDefault="00DC60BC" w:rsidP="00A052CE">
      <w:pPr>
        <w:pStyle w:val="ListParagraph"/>
        <w:rPr>
          <w:sz w:val="22"/>
          <w:szCs w:val="22"/>
        </w:rPr>
      </w:pPr>
    </w:p>
    <w:p w14:paraId="3D10EF0F" w14:textId="182CC07E" w:rsidR="00DC60BC" w:rsidRPr="0072029B" w:rsidRDefault="00DC60BC" w:rsidP="00DC60BC">
      <w:pPr>
        <w:rPr>
          <w:sz w:val="22"/>
          <w:szCs w:val="22"/>
        </w:rPr>
      </w:pPr>
      <w:r w:rsidRPr="0072029B">
        <w:rPr>
          <w:sz w:val="22"/>
          <w:szCs w:val="22"/>
          <w:vertAlign w:val="superscript"/>
        </w:rPr>
        <w:t>*</w:t>
      </w:r>
      <w:r w:rsidRPr="0072029B">
        <w:rPr>
          <w:sz w:val="22"/>
          <w:szCs w:val="22"/>
        </w:rPr>
        <w:t>Authors contributed equally to these works</w:t>
      </w:r>
    </w:p>
    <w:p w14:paraId="4DAFF02F" w14:textId="0EC489C2" w:rsidR="00DC60BC" w:rsidRPr="0072029B" w:rsidRDefault="00A052CE" w:rsidP="00DC60BC">
      <w:pPr>
        <w:rPr>
          <w:sz w:val="22"/>
          <w:szCs w:val="22"/>
        </w:rPr>
      </w:pPr>
      <w:r w:rsidRPr="0072029B">
        <w:rPr>
          <w:sz w:val="22"/>
          <w:szCs w:val="22"/>
          <w:vertAlign w:val="superscript"/>
        </w:rPr>
        <w:t>†</w:t>
      </w:r>
      <w:r w:rsidR="00DC60BC" w:rsidRPr="0072029B">
        <w:rPr>
          <w:sz w:val="22"/>
          <w:szCs w:val="22"/>
        </w:rPr>
        <w:t>Shared corresponding author position</w:t>
      </w:r>
    </w:p>
    <w:p w14:paraId="7FF93275" w14:textId="77777777" w:rsidR="00C05E6D" w:rsidRPr="0072029B" w:rsidRDefault="00C05E6D" w:rsidP="00C05E6D">
      <w:pPr>
        <w:rPr>
          <w:b/>
          <w:sz w:val="22"/>
          <w:szCs w:val="22"/>
        </w:rPr>
      </w:pPr>
    </w:p>
    <w:sectPr w:rsidR="00C05E6D" w:rsidRPr="0072029B" w:rsidSect="005263D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F883F9" w14:textId="77777777" w:rsidR="00C023C8" w:rsidRDefault="00C023C8" w:rsidP="00D94457">
      <w:r>
        <w:separator/>
      </w:r>
    </w:p>
  </w:endnote>
  <w:endnote w:type="continuationSeparator" w:id="0">
    <w:p w14:paraId="155CE481" w14:textId="77777777" w:rsidR="00C023C8" w:rsidRDefault="00C023C8" w:rsidP="00D94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48C8E8" w14:textId="77777777" w:rsidR="00C023C8" w:rsidRDefault="00C023C8" w:rsidP="00D94457">
      <w:r>
        <w:separator/>
      </w:r>
    </w:p>
  </w:footnote>
  <w:footnote w:type="continuationSeparator" w:id="0">
    <w:p w14:paraId="1B451AE8" w14:textId="77777777" w:rsidR="00C023C8" w:rsidRDefault="00C023C8" w:rsidP="00D94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1EF7"/>
    <w:multiLevelType w:val="hybridMultilevel"/>
    <w:tmpl w:val="D50CB5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0A206BB"/>
    <w:multiLevelType w:val="hybridMultilevel"/>
    <w:tmpl w:val="D0FE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054E61"/>
    <w:multiLevelType w:val="hybridMultilevel"/>
    <w:tmpl w:val="64300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C018A"/>
    <w:multiLevelType w:val="hybridMultilevel"/>
    <w:tmpl w:val="84FC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A30B85"/>
    <w:multiLevelType w:val="hybridMultilevel"/>
    <w:tmpl w:val="5D0E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092C1B"/>
    <w:multiLevelType w:val="hybridMultilevel"/>
    <w:tmpl w:val="95EAC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C3275D"/>
    <w:multiLevelType w:val="hybridMultilevel"/>
    <w:tmpl w:val="B956C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C28"/>
    <w:rsid w:val="00001B23"/>
    <w:rsid w:val="00005FDF"/>
    <w:rsid w:val="0000650F"/>
    <w:rsid w:val="00011182"/>
    <w:rsid w:val="0001712E"/>
    <w:rsid w:val="000222F6"/>
    <w:rsid w:val="0002369C"/>
    <w:rsid w:val="00030FD7"/>
    <w:rsid w:val="00032752"/>
    <w:rsid w:val="000433A9"/>
    <w:rsid w:val="00050DEE"/>
    <w:rsid w:val="0005486B"/>
    <w:rsid w:val="00065CF9"/>
    <w:rsid w:val="00065E72"/>
    <w:rsid w:val="0006692C"/>
    <w:rsid w:val="00070084"/>
    <w:rsid w:val="0007337A"/>
    <w:rsid w:val="000815B7"/>
    <w:rsid w:val="00095D42"/>
    <w:rsid w:val="000B18C8"/>
    <w:rsid w:val="000B30B0"/>
    <w:rsid w:val="000B67B0"/>
    <w:rsid w:val="000C1E08"/>
    <w:rsid w:val="000C43A6"/>
    <w:rsid w:val="000D0E1D"/>
    <w:rsid w:val="000D5393"/>
    <w:rsid w:val="000D62AF"/>
    <w:rsid w:val="000F359A"/>
    <w:rsid w:val="00104189"/>
    <w:rsid w:val="00104850"/>
    <w:rsid w:val="00105295"/>
    <w:rsid w:val="001067AE"/>
    <w:rsid w:val="00107A92"/>
    <w:rsid w:val="001112A7"/>
    <w:rsid w:val="00117962"/>
    <w:rsid w:val="001222CB"/>
    <w:rsid w:val="00122A43"/>
    <w:rsid w:val="00131D47"/>
    <w:rsid w:val="00133C50"/>
    <w:rsid w:val="0013735D"/>
    <w:rsid w:val="00142916"/>
    <w:rsid w:val="00144695"/>
    <w:rsid w:val="001537B4"/>
    <w:rsid w:val="001606CA"/>
    <w:rsid w:val="00170FC9"/>
    <w:rsid w:val="00175791"/>
    <w:rsid w:val="00175B7F"/>
    <w:rsid w:val="00190BF2"/>
    <w:rsid w:val="00191ABD"/>
    <w:rsid w:val="00193288"/>
    <w:rsid w:val="00196CF0"/>
    <w:rsid w:val="00197ACD"/>
    <w:rsid w:val="00197E3C"/>
    <w:rsid w:val="001A34A1"/>
    <w:rsid w:val="001A43D4"/>
    <w:rsid w:val="001D3CF4"/>
    <w:rsid w:val="001E0253"/>
    <w:rsid w:val="001E20B7"/>
    <w:rsid w:val="001E2939"/>
    <w:rsid w:val="001E38A5"/>
    <w:rsid w:val="001F23D7"/>
    <w:rsid w:val="001F7F53"/>
    <w:rsid w:val="002076ED"/>
    <w:rsid w:val="002077BD"/>
    <w:rsid w:val="00212ECA"/>
    <w:rsid w:val="0022000F"/>
    <w:rsid w:val="00220409"/>
    <w:rsid w:val="00220BC4"/>
    <w:rsid w:val="002272DF"/>
    <w:rsid w:val="00232C61"/>
    <w:rsid w:val="00233EE3"/>
    <w:rsid w:val="002370F2"/>
    <w:rsid w:val="002513EB"/>
    <w:rsid w:val="00263C72"/>
    <w:rsid w:val="00265E15"/>
    <w:rsid w:val="00271626"/>
    <w:rsid w:val="0027702C"/>
    <w:rsid w:val="0028269D"/>
    <w:rsid w:val="0028470D"/>
    <w:rsid w:val="00284ADB"/>
    <w:rsid w:val="00292B94"/>
    <w:rsid w:val="002A376E"/>
    <w:rsid w:val="002A6A32"/>
    <w:rsid w:val="002B0EBB"/>
    <w:rsid w:val="002B5C00"/>
    <w:rsid w:val="002B7DA1"/>
    <w:rsid w:val="002C1228"/>
    <w:rsid w:val="002C6045"/>
    <w:rsid w:val="002C6C0F"/>
    <w:rsid w:val="002D7F78"/>
    <w:rsid w:val="002E2507"/>
    <w:rsid w:val="002E3037"/>
    <w:rsid w:val="002E394E"/>
    <w:rsid w:val="002E5422"/>
    <w:rsid w:val="002F588E"/>
    <w:rsid w:val="002F5BA6"/>
    <w:rsid w:val="002F5C1F"/>
    <w:rsid w:val="00312AB4"/>
    <w:rsid w:val="003166E1"/>
    <w:rsid w:val="00332D32"/>
    <w:rsid w:val="00333007"/>
    <w:rsid w:val="00336D5A"/>
    <w:rsid w:val="003414CC"/>
    <w:rsid w:val="00343623"/>
    <w:rsid w:val="003469EE"/>
    <w:rsid w:val="0035025D"/>
    <w:rsid w:val="00353799"/>
    <w:rsid w:val="00361062"/>
    <w:rsid w:val="00362C32"/>
    <w:rsid w:val="00363AC3"/>
    <w:rsid w:val="00371805"/>
    <w:rsid w:val="003876C4"/>
    <w:rsid w:val="00393F3D"/>
    <w:rsid w:val="00395800"/>
    <w:rsid w:val="00396065"/>
    <w:rsid w:val="003975C7"/>
    <w:rsid w:val="003A4E6A"/>
    <w:rsid w:val="003C327C"/>
    <w:rsid w:val="003C7A88"/>
    <w:rsid w:val="003D192A"/>
    <w:rsid w:val="003D1A28"/>
    <w:rsid w:val="003D3A14"/>
    <w:rsid w:val="003E1F4E"/>
    <w:rsid w:val="003E4AC4"/>
    <w:rsid w:val="003E6692"/>
    <w:rsid w:val="003E74BA"/>
    <w:rsid w:val="003F2D2D"/>
    <w:rsid w:val="003F2DC2"/>
    <w:rsid w:val="003F5C10"/>
    <w:rsid w:val="00405DD4"/>
    <w:rsid w:val="0041063F"/>
    <w:rsid w:val="00412182"/>
    <w:rsid w:val="00413B1E"/>
    <w:rsid w:val="00416E14"/>
    <w:rsid w:val="004201C3"/>
    <w:rsid w:val="004222B5"/>
    <w:rsid w:val="004318DB"/>
    <w:rsid w:val="00431DE7"/>
    <w:rsid w:val="00446483"/>
    <w:rsid w:val="00447BAE"/>
    <w:rsid w:val="00447CCC"/>
    <w:rsid w:val="004513B6"/>
    <w:rsid w:val="0045421D"/>
    <w:rsid w:val="00463DCE"/>
    <w:rsid w:val="00465927"/>
    <w:rsid w:val="004826DF"/>
    <w:rsid w:val="00482DC0"/>
    <w:rsid w:val="00487D94"/>
    <w:rsid w:val="00491CDB"/>
    <w:rsid w:val="00493C91"/>
    <w:rsid w:val="0049658F"/>
    <w:rsid w:val="0049798C"/>
    <w:rsid w:val="004B3330"/>
    <w:rsid w:val="004B7E1C"/>
    <w:rsid w:val="004D0F31"/>
    <w:rsid w:val="004E2FFC"/>
    <w:rsid w:val="004F3343"/>
    <w:rsid w:val="004F5399"/>
    <w:rsid w:val="0050445E"/>
    <w:rsid w:val="0050697C"/>
    <w:rsid w:val="00511621"/>
    <w:rsid w:val="00511E24"/>
    <w:rsid w:val="00511FF9"/>
    <w:rsid w:val="00525105"/>
    <w:rsid w:val="005263D0"/>
    <w:rsid w:val="00531C28"/>
    <w:rsid w:val="005324D8"/>
    <w:rsid w:val="00536A16"/>
    <w:rsid w:val="00541EB9"/>
    <w:rsid w:val="005462DC"/>
    <w:rsid w:val="005534AD"/>
    <w:rsid w:val="00554933"/>
    <w:rsid w:val="005560DE"/>
    <w:rsid w:val="00563295"/>
    <w:rsid w:val="005803B9"/>
    <w:rsid w:val="005842C9"/>
    <w:rsid w:val="00584FDE"/>
    <w:rsid w:val="00592328"/>
    <w:rsid w:val="005B07E1"/>
    <w:rsid w:val="005B362F"/>
    <w:rsid w:val="005D0B2F"/>
    <w:rsid w:val="005D31B3"/>
    <w:rsid w:val="005E0E86"/>
    <w:rsid w:val="005E114D"/>
    <w:rsid w:val="005E3102"/>
    <w:rsid w:val="005E5A50"/>
    <w:rsid w:val="005E735E"/>
    <w:rsid w:val="005F6D5C"/>
    <w:rsid w:val="00602CAD"/>
    <w:rsid w:val="00604A19"/>
    <w:rsid w:val="00606531"/>
    <w:rsid w:val="006075C6"/>
    <w:rsid w:val="00607801"/>
    <w:rsid w:val="00610B12"/>
    <w:rsid w:val="00615664"/>
    <w:rsid w:val="00636318"/>
    <w:rsid w:val="00640CEB"/>
    <w:rsid w:val="006527B3"/>
    <w:rsid w:val="00656409"/>
    <w:rsid w:val="006672E2"/>
    <w:rsid w:val="0067391D"/>
    <w:rsid w:val="00673BD4"/>
    <w:rsid w:val="00681DEF"/>
    <w:rsid w:val="006826E6"/>
    <w:rsid w:val="00685E11"/>
    <w:rsid w:val="006909C0"/>
    <w:rsid w:val="00694BFD"/>
    <w:rsid w:val="00697EC3"/>
    <w:rsid w:val="006A0121"/>
    <w:rsid w:val="006A06DA"/>
    <w:rsid w:val="006A4A51"/>
    <w:rsid w:val="006A6181"/>
    <w:rsid w:val="006A6DD1"/>
    <w:rsid w:val="006B287C"/>
    <w:rsid w:val="006C3352"/>
    <w:rsid w:val="006C6F1F"/>
    <w:rsid w:val="006D3871"/>
    <w:rsid w:val="006D3E1F"/>
    <w:rsid w:val="006E26B1"/>
    <w:rsid w:val="006F0D0A"/>
    <w:rsid w:val="006F3392"/>
    <w:rsid w:val="006F3664"/>
    <w:rsid w:val="00703EAE"/>
    <w:rsid w:val="00712E84"/>
    <w:rsid w:val="007151FB"/>
    <w:rsid w:val="0072029B"/>
    <w:rsid w:val="00724072"/>
    <w:rsid w:val="0072636C"/>
    <w:rsid w:val="00733398"/>
    <w:rsid w:val="0073370E"/>
    <w:rsid w:val="00742AD1"/>
    <w:rsid w:val="007476D6"/>
    <w:rsid w:val="00753BF6"/>
    <w:rsid w:val="00773192"/>
    <w:rsid w:val="00776654"/>
    <w:rsid w:val="007802EA"/>
    <w:rsid w:val="0078705E"/>
    <w:rsid w:val="007870FF"/>
    <w:rsid w:val="0079139E"/>
    <w:rsid w:val="007A07D5"/>
    <w:rsid w:val="007A1416"/>
    <w:rsid w:val="007B651A"/>
    <w:rsid w:val="007B7C5C"/>
    <w:rsid w:val="007C11E7"/>
    <w:rsid w:val="007C46DE"/>
    <w:rsid w:val="007D2A3B"/>
    <w:rsid w:val="007E1628"/>
    <w:rsid w:val="007E4C62"/>
    <w:rsid w:val="007E6D23"/>
    <w:rsid w:val="007F20E7"/>
    <w:rsid w:val="008046FA"/>
    <w:rsid w:val="0081491B"/>
    <w:rsid w:val="00814B35"/>
    <w:rsid w:val="00825695"/>
    <w:rsid w:val="00827001"/>
    <w:rsid w:val="008304C5"/>
    <w:rsid w:val="00833448"/>
    <w:rsid w:val="00846E44"/>
    <w:rsid w:val="00860828"/>
    <w:rsid w:val="00861CCB"/>
    <w:rsid w:val="008746BB"/>
    <w:rsid w:val="00877AB4"/>
    <w:rsid w:val="0088386F"/>
    <w:rsid w:val="008843ED"/>
    <w:rsid w:val="00894CDE"/>
    <w:rsid w:val="00895596"/>
    <w:rsid w:val="008956FE"/>
    <w:rsid w:val="008977DE"/>
    <w:rsid w:val="008A14B0"/>
    <w:rsid w:val="008B0D81"/>
    <w:rsid w:val="008B5020"/>
    <w:rsid w:val="008B726E"/>
    <w:rsid w:val="008C16DB"/>
    <w:rsid w:val="008D2167"/>
    <w:rsid w:val="008D31EA"/>
    <w:rsid w:val="008D601B"/>
    <w:rsid w:val="008F6A20"/>
    <w:rsid w:val="00900806"/>
    <w:rsid w:val="00910C8C"/>
    <w:rsid w:val="009116B2"/>
    <w:rsid w:val="0091237F"/>
    <w:rsid w:val="00920A6F"/>
    <w:rsid w:val="00921C58"/>
    <w:rsid w:val="00932D90"/>
    <w:rsid w:val="00933CCD"/>
    <w:rsid w:val="00940D9A"/>
    <w:rsid w:val="009441A6"/>
    <w:rsid w:val="009472DA"/>
    <w:rsid w:val="009500FA"/>
    <w:rsid w:val="00954A42"/>
    <w:rsid w:val="00964332"/>
    <w:rsid w:val="0096691E"/>
    <w:rsid w:val="00970534"/>
    <w:rsid w:val="00975420"/>
    <w:rsid w:val="0098015D"/>
    <w:rsid w:val="00991FA7"/>
    <w:rsid w:val="009943E5"/>
    <w:rsid w:val="00997500"/>
    <w:rsid w:val="009A4C43"/>
    <w:rsid w:val="009B263E"/>
    <w:rsid w:val="009B5258"/>
    <w:rsid w:val="009B7636"/>
    <w:rsid w:val="009C172E"/>
    <w:rsid w:val="009C48F0"/>
    <w:rsid w:val="009C628B"/>
    <w:rsid w:val="009D0669"/>
    <w:rsid w:val="009D2271"/>
    <w:rsid w:val="009D76BB"/>
    <w:rsid w:val="009E235E"/>
    <w:rsid w:val="009E6C79"/>
    <w:rsid w:val="009F202C"/>
    <w:rsid w:val="009F7E97"/>
    <w:rsid w:val="00A052CE"/>
    <w:rsid w:val="00A0547D"/>
    <w:rsid w:val="00A10015"/>
    <w:rsid w:val="00A102D6"/>
    <w:rsid w:val="00A11670"/>
    <w:rsid w:val="00A11B0B"/>
    <w:rsid w:val="00A17B10"/>
    <w:rsid w:val="00A17BC0"/>
    <w:rsid w:val="00A229DC"/>
    <w:rsid w:val="00A276DB"/>
    <w:rsid w:val="00A30AE7"/>
    <w:rsid w:val="00A31FC7"/>
    <w:rsid w:val="00A35EFA"/>
    <w:rsid w:val="00A36F44"/>
    <w:rsid w:val="00A40C15"/>
    <w:rsid w:val="00A4390F"/>
    <w:rsid w:val="00A44AFA"/>
    <w:rsid w:val="00A44EFF"/>
    <w:rsid w:val="00A470C5"/>
    <w:rsid w:val="00A55029"/>
    <w:rsid w:val="00A571FD"/>
    <w:rsid w:val="00A675B2"/>
    <w:rsid w:val="00A71A92"/>
    <w:rsid w:val="00A8077C"/>
    <w:rsid w:val="00A83116"/>
    <w:rsid w:val="00A83159"/>
    <w:rsid w:val="00AA145E"/>
    <w:rsid w:val="00AA287A"/>
    <w:rsid w:val="00AB481C"/>
    <w:rsid w:val="00AC0A27"/>
    <w:rsid w:val="00AC481D"/>
    <w:rsid w:val="00AD4790"/>
    <w:rsid w:val="00AD518B"/>
    <w:rsid w:val="00AD6AE9"/>
    <w:rsid w:val="00AE139F"/>
    <w:rsid w:val="00AF3288"/>
    <w:rsid w:val="00B02D22"/>
    <w:rsid w:val="00B05049"/>
    <w:rsid w:val="00B11253"/>
    <w:rsid w:val="00B12AEB"/>
    <w:rsid w:val="00B17325"/>
    <w:rsid w:val="00B22211"/>
    <w:rsid w:val="00B240A9"/>
    <w:rsid w:val="00B2753F"/>
    <w:rsid w:val="00B323AA"/>
    <w:rsid w:val="00B35C0D"/>
    <w:rsid w:val="00B37088"/>
    <w:rsid w:val="00B3786E"/>
    <w:rsid w:val="00B44315"/>
    <w:rsid w:val="00B50639"/>
    <w:rsid w:val="00B513DF"/>
    <w:rsid w:val="00B61A35"/>
    <w:rsid w:val="00B6241D"/>
    <w:rsid w:val="00B77354"/>
    <w:rsid w:val="00B823E1"/>
    <w:rsid w:val="00B864D7"/>
    <w:rsid w:val="00B95A85"/>
    <w:rsid w:val="00B97FDE"/>
    <w:rsid w:val="00BA6FDD"/>
    <w:rsid w:val="00BB6066"/>
    <w:rsid w:val="00BB6B34"/>
    <w:rsid w:val="00BC1CC0"/>
    <w:rsid w:val="00BC6EE9"/>
    <w:rsid w:val="00BC7BAD"/>
    <w:rsid w:val="00BD00DB"/>
    <w:rsid w:val="00BD53AA"/>
    <w:rsid w:val="00BD6B41"/>
    <w:rsid w:val="00BE26D4"/>
    <w:rsid w:val="00BE5919"/>
    <w:rsid w:val="00BE6761"/>
    <w:rsid w:val="00BE75E3"/>
    <w:rsid w:val="00BF5CDF"/>
    <w:rsid w:val="00BF7B6D"/>
    <w:rsid w:val="00C023C8"/>
    <w:rsid w:val="00C05193"/>
    <w:rsid w:val="00C05E6D"/>
    <w:rsid w:val="00C11E0E"/>
    <w:rsid w:val="00C130CE"/>
    <w:rsid w:val="00C22C79"/>
    <w:rsid w:val="00C331C8"/>
    <w:rsid w:val="00C40D39"/>
    <w:rsid w:val="00C51814"/>
    <w:rsid w:val="00C5477E"/>
    <w:rsid w:val="00C600F7"/>
    <w:rsid w:val="00C6315F"/>
    <w:rsid w:val="00C70CE2"/>
    <w:rsid w:val="00C85607"/>
    <w:rsid w:val="00C8712A"/>
    <w:rsid w:val="00C94313"/>
    <w:rsid w:val="00CB5473"/>
    <w:rsid w:val="00CB70BA"/>
    <w:rsid w:val="00CC5048"/>
    <w:rsid w:val="00CC76CF"/>
    <w:rsid w:val="00CC7F50"/>
    <w:rsid w:val="00CD32EB"/>
    <w:rsid w:val="00CD3DD8"/>
    <w:rsid w:val="00CE2E2D"/>
    <w:rsid w:val="00CE575D"/>
    <w:rsid w:val="00CF4DA8"/>
    <w:rsid w:val="00D214BE"/>
    <w:rsid w:val="00D2340A"/>
    <w:rsid w:val="00D23554"/>
    <w:rsid w:val="00D259BC"/>
    <w:rsid w:val="00D319A1"/>
    <w:rsid w:val="00D335FB"/>
    <w:rsid w:val="00D417FC"/>
    <w:rsid w:val="00D427B9"/>
    <w:rsid w:val="00D42BAA"/>
    <w:rsid w:val="00D44E1B"/>
    <w:rsid w:val="00D465A4"/>
    <w:rsid w:val="00D47A0D"/>
    <w:rsid w:val="00D50EB0"/>
    <w:rsid w:val="00D51FE7"/>
    <w:rsid w:val="00D5387B"/>
    <w:rsid w:val="00D566AC"/>
    <w:rsid w:val="00D71FBB"/>
    <w:rsid w:val="00D75CAA"/>
    <w:rsid w:val="00D80D14"/>
    <w:rsid w:val="00D843EC"/>
    <w:rsid w:val="00D94457"/>
    <w:rsid w:val="00D9552A"/>
    <w:rsid w:val="00DA4AE0"/>
    <w:rsid w:val="00DB05C9"/>
    <w:rsid w:val="00DB0D7B"/>
    <w:rsid w:val="00DB135E"/>
    <w:rsid w:val="00DB4F71"/>
    <w:rsid w:val="00DC11FB"/>
    <w:rsid w:val="00DC2097"/>
    <w:rsid w:val="00DC3104"/>
    <w:rsid w:val="00DC60BC"/>
    <w:rsid w:val="00DD3792"/>
    <w:rsid w:val="00DD5B29"/>
    <w:rsid w:val="00DD60E5"/>
    <w:rsid w:val="00DF127D"/>
    <w:rsid w:val="00DF522E"/>
    <w:rsid w:val="00DF5636"/>
    <w:rsid w:val="00DF60C9"/>
    <w:rsid w:val="00DF72B3"/>
    <w:rsid w:val="00E167E8"/>
    <w:rsid w:val="00E23575"/>
    <w:rsid w:val="00E24494"/>
    <w:rsid w:val="00E27A3B"/>
    <w:rsid w:val="00E42588"/>
    <w:rsid w:val="00E447CD"/>
    <w:rsid w:val="00E46976"/>
    <w:rsid w:val="00E57BC0"/>
    <w:rsid w:val="00E61E33"/>
    <w:rsid w:val="00E66AEC"/>
    <w:rsid w:val="00E762A3"/>
    <w:rsid w:val="00E83698"/>
    <w:rsid w:val="00E8497D"/>
    <w:rsid w:val="00EC61FB"/>
    <w:rsid w:val="00ED0899"/>
    <w:rsid w:val="00ED528A"/>
    <w:rsid w:val="00ED6720"/>
    <w:rsid w:val="00EE7FE7"/>
    <w:rsid w:val="00EF1081"/>
    <w:rsid w:val="00EF2A28"/>
    <w:rsid w:val="00EF7F03"/>
    <w:rsid w:val="00F01DE6"/>
    <w:rsid w:val="00F032F3"/>
    <w:rsid w:val="00F0538C"/>
    <w:rsid w:val="00F05A7F"/>
    <w:rsid w:val="00F0661E"/>
    <w:rsid w:val="00F2187C"/>
    <w:rsid w:val="00F26246"/>
    <w:rsid w:val="00F40EDC"/>
    <w:rsid w:val="00F4143B"/>
    <w:rsid w:val="00F416A4"/>
    <w:rsid w:val="00F53B72"/>
    <w:rsid w:val="00F725CF"/>
    <w:rsid w:val="00F74484"/>
    <w:rsid w:val="00F77428"/>
    <w:rsid w:val="00F77943"/>
    <w:rsid w:val="00F80B99"/>
    <w:rsid w:val="00F84DA5"/>
    <w:rsid w:val="00F90A7F"/>
    <w:rsid w:val="00F968F4"/>
    <w:rsid w:val="00FA69A8"/>
    <w:rsid w:val="00FB7D24"/>
    <w:rsid w:val="00FD1833"/>
    <w:rsid w:val="00FD1CD6"/>
    <w:rsid w:val="00FD313D"/>
    <w:rsid w:val="00FE0767"/>
    <w:rsid w:val="00FE2F3A"/>
    <w:rsid w:val="00FE3CEF"/>
    <w:rsid w:val="00FE7673"/>
    <w:rsid w:val="00FE7E9D"/>
    <w:rsid w:val="00FF7FD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CE6090"/>
  <w14:defaultImageDpi w14:val="3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caption" w:qFormat="1"/>
    <w:lsdException w:name="annotation reference" w:uiPriority="99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C28"/>
    <w:rPr>
      <w:color w:val="0000FF"/>
      <w:u w:val="single"/>
    </w:rPr>
  </w:style>
  <w:style w:type="character" w:customStyle="1" w:styleId="il">
    <w:name w:val="il"/>
    <w:basedOn w:val="DefaultParagraphFont"/>
    <w:rsid w:val="00B351DB"/>
  </w:style>
  <w:style w:type="paragraph" w:styleId="FootnoteText">
    <w:name w:val="footnote text"/>
    <w:basedOn w:val="Normal"/>
    <w:link w:val="FootnoteTextChar"/>
    <w:rsid w:val="0058512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585123"/>
  </w:style>
  <w:style w:type="character" w:styleId="FollowedHyperlink">
    <w:name w:val="FollowedHyperlink"/>
    <w:rsid w:val="00B240A9"/>
    <w:rPr>
      <w:color w:val="800080"/>
      <w:u w:val="single"/>
    </w:rPr>
  </w:style>
  <w:style w:type="paragraph" w:styleId="CommentText">
    <w:name w:val="annotation text"/>
    <w:basedOn w:val="Normal"/>
    <w:link w:val="CommentTextChar"/>
    <w:rsid w:val="00FD313D"/>
  </w:style>
  <w:style w:type="character" w:customStyle="1" w:styleId="CommentTextChar">
    <w:name w:val="Comment Text Char"/>
    <w:link w:val="CommentText"/>
    <w:rsid w:val="00FD313D"/>
    <w:rPr>
      <w:sz w:val="24"/>
      <w:szCs w:val="24"/>
    </w:rPr>
  </w:style>
  <w:style w:type="character" w:styleId="CommentReference">
    <w:name w:val="annotation reference"/>
    <w:uiPriority w:val="99"/>
    <w:unhideWhenUsed/>
    <w:rsid w:val="00FD313D"/>
    <w:rPr>
      <w:sz w:val="18"/>
      <w:szCs w:val="18"/>
    </w:rPr>
  </w:style>
  <w:style w:type="paragraph" w:styleId="BalloonText">
    <w:name w:val="Balloon Text"/>
    <w:basedOn w:val="Normal"/>
    <w:link w:val="BalloonTextChar"/>
    <w:rsid w:val="00FD31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FD313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212ECA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212ECA"/>
    <w:rPr>
      <w:b/>
      <w:bCs/>
      <w:sz w:val="24"/>
      <w:szCs w:val="24"/>
    </w:rPr>
  </w:style>
  <w:style w:type="paragraph" w:styleId="Header">
    <w:name w:val="header"/>
    <w:basedOn w:val="Normal"/>
    <w:link w:val="HeaderChar"/>
    <w:rsid w:val="00D944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D94457"/>
    <w:rPr>
      <w:sz w:val="24"/>
      <w:szCs w:val="24"/>
    </w:rPr>
  </w:style>
  <w:style w:type="paragraph" w:styleId="Footer">
    <w:name w:val="footer"/>
    <w:basedOn w:val="Normal"/>
    <w:link w:val="FooterChar"/>
    <w:rsid w:val="00D94457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D94457"/>
    <w:rPr>
      <w:sz w:val="24"/>
      <w:szCs w:val="24"/>
    </w:rPr>
  </w:style>
  <w:style w:type="character" w:styleId="PageNumber">
    <w:name w:val="page number"/>
    <w:rsid w:val="00D94457"/>
  </w:style>
  <w:style w:type="character" w:styleId="Strong">
    <w:name w:val="Strong"/>
    <w:basedOn w:val="DefaultParagraphFont"/>
    <w:uiPriority w:val="22"/>
    <w:qFormat/>
    <w:rsid w:val="00070084"/>
    <w:rPr>
      <w:b/>
      <w:bCs/>
    </w:rPr>
  </w:style>
  <w:style w:type="character" w:customStyle="1" w:styleId="apple-converted-space">
    <w:name w:val="apple-converted-space"/>
    <w:basedOn w:val="DefaultParagraphFont"/>
    <w:rsid w:val="00070084"/>
  </w:style>
  <w:style w:type="paragraph" w:styleId="ListParagraph">
    <w:name w:val="List Paragraph"/>
    <w:basedOn w:val="Normal"/>
    <w:qFormat/>
    <w:rsid w:val="0035379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1228"/>
    <w:rPr>
      <w:color w:val="605E5C"/>
      <w:shd w:val="clear" w:color="auto" w:fill="E1DFDD"/>
    </w:rPr>
  </w:style>
  <w:style w:type="paragraph" w:styleId="NormalWeb">
    <w:name w:val="Normal (Web)"/>
    <w:basedOn w:val="Normal"/>
    <w:semiHidden/>
    <w:unhideWhenUsed/>
    <w:rsid w:val="00336D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caption" w:qFormat="1"/>
    <w:lsdException w:name="annotation reference" w:uiPriority="99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31C28"/>
    <w:rPr>
      <w:color w:val="0000FF"/>
      <w:u w:val="single"/>
    </w:rPr>
  </w:style>
  <w:style w:type="character" w:customStyle="1" w:styleId="il">
    <w:name w:val="il"/>
    <w:basedOn w:val="DefaultParagraphFont"/>
    <w:rsid w:val="00B351DB"/>
  </w:style>
  <w:style w:type="paragraph" w:styleId="FootnoteText">
    <w:name w:val="footnote text"/>
    <w:basedOn w:val="Normal"/>
    <w:link w:val="FootnoteTextChar"/>
    <w:rsid w:val="0058512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585123"/>
  </w:style>
  <w:style w:type="character" w:styleId="FollowedHyperlink">
    <w:name w:val="FollowedHyperlink"/>
    <w:rsid w:val="00B240A9"/>
    <w:rPr>
      <w:color w:val="800080"/>
      <w:u w:val="single"/>
    </w:rPr>
  </w:style>
  <w:style w:type="paragraph" w:styleId="CommentText">
    <w:name w:val="annotation text"/>
    <w:basedOn w:val="Normal"/>
    <w:link w:val="CommentTextChar"/>
    <w:rsid w:val="00FD313D"/>
  </w:style>
  <w:style w:type="character" w:customStyle="1" w:styleId="CommentTextChar">
    <w:name w:val="Comment Text Char"/>
    <w:link w:val="CommentText"/>
    <w:rsid w:val="00FD313D"/>
    <w:rPr>
      <w:sz w:val="24"/>
      <w:szCs w:val="24"/>
    </w:rPr>
  </w:style>
  <w:style w:type="character" w:styleId="CommentReference">
    <w:name w:val="annotation reference"/>
    <w:uiPriority w:val="99"/>
    <w:unhideWhenUsed/>
    <w:rsid w:val="00FD313D"/>
    <w:rPr>
      <w:sz w:val="18"/>
      <w:szCs w:val="18"/>
    </w:rPr>
  </w:style>
  <w:style w:type="paragraph" w:styleId="BalloonText">
    <w:name w:val="Balloon Text"/>
    <w:basedOn w:val="Normal"/>
    <w:link w:val="BalloonTextChar"/>
    <w:rsid w:val="00FD31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FD313D"/>
    <w:rPr>
      <w:rFonts w:ascii="Lucida Grande" w:hAnsi="Lucida Grande" w:cs="Lucida Grande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212ECA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212ECA"/>
    <w:rPr>
      <w:b/>
      <w:bCs/>
      <w:sz w:val="24"/>
      <w:szCs w:val="24"/>
    </w:rPr>
  </w:style>
  <w:style w:type="paragraph" w:styleId="Header">
    <w:name w:val="header"/>
    <w:basedOn w:val="Normal"/>
    <w:link w:val="HeaderChar"/>
    <w:rsid w:val="00D944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D94457"/>
    <w:rPr>
      <w:sz w:val="24"/>
      <w:szCs w:val="24"/>
    </w:rPr>
  </w:style>
  <w:style w:type="paragraph" w:styleId="Footer">
    <w:name w:val="footer"/>
    <w:basedOn w:val="Normal"/>
    <w:link w:val="FooterChar"/>
    <w:rsid w:val="00D94457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D94457"/>
    <w:rPr>
      <w:sz w:val="24"/>
      <w:szCs w:val="24"/>
    </w:rPr>
  </w:style>
  <w:style w:type="character" w:styleId="PageNumber">
    <w:name w:val="page number"/>
    <w:rsid w:val="00D94457"/>
  </w:style>
  <w:style w:type="character" w:styleId="Strong">
    <w:name w:val="Strong"/>
    <w:basedOn w:val="DefaultParagraphFont"/>
    <w:uiPriority w:val="22"/>
    <w:qFormat/>
    <w:rsid w:val="00070084"/>
    <w:rPr>
      <w:b/>
      <w:bCs/>
    </w:rPr>
  </w:style>
  <w:style w:type="character" w:customStyle="1" w:styleId="apple-converted-space">
    <w:name w:val="apple-converted-space"/>
    <w:basedOn w:val="DefaultParagraphFont"/>
    <w:rsid w:val="00070084"/>
  </w:style>
  <w:style w:type="paragraph" w:styleId="ListParagraph">
    <w:name w:val="List Paragraph"/>
    <w:basedOn w:val="Normal"/>
    <w:qFormat/>
    <w:rsid w:val="0035379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1228"/>
    <w:rPr>
      <w:color w:val="605E5C"/>
      <w:shd w:val="clear" w:color="auto" w:fill="E1DFDD"/>
    </w:rPr>
  </w:style>
  <w:style w:type="paragraph" w:styleId="NormalWeb">
    <w:name w:val="Normal (Web)"/>
    <w:basedOn w:val="Normal"/>
    <w:semiHidden/>
    <w:unhideWhenUsed/>
    <w:rsid w:val="00336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TERENCE SPENCER CROFTS</vt:lpstr>
    </vt:vector>
  </TitlesOfParts>
  <Company/>
  <LinksUpToDate>false</LinksUpToDate>
  <CharactersWithSpaces>2810</CharactersWithSpaces>
  <SharedDoc>false</SharedDoc>
  <HLinks>
    <vt:vector size="78" baseType="variant">
      <vt:variant>
        <vt:i4>3211291</vt:i4>
      </vt:variant>
      <vt:variant>
        <vt:i4>36</vt:i4>
      </vt:variant>
      <vt:variant>
        <vt:i4>0</vt:i4>
      </vt:variant>
      <vt:variant>
        <vt:i4>5</vt:i4>
      </vt:variant>
      <vt:variant>
        <vt:lpwstr>http://www.ncbi.nlm.nih.gov/pubmed/19246343</vt:lpwstr>
      </vt:variant>
      <vt:variant>
        <vt:lpwstr/>
      </vt:variant>
      <vt:variant>
        <vt:i4>3145748</vt:i4>
      </vt:variant>
      <vt:variant>
        <vt:i4>33</vt:i4>
      </vt:variant>
      <vt:variant>
        <vt:i4>0</vt:i4>
      </vt:variant>
      <vt:variant>
        <vt:i4>5</vt:i4>
      </vt:variant>
      <vt:variant>
        <vt:lpwstr>http://www.ncbi.nlm.nih.gov/pubmed/20470762</vt:lpwstr>
      </vt:variant>
      <vt:variant>
        <vt:lpwstr/>
      </vt:variant>
      <vt:variant>
        <vt:i4>3473437</vt:i4>
      </vt:variant>
      <vt:variant>
        <vt:i4>30</vt:i4>
      </vt:variant>
      <vt:variant>
        <vt:i4>0</vt:i4>
      </vt:variant>
      <vt:variant>
        <vt:i4>5</vt:i4>
      </vt:variant>
      <vt:variant>
        <vt:lpwstr>http://www.ncbi.nlm.nih.gov/pubmed/20547857</vt:lpwstr>
      </vt:variant>
      <vt:variant>
        <vt:lpwstr/>
      </vt:variant>
      <vt:variant>
        <vt:i4>4128788</vt:i4>
      </vt:variant>
      <vt:variant>
        <vt:i4>27</vt:i4>
      </vt:variant>
      <vt:variant>
        <vt:i4>0</vt:i4>
      </vt:variant>
      <vt:variant>
        <vt:i4>5</vt:i4>
      </vt:variant>
      <vt:variant>
        <vt:lpwstr>http://www.ncbi.nlm.nih.gov/pubmed/22952762</vt:lpwstr>
      </vt:variant>
      <vt:variant>
        <vt:lpwstr/>
      </vt:variant>
      <vt:variant>
        <vt:i4>4128787</vt:i4>
      </vt:variant>
      <vt:variant>
        <vt:i4>24</vt:i4>
      </vt:variant>
      <vt:variant>
        <vt:i4>0</vt:i4>
      </vt:variant>
      <vt:variant>
        <vt:i4>5</vt:i4>
      </vt:variant>
      <vt:variant>
        <vt:lpwstr>http://www.ncbi.nlm.nih.gov/pubmed/22401285</vt:lpwstr>
      </vt:variant>
      <vt:variant>
        <vt:lpwstr/>
      </vt:variant>
      <vt:variant>
        <vt:i4>3538973</vt:i4>
      </vt:variant>
      <vt:variant>
        <vt:i4>21</vt:i4>
      </vt:variant>
      <vt:variant>
        <vt:i4>0</vt:i4>
      </vt:variant>
      <vt:variant>
        <vt:i4>5</vt:i4>
      </vt:variant>
      <vt:variant>
        <vt:lpwstr>http://www.ncbi.nlm.nih.gov/pubmed/22459599</vt:lpwstr>
      </vt:variant>
      <vt:variant>
        <vt:lpwstr/>
      </vt:variant>
      <vt:variant>
        <vt:i4>3538964</vt:i4>
      </vt:variant>
      <vt:variant>
        <vt:i4>18</vt:i4>
      </vt:variant>
      <vt:variant>
        <vt:i4>0</vt:i4>
      </vt:variant>
      <vt:variant>
        <vt:i4>5</vt:i4>
      </vt:variant>
      <vt:variant>
        <vt:lpwstr>http://www.ncbi.nlm.nih.gov/pubmed/22879354</vt:lpwstr>
      </vt:variant>
      <vt:variant>
        <vt:lpwstr/>
      </vt:variant>
      <vt:variant>
        <vt:i4>3604510</vt:i4>
      </vt:variant>
      <vt:variant>
        <vt:i4>15</vt:i4>
      </vt:variant>
      <vt:variant>
        <vt:i4>0</vt:i4>
      </vt:variant>
      <vt:variant>
        <vt:i4>5</vt:i4>
      </vt:variant>
      <vt:variant>
        <vt:lpwstr>http://www.ncbi.nlm.nih.gov/pubmed/23595755</vt:lpwstr>
      </vt:variant>
      <vt:variant>
        <vt:lpwstr/>
      </vt:variant>
      <vt:variant>
        <vt:i4>3145744</vt:i4>
      </vt:variant>
      <vt:variant>
        <vt:i4>12</vt:i4>
      </vt:variant>
      <vt:variant>
        <vt:i4>0</vt:i4>
      </vt:variant>
      <vt:variant>
        <vt:i4>5</vt:i4>
      </vt:variant>
      <vt:variant>
        <vt:lpwstr>http://www.ncbi.nlm.nih.gov/pubmed/24416003</vt:lpwstr>
      </vt:variant>
      <vt:variant>
        <vt:lpwstr/>
      </vt:variant>
      <vt:variant>
        <vt:i4>3145752</vt:i4>
      </vt:variant>
      <vt:variant>
        <vt:i4>9</vt:i4>
      </vt:variant>
      <vt:variant>
        <vt:i4>0</vt:i4>
      </vt:variant>
      <vt:variant>
        <vt:i4>5</vt:i4>
      </vt:variant>
      <vt:variant>
        <vt:lpwstr>http://www.ncbi.nlm.nih.gov/pubmed/24436009</vt:lpwstr>
      </vt:variant>
      <vt:variant>
        <vt:lpwstr/>
      </vt:variant>
      <vt:variant>
        <vt:i4>3997724</vt:i4>
      </vt:variant>
      <vt:variant>
        <vt:i4>6</vt:i4>
      </vt:variant>
      <vt:variant>
        <vt:i4>0</vt:i4>
      </vt:variant>
      <vt:variant>
        <vt:i4>5</vt:i4>
      </vt:variant>
      <vt:variant>
        <vt:lpwstr>http://www.ncbi.nlm.nih.gov/pubmed/24992641</vt:lpwstr>
      </vt:variant>
      <vt:variant>
        <vt:lpwstr/>
      </vt:variant>
      <vt:variant>
        <vt:i4>3670041</vt:i4>
      </vt:variant>
      <vt:variant>
        <vt:i4>3</vt:i4>
      </vt:variant>
      <vt:variant>
        <vt:i4>0</vt:i4>
      </vt:variant>
      <vt:variant>
        <vt:i4>5</vt:i4>
      </vt:variant>
      <vt:variant>
        <vt:lpwstr>http://www.ncbi.nlm.nih.gov/pubmed/25788557</vt:lpwstr>
      </vt:variant>
      <vt:variant>
        <vt:lpwstr/>
      </vt:variant>
      <vt:variant>
        <vt:i4>3473428</vt:i4>
      </vt:variant>
      <vt:variant>
        <vt:i4>0</vt:i4>
      </vt:variant>
      <vt:variant>
        <vt:i4>0</vt:i4>
      </vt:variant>
      <vt:variant>
        <vt:i4>5</vt:i4>
      </vt:variant>
      <vt:variant>
        <vt:lpwstr>http://www.ncbi.nlm.nih.gov/pubmed/27095824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TERENCE SPENCER CROFTS</dc:title>
  <dc:creator>Terence Crofts</dc:creator>
  <cp:lastModifiedBy>Terence</cp:lastModifiedBy>
  <cp:revision>4</cp:revision>
  <cp:lastPrinted>2014-05-08T20:14:00Z</cp:lastPrinted>
  <dcterms:created xsi:type="dcterms:W3CDTF">2020-12-14T19:05:00Z</dcterms:created>
  <dcterms:modified xsi:type="dcterms:W3CDTF">2020-12-14T19:23:00Z</dcterms:modified>
</cp:coreProperties>
</file>