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A1A2E"/>
          <w:sz w:val="56"/>
          <w:szCs w:val="56"/>
        </w:rPr>
        <w:t xml:space="preserve">CONFETTI APP</w:t>
      </w:r>
    </w:p>
    <w:p>
      <w:pPr>
        <w:spacing w:after="200"/>
        <w:jc w:val="center"/>
      </w:pPr>
      <w:r>
        <w:rPr>
          <w:rFonts w:ascii="Arial" w:cs="Arial" w:eastAsia="Arial" w:hAnsi="Arial"/>
          <w:color w:val="555555"/>
          <w:sz w:val="36"/>
          <w:szCs w:val="36"/>
        </w:rPr>
        <w:t xml:space="preserve">Full-Stack Technical Audit Report</w:t>
      </w:r>
    </w:p>
    <w:p>
      <w:pPr>
        <w:spacing w:after="600"/>
        <w:jc w:val="center"/>
      </w:pPr>
      <w:r>
        <w:rPr>
          <w:rFonts w:ascii="Arial" w:cs="Arial" w:eastAsia="Arial" w:hAnsi="Arial"/>
          <w:i/>
          <w:iCs/>
          <w:color w:val="777777"/>
          <w:sz w:val="24"/>
          <w:szCs w:val="24"/>
        </w:rPr>
        <w:t xml:space="preserve">confettiplan.lovable.app</w:t>
      </w:r>
    </w:p>
    <w:p>
      <w:pPr>
        <w:pBdr>
          <w:top w:val="single" w:color="CCCCCC" w:sz="2" w:space="8"/>
        </w:pBdr>
        <w:spacing w:after="200" w:before="400"/>
        <w:jc w:val="center"/>
      </w:pPr>
      <w:r>
        <w:rPr>
          <w:rFonts w:ascii="Arial" w:cs="Arial" w:eastAsia="Arial" w:hAnsi="Arial"/>
          <w:color w:val="333333"/>
          <w:sz w:val="22"/>
          <w:szCs w:val="22"/>
        </w:rPr>
        <w:t xml:space="preserve">Prepared: May 21, 2026</w:t>
      </w:r>
    </w:p>
    <w:p>
      <w:pPr>
        <w:jc w:val="center"/>
      </w:pPr>
      <w:r>
        <w:rPr>
          <w:rFonts w:ascii="Arial" w:cs="Arial" w:eastAsia="Arial" w:hAnsi="Arial"/>
          <w:color w:val="333333"/>
          <w:sz w:val="22"/>
          <w:szCs w:val="22"/>
        </w:rPr>
        <w:t xml:space="preserve">Audit Scope: 7-Pass Code + Live Browser Analysis</w:t>
      </w:r>
    </w:p>
    <w:p>
      <w:pPr>
        <w:spacing w:after="200"/>
        <w:jc w:val="center"/>
      </w:pPr>
      <w:r>
        <w:rPr>
          <w:rFonts w:ascii="Arial" w:cs="Arial" w:eastAsia="Arial" w:hAnsi="Arial"/>
          <w:color w:val="777777"/>
          <w:sz w:val="20"/>
          <w:szCs w:val="20"/>
        </w:rPr>
        <w:t xml:space="preserve">620+ source files  |  230+ route files  |  40+ edge functions</w:t>
      </w:r>
    </w:p>
    <w:p>
      <w:pPr>
        <w:spacing w:before="8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center"/>
            </w:pPr>
            <w:r>
              <w:rPr>
                <w:rFonts w:ascii="Arial" w:cs="Arial" w:eastAsia="Arial" w:hAnsi="Arial"/>
                <w:b/>
                <w:bCs/>
                <w:color w:val="C62828"/>
                <w:sz w:val="40"/>
                <w:szCs w:val="40"/>
              </w:rPr>
              <w:t xml:space="preserve">15</w:t>
            </w:r>
          </w:p>
          <w:p>
            <w:pPr>
              <w:jc w:val="center"/>
            </w:pPr>
            <w:r>
              <w:rPr>
                <w:rFonts w:ascii="Arial" w:cs="Arial" w:eastAsia="Arial" w:hAnsi="Arial"/>
                <w:b/>
                <w:bCs/>
                <w:color w:val="C62828"/>
                <w:sz w:val="18"/>
                <w:szCs w:val="18"/>
              </w:rPr>
              <w:t xml:space="preserve">CRITICAL</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E65100"/>
                <w:sz w:val="40"/>
                <w:szCs w:val="40"/>
              </w:rPr>
              <w:t xml:space="preserve">20</w:t>
            </w:r>
          </w:p>
          <w:p>
            <w:pPr>
              <w:jc w:val="center"/>
            </w:pPr>
            <w:r>
              <w:rPr>
                <w:rFonts w:ascii="Arial" w:cs="Arial" w:eastAsia="Arial" w:hAnsi="Arial"/>
                <w:b/>
                <w:bCs/>
                <w:color w:val="E65100"/>
                <w:sz w:val="18"/>
                <w:szCs w:val="18"/>
              </w:rPr>
              <w:t xml:space="preserve">WARNING</w:t>
            </w:r>
          </w:p>
        </w:tc>
        <w:tc>
          <w:tcPr>
            <w:tcW w:type="dxa" w:w="20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277BD"/>
                <w:sz w:val="40"/>
                <w:szCs w:val="40"/>
              </w:rPr>
              <w:t xml:space="preserve">2</w:t>
            </w:r>
          </w:p>
          <w:p>
            <w:pPr>
              <w:jc w:val="center"/>
            </w:pPr>
            <w:r>
              <w:rPr>
                <w:rFonts w:ascii="Arial" w:cs="Arial" w:eastAsia="Arial" w:hAnsi="Arial"/>
                <w:b/>
                <w:bCs/>
                <w:color w:val="0277BD"/>
                <w:sz w:val="18"/>
                <w:szCs w:val="18"/>
              </w:rPr>
              <w:t xml:space="preserve">INFO</w:t>
            </w:r>
          </w:p>
        </w:tc>
      </w:tr>
    </w:tbl>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sz w:val="22"/>
          <w:szCs w:val="22"/>
        </w:rPr>
        <w:t xml:space="preserve">This report presents the findings of a comprehensive 7-pass technical audit of the Confetti application (confettiplan.lovable.app). The audit examined every route, component, button, backend connection, authentication flow, database policy, and live deployment behavior across 620+ source files.</w:t>
      </w:r>
    </w:p>
    <w:p>
      <w:pPr>
        <w:spacing w:after="120"/>
      </w:pPr>
      <w:r>
        <w:rPr>
          <w:rFonts w:ascii="Arial" w:cs="Arial" w:eastAsia="Arial" w:hAnsi="Arial"/>
          <w:sz w:val="22"/>
          <w:szCs w:val="22"/>
        </w:rPr>
        <w:t xml:space="preserve">Overall assessment: The app is </w:t>
      </w:r>
      <w:r>
        <w:rPr>
          <w:rFonts w:ascii="Arial" w:cs="Arial" w:eastAsia="Arial" w:hAnsi="Arial"/>
          <w:b/>
          <w:bCs/>
          <w:color w:val="C62828"/>
          <w:sz w:val="22"/>
          <w:szCs w:val="22"/>
        </w:rPr>
        <w:t xml:space="preserve">not production-ready</w:t>
      </w:r>
      <w:r>
        <w:rPr>
          <w:rFonts w:ascii="Arial" w:cs="Arial" w:eastAsia="Arial" w:hAnsi="Arial"/>
          <w:sz w:val="22"/>
          <w:szCs w:val="22"/>
        </w:rPr>
        <w:t xml:space="preserve">. There are 15 critical issues that will cause user-facing failures, 20 warnings that degrade quality, and 2 informational items. The most severe problem is that the live deployment cannot handle direct URL access — every bookmarked link, shared URL, and page refresh returns a server 404.</w:t>
      </w:r>
    </w:p>
    <w:p>
      <w:pPr>
        <w:spacing w:after="120"/>
      </w:pPr>
      <w:r>
        <w:rPr>
          <w:rFonts w:ascii="Arial" w:cs="Arial" w:eastAsia="Arial" w:hAnsi="Arial"/>
          <w:sz w:val="22"/>
          <w:szCs w:val="22"/>
        </w:rPr>
        <w:t xml:space="preserve">The codebase demonstrates strong architectural foundations (TanStack Router, Supabase, well-structured components) but has significant gaps between UI implementation and backend connectivity. Approximately 65 buttons across the app do nothing when clicked, entire portal modules (Partner, Corporate) are non-functional, and critical booking integrations are coded but never initialized.</w:t>
      </w:r>
    </w:p>
    <w:p>
      <w:pPr>
        <w:pStyle w:val="Heading1"/>
      </w:pPr>
      <w:r>
        <w:t xml:space="preserve">Technology Stack</w:t>
      </w:r>
    </w:p>
    <w:p>
      <w:pPr>
        <w:pStyle w:val="ListParagraph"/>
        <w:numPr>
          <w:ilvl w:val="0"/>
          <w:numId w:val="2"/>
        </w:numPr>
      </w:pPr>
      <w:r>
        <w:rPr>
          <w:rFonts w:ascii="Arial" w:cs="Arial" w:eastAsia="Arial" w:hAnsi="Arial"/>
          <w:sz w:val="22"/>
          <w:szCs w:val="22"/>
        </w:rPr>
        <w:t xml:space="preserve">Frontend: React + TypeScript + Vite + TanStack Router (file-based routing)</w:t>
      </w:r>
    </w:p>
    <w:p>
      <w:pPr>
        <w:pStyle w:val="ListParagraph"/>
        <w:numPr>
          <w:ilvl w:val="0"/>
          <w:numId w:val="2"/>
        </w:numPr>
      </w:pPr>
      <w:r>
        <w:rPr>
          <w:rFonts w:ascii="Arial" w:cs="Arial" w:eastAsia="Arial" w:hAnsi="Arial"/>
          <w:sz w:val="22"/>
          <w:szCs w:val="22"/>
        </w:rPr>
        <w:t xml:space="preserve">Styling: Tailwind CSS + Radix UI (shadcn/ui components)</w:t>
      </w:r>
    </w:p>
    <w:p>
      <w:pPr>
        <w:pStyle w:val="ListParagraph"/>
        <w:numPr>
          <w:ilvl w:val="0"/>
          <w:numId w:val="2"/>
        </w:numPr>
      </w:pPr>
      <w:r>
        <w:rPr>
          <w:rFonts w:ascii="Arial" w:cs="Arial" w:eastAsia="Arial" w:hAnsi="Arial"/>
          <w:sz w:val="22"/>
          <w:szCs w:val="22"/>
        </w:rPr>
        <w:t xml:space="preserve">Backend: Supabase (Auth, Database, Edge Functions, Storage)</w:t>
      </w:r>
    </w:p>
    <w:p>
      <w:pPr>
        <w:pStyle w:val="ListParagraph"/>
        <w:numPr>
          <w:ilvl w:val="0"/>
          <w:numId w:val="2"/>
        </w:numPr>
      </w:pPr>
      <w:r>
        <w:rPr>
          <w:rFonts w:ascii="Arial" w:cs="Arial" w:eastAsia="Arial" w:hAnsi="Arial"/>
          <w:sz w:val="22"/>
          <w:szCs w:val="22"/>
        </w:rPr>
        <w:t xml:space="preserve">Payments: Stripe integration</w:t>
      </w:r>
    </w:p>
    <w:p>
      <w:pPr>
        <w:pStyle w:val="ListParagraph"/>
        <w:numPr>
          <w:ilvl w:val="0"/>
          <w:numId w:val="2"/>
        </w:numPr>
      </w:pPr>
      <w:r>
        <w:rPr>
          <w:rFonts w:ascii="Arial" w:cs="Arial" w:eastAsia="Arial" w:hAnsi="Arial"/>
          <w:sz w:val="22"/>
          <w:szCs w:val="22"/>
        </w:rPr>
        <w:t xml:space="preserve">AI: OpenAI-compatible SDK (GPT-4o concierge)</w:t>
      </w:r>
    </w:p>
    <w:p>
      <w:pPr>
        <w:pStyle w:val="ListParagraph"/>
        <w:numPr>
          <w:ilvl w:val="0"/>
          <w:numId w:val="2"/>
        </w:numPr>
        <w:spacing w:after="200"/>
      </w:pPr>
      <w:r>
        <w:rPr>
          <w:rFonts w:ascii="Arial" w:cs="Arial" w:eastAsia="Arial" w:hAnsi="Arial"/>
          <w:sz w:val="22"/>
          <w:szCs w:val="22"/>
        </w:rPr>
        <w:t xml:space="preserve">Hosting: Lovable platform (confettiplan.lovable.app)</w:t>
      </w:r>
    </w:p>
    <w:p>
      <w:pPr>
        <w:pStyle w:val="Heading1"/>
      </w:pPr>
      <w:r>
        <w:t xml:space="preserve">Pass 1: Route &amp; Navigation Integrity</w:t>
      </w:r>
    </w:p>
    <w:p>
      <w:pPr>
        <w:spacing w:after="120"/>
      </w:pPr>
      <w:r>
        <w:rPr>
          <w:rFonts w:ascii="Arial" w:cs="Arial" w:eastAsia="Arial" w:hAnsi="Arial"/>
          <w:sz w:val="22"/>
          <w:szCs w:val="22"/>
        </w:rPr>
        <w:t xml:space="preserve">Examined all ~230 route files for conflicts, dead links, redirect chains, and parameter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/rsvp/$tripId and /rsvp/$token are ambiguous param conflicts — TanStack Router cannot distinguish between them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src/routes/rsvp.$tripId.tsx &amp; rsvp.$token.tsx</w:t>
            </w:r>
          </w:p>
        </w:tc>
      </w:tr>
      <w:tr>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redirect params mismatch: code uses ?next= and ?returnTo= but auth.tsx only reads 'redirect' and 'mode' — redirects silently lost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src/contexts/auth.tsx</w:t>
            </w:r>
          </w:p>
        </w:tc>
      </w:tr>
      <w:tr>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/business/login?next= loses redirect after login — business users land on wrong page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src/routes/business.login.tsx</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instances of window.location.href bypassing TanStack Router — breaks SPA navigation, loses state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Multiple files</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'to' values cast with 'as any' / 'as never' suppress type-checking on route paths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Multiple route files</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catch-all route — unmatched URLs show unstyled TanStack error instead of branded 404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src/routes/</w:t>
            </w:r>
          </w:p>
        </w:tc>
      </w:tr>
    </w:tbl>
    <w:p>
      <w:r>
        <w:br w:type="page"/>
      </w:r>
    </w:p>
    <w:p>
      <w:pPr>
        <w:pStyle w:val="Heading1"/>
      </w:pPr>
      <w:r>
        <w:t xml:space="preserve">Pass 2: Button &amp; Click Handler Audit</w:t>
      </w:r>
    </w:p>
    <w:p>
      <w:pPr>
        <w:spacing w:after="120"/>
      </w:pPr>
      <w:r>
        <w:rPr>
          <w:rFonts w:ascii="Arial" w:cs="Arial" w:eastAsia="Arial" w:hAnsi="Arial"/>
          <w:sz w:val="22"/>
          <w:szCs w:val="22"/>
        </w:rPr>
        <w:t xml:space="preserve">Audited every interactive element (buttons, CTAs, links) across all components for missing or empty click handlers.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 dead CTA buttons across 20+ files with NO click handler or empty onClick — users click and nothing happens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20+ component files</w:t>
            </w:r>
          </w:p>
        </w:tc>
      </w:tr>
      <w:tr>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Entire Partner portal non-functional: reservations confirm/decline/details, orders, profile save/cancel, booking-settings, calendar, promotions, billing, analytics, menu, support — ALL dead buttons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src/routes/partner.*</w:t>
            </w:r>
          </w:p>
        </w:tc>
      </w:tr>
      <w:tr>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dashboard ~12 dead buttons: 'Send Notification', 'Export', 'Customize Widget', settings save, etc.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src/routes/business.*</w:t>
            </w:r>
          </w:p>
        </w:tc>
      </w:tr>
      <w:tr>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Corporate module 100% placeholder — every button is dead, no data connections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src/routes/corporate.*</w:t>
            </w:r>
          </w:p>
        </w:tc>
      </w:tr>
      <w:tr>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Reels: all ReelAction buttons (like/share/save/comment) have no handlers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src/components/reels/</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always-disabled buttons with no path to becoming enabled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Various components</w:t>
            </w:r>
          </w:p>
        </w:tc>
      </w:tr>
    </w:tbl>
    <w:p>
      <w:r>
        <w:br w:type="page"/>
      </w:r>
    </w:p>
    <w:p>
      <w:pPr>
        <w:pStyle w:val="Heading1"/>
      </w:pPr>
      <w:r>
        <w:t xml:space="preserve">Pass 3: Frontend-Backend Connection</w:t>
      </w:r>
    </w:p>
    <w:p>
      <w:pPr>
        <w:spacing w:after="120"/>
      </w:pPr>
      <w:r>
        <w:rPr>
          <w:rFonts w:ascii="Arial" w:cs="Arial" w:eastAsia="Arial" w:hAnsi="Arial"/>
          <w:sz w:val="22"/>
          <w:szCs w:val="22"/>
        </w:rPr>
        <w:t xml:space="preserve">Traced every API call, edge function invocation, and data mutation from the frontend to its backend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supabase/functions/ directory in repo — all 12+ invoked edge functions cannot be verified or version-controlled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supabase/functions/ (missing)</w:t>
            </w:r>
          </w:p>
        </w:tc>
      </w:tr>
      <w:tr>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message persistence is fire-and-forget with zero error handling — messages can silently vanish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Chat components</w:t>
            </w:r>
          </w:p>
        </w:tc>
      </w:tr>
      <w:tr>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 providers (Resy, OpenTable, Viator, ChargePoint, MindBody) fully coded but configure() is never called — any booking attempt throws 'not configured'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src/services/booking/</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admin PIN '236166' visible in client-side bundle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AdminPinLock.tsx:10</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instances of 'void supabase.from()' with no error handling across 6 files — silent data loss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Multiple files</w:t>
            </w:r>
          </w:p>
        </w:tc>
      </w:tr>
    </w:tbl>
    <w:p>
      <w:pPr>
        <w:pStyle w:val="Heading1"/>
      </w:pPr>
      <w:r>
        <w:t xml:space="preserve">Pass 4: Component &amp; Import Health</w:t>
      </w:r>
    </w:p>
    <w:p>
      <w:pPr>
        <w:spacing w:after="120"/>
      </w:pPr>
      <w:r>
        <w:rPr>
          <w:rFonts w:ascii="Arial" w:cs="Arial" w:eastAsia="Arial" w:hAnsi="Arial"/>
          <w:sz w:val="22"/>
          <w:szCs w:val="22"/>
        </w:rPr>
        <w:t xml:space="preserve">Analyzed component tree, imports, orphaned files, and code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partner.suggestions.tsx and tonight.tsx not in generated route tree — orphaned files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src/routes/</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admin.city-ideas.lazy.tsx has no corresponding base route file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src/routes/admin.city-ideas.lazy.tsx</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eslint-disable exhaustive-deps suppressions — potential stale closures in useEffect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Multiple files</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component name 'BoardingPass' exists in two directories — import confusion risk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src/components/</w:t>
            </w:r>
          </w:p>
        </w:tc>
      </w:tr>
      <w:tr>
        <w:tc>
          <w:tcPr>
            <w:tcW w:type="dxa" w:w="1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277BD"/>
                <w:sz w:val="20"/>
                <w:szCs w:val="20"/>
              </w:rPr>
              <w:t xml:space="preserve">INFO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620+ source files, ~230 route files — large codebase with many lazy-loaded splits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src/</w:t>
            </w:r>
          </w:p>
        </w:tc>
      </w:tr>
    </w:tbl>
    <w:p>
      <w:r>
        <w:br w:type="page"/>
      </w:r>
    </w:p>
    <w:p>
      <w:pPr>
        <w:pStyle w:val="Heading1"/>
      </w:pPr>
      <w:r>
        <w:t xml:space="preserve">Pass 5: Authentication &amp; Authorization</w:t>
      </w:r>
    </w:p>
    <w:p>
      <w:pPr>
        <w:spacing w:after="120"/>
      </w:pPr>
      <w:r>
        <w:rPr>
          <w:rFonts w:ascii="Arial" w:cs="Arial" w:eastAsia="Arial" w:hAnsi="Arial"/>
          <w:sz w:val="22"/>
          <w:szCs w:val="22"/>
        </w:rPr>
        <w:t xml:space="preserve">Verified every route for proper auth guards and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business.payouts.tsx has NO auth guard — any unauthenticated user can access payout page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src/routes/business.payouts.tsx</w:t>
            </w:r>
          </w:p>
        </w:tc>
      </w:tr>
      <w:tr>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 corporate.*, promoter.*, business.* routes only check authentication, NOT role authorization — any logged-in user can access any portal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src/routes/{partner,corporate,promoter,business}.*</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advertise.reports.tsx lacks auth guard — analytics data potentially exposed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src/routes/advertise.reports.tsx</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routes completely unguarded — no auth check at all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src/routes/app.*</w:t>
            </w:r>
          </w:p>
        </w:tc>
      </w:tr>
      <w:tr>
        <w:tc>
          <w:tcPr>
            <w:tcW w:type="dxa" w:w="1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277BD"/>
                <w:sz w:val="20"/>
                <w:szCs w:val="20"/>
              </w:rPr>
              <w:t xml:space="preserve">INFO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routes well-protected with multi-layer defense (PIN + role check + layout guard)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src/routes/admin.*</w:t>
            </w:r>
          </w:p>
        </w:tc>
      </w:tr>
    </w:tbl>
    <w:p>
      <w:pPr>
        <w:pStyle w:val="Heading1"/>
      </w:pPr>
      <w:r>
        <w:t xml:space="preserve">Pass 6: Data Flow &amp; Edge Functions</w:t>
      </w:r>
    </w:p>
    <w:p>
      <w:pPr>
        <w:spacing w:after="120"/>
      </w:pPr>
      <w:r>
        <w:rPr>
          <w:rFonts w:ascii="Arial" w:cs="Arial" w:eastAsia="Arial" w:hAnsi="Arial"/>
          <w:sz w:val="22"/>
          <w:szCs w:val="22"/>
        </w:rPr>
        <w:t xml:space="preserve">Reviewed database migrations, RLS policies, and edge function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rate limiting on any edge function — vulnerable to abuse/cost attacks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Supabase Edge Functions</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RLS missing on esign_records table — potential unauthorized access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supabase/migrations/</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control center RLS policies use (true) — any authenticated user can read/write agent config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supabase/migrations/</w:t>
            </w:r>
          </w:p>
        </w:tc>
      </w:tr>
    </w:tbl>
    <w:p>
      <w:pPr>
        <w:pStyle w:val="Heading1"/>
      </w:pPr>
      <w:r>
        <w:t xml:space="preserve">Pass 7: Live Browser Testing</w:t>
      </w:r>
    </w:p>
    <w:p>
      <w:pPr>
        <w:spacing w:after="120"/>
      </w:pPr>
      <w:r>
        <w:rPr>
          <w:rFonts w:ascii="Arial" w:cs="Arial" w:eastAsia="Arial" w:hAnsi="Arial"/>
          <w:sz w:val="22"/>
          <w:szCs w:val="22"/>
        </w:rPr>
        <w:t xml:space="preserve">Tested the live deployment at confettiplan.lovable.app by navigating to every major route and verifying actual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 fallback routing BROKEN on Lovable hosting — any direct URL (not /index.html) returns server HTTP 404. Users cannot bookmark, share, or refresh any page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Lovable deployment config</w:t>
            </w:r>
          </w:p>
        </w:tc>
      </w:tr>
      <w:tr>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 (/) triggers auth redirect → /admin → server 404 — SPA completely dies for logged-in admin users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Root route + auth redirect</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 bar 'CITY GUIDES' link points to /city-guides which does not exist — client-side 404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Navigation component</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and /signup return client-side 404 — actual auth routes are /auth/login and /auth/signup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Route tree</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/for-business silently redirects to /advertise — URL mismatch between nav link and actual route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Route redirect</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venue and event card images are blank — placeholder containers render with no images loaded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/discover, /events pages</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65100"/>
                <w:sz w:val="20"/>
                <w:szCs w:val="20"/>
              </w:rPr>
              <w:t xml:space="preserve">WARNING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page hero text has extremely low contrast — nearly invisible on light background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/business landing page</w:t>
            </w:r>
          </w:p>
        </w:tc>
      </w:tr>
    </w:tbl>
    <w:p>
      <w:r>
        <w:br w:type="page"/>
      </w:r>
    </w:p>
    <w:p>
      <w:pPr>
        <w:pStyle w:val="Heading2"/>
      </w:pPr>
      <w:r>
        <w:t xml:space="preserve">Live Route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sz w:val="20"/>
                <w:szCs w:val="20"/>
              </w:rPr>
              <w:t xml:space="preserve">SERVER 404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Auth redirect kills SPA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/index.html</w:t>
            </w:r>
          </w:p>
        </w:tc>
        <w:tc>
          <w:tcPr>
            <w:tcW w:type="dxa" w:w="18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sz w:val="20"/>
                <w:szCs w:val="20"/>
              </w:rPr>
              <w:t xml:space="preserve">SPA loads (styled 404)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Router doesn't recognize /index.html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WORKS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PIN lock screen renders correctly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WORKS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Venue cards render, images blank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/venue/1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WORKS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Full detail page loads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WORKS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 tiers displayed correctly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WORKS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Hero and content render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WORKS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Contact form renders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WORKS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Event cards render, images blank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/for-business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REDIRECTS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Silently redirects to /advertise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WORKS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Hero text nearly invisible (contrast)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/concierge</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REDIRECTS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Admin guard catches, redirects to /admin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/portal</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REDIRECTS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Admin guard catches, redirects to /admin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18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sz w:val="20"/>
                <w:szCs w:val="20"/>
              </w:rPr>
              <w:t xml:space="preserve">CLIENT 404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Route doesn't exist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/signup</w:t>
            </w:r>
          </w:p>
        </w:tc>
        <w:tc>
          <w:tcPr>
            <w:tcW w:type="dxa" w:w="18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sz w:val="20"/>
                <w:szCs w:val="20"/>
              </w:rPr>
              <w:t xml:space="preserve">CLIENT 404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Route doesn't exist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/city-guides</w:t>
            </w:r>
          </w:p>
        </w:tc>
        <w:tc>
          <w:tcPr>
            <w:tcW w:type="dxa" w:w="18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sz w:val="20"/>
                <w:szCs w:val="20"/>
              </w:rPr>
              <w:t xml:space="preserve">CLIENT 404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Nav link to non-existent route</w:t>
            </w:r>
          </w:p>
        </w:tc>
      </w:tr>
    </w:tbl>
    <w:p>
      <w:r>
        <w:br w:type="page"/>
      </w:r>
    </w:p>
    <w:p>
      <w:pPr>
        <w:pStyle w:val="Heading1"/>
      </w:pPr>
      <w:r>
        <w:t xml:space="preserve">Recommended Fix Priority</w:t>
      </w:r>
    </w:p>
    <w:p>
      <w:pPr>
        <w:spacing w:after="120"/>
      </w:pPr>
      <w:r>
        <w:rPr>
          <w:rFonts w:ascii="Arial" w:cs="Arial" w:eastAsia="Arial" w:hAnsi="Arial"/>
          <w:sz w:val="22"/>
          <w:szCs w:val="22"/>
        </w:rPr>
        <w:t xml:space="preserve">The following prioritized action plan addresses the most impactful issues first.</w:t>
      </w:r>
    </w:p>
    <w:p>
      <w:pPr>
        <w:pStyle w:val="Heading2"/>
      </w:pPr>
      <w:r>
        <w:t xml:space="preserve">Priority 1 — Deployment Blocker (fix immediately)</w:t>
      </w:r>
    </w:p>
    <w:p>
      <w:pPr>
        <w:pStyle w:val="ListParagraph"/>
        <w:numPr>
          <w:ilvl w:val="0"/>
          <w:numId w:val="3"/>
        </w:numPr>
      </w:pPr>
      <w:r>
        <w:rPr>
          <w:rFonts w:ascii="Arial" w:cs="Arial" w:eastAsia="Arial" w:hAnsi="Arial"/>
          <w:sz w:val="22"/>
          <w:szCs w:val="22"/>
        </w:rPr>
        <w:t xml:space="preserve">Configure SPA fallback on Lovable hosting so all routes serve index.html. Without this, no URL can be bookmarked, shared, or refreshed. This single fix resolves the server 404 on every route.</w:t>
      </w:r>
    </w:p>
    <w:p>
      <w:pPr>
        <w:pStyle w:val="Heading2"/>
      </w:pPr>
      <w:r>
        <w:t xml:space="preserve">Priority 2 — Security (fix before any public launch)</w:t>
      </w:r>
    </w:p>
    <w:p>
      <w:pPr>
        <w:pStyle w:val="ListParagraph"/>
        <w:numPr>
          <w:ilvl w:val="0"/>
          <w:numId w:val="3"/>
        </w:numPr>
      </w:pPr>
      <w:r>
        <w:rPr>
          <w:rFonts w:ascii="Arial" w:cs="Arial" w:eastAsia="Arial" w:hAnsi="Arial"/>
          <w:sz w:val="22"/>
          <w:szCs w:val="22"/>
        </w:rPr>
        <w:t xml:space="preserve">Add role-based authorization to ALL portal routes (partner, business, corporate, promoter). Currently any logged-in user can access any portal.</w:t>
      </w:r>
    </w:p>
    <w:p>
      <w:pPr>
        <w:pStyle w:val="ListParagraph"/>
        <w:numPr>
          <w:ilvl w:val="0"/>
          <w:numId w:val="3"/>
        </w:numPr>
      </w:pPr>
      <w:r>
        <w:rPr>
          <w:rFonts w:ascii="Arial" w:cs="Arial" w:eastAsia="Arial" w:hAnsi="Arial"/>
          <w:sz w:val="22"/>
          <w:szCs w:val="22"/>
        </w:rPr>
        <w:t xml:space="preserve">Add auth guard to business.payouts.tsx — currently completely unprotected.</w:t>
      </w:r>
    </w:p>
    <w:p>
      <w:pPr>
        <w:pStyle w:val="ListParagraph"/>
        <w:numPr>
          <w:ilvl w:val="0"/>
          <w:numId w:val="3"/>
        </w:numPr>
      </w:pPr>
      <w:r>
        <w:rPr>
          <w:rFonts w:ascii="Arial" w:cs="Arial" w:eastAsia="Arial" w:hAnsi="Arial"/>
          <w:sz w:val="22"/>
          <w:szCs w:val="22"/>
        </w:rPr>
        <w:t xml:space="preserve">Remove hardcoded admin PIN from client bundle (AdminPinLock.tsx). Move to server-side validation.</w:t>
      </w:r>
    </w:p>
    <w:p>
      <w:pPr>
        <w:pStyle w:val="ListParagraph"/>
        <w:numPr>
          <w:ilvl w:val="0"/>
          <w:numId w:val="3"/>
        </w:numPr>
      </w:pPr>
      <w:r>
        <w:rPr>
          <w:rFonts w:ascii="Arial" w:cs="Arial" w:eastAsia="Arial" w:hAnsi="Arial"/>
          <w:sz w:val="22"/>
          <w:szCs w:val="22"/>
        </w:rPr>
        <w:t xml:space="preserve">Add RLS policies to esign_records table and tighten agent_control_center policies.</w:t>
      </w:r>
    </w:p>
    <w:p>
      <w:pPr>
        <w:pStyle w:val="ListParagraph"/>
        <w:numPr>
          <w:ilvl w:val="0"/>
          <w:numId w:val="3"/>
        </w:numPr>
      </w:pPr>
      <w:r>
        <w:rPr>
          <w:rFonts w:ascii="Arial" w:cs="Arial" w:eastAsia="Arial" w:hAnsi="Arial"/>
          <w:sz w:val="22"/>
          <w:szCs w:val="22"/>
        </w:rPr>
        <w:t xml:space="preserve">Add rate limiting to all Supabase edge functions.</w:t>
      </w:r>
    </w:p>
    <w:p>
      <w:pPr>
        <w:pStyle w:val="Heading2"/>
      </w:pPr>
      <w:r>
        <w:t xml:space="preserve">Priority 3 — Core Functionality (fix before beta users)</w:t>
      </w:r>
    </w:p>
    <w:p>
      <w:pPr>
        <w:pStyle w:val="ListParagraph"/>
        <w:numPr>
          <w:ilvl w:val="0"/>
          <w:numId w:val="3"/>
        </w:numPr>
      </w:pPr>
      <w:r>
        <w:rPr>
          <w:rFonts w:ascii="Arial" w:cs="Arial" w:eastAsia="Arial" w:hAnsi="Arial"/>
          <w:sz w:val="22"/>
          <w:szCs w:val="22"/>
        </w:rPr>
        <w:t xml:space="preserve">Fix auth redirect parameter: standardize on one query param name ('redirect') and update all login/signup links to use it.</w:t>
      </w:r>
    </w:p>
    <w:p>
      <w:pPr>
        <w:pStyle w:val="ListParagraph"/>
        <w:numPr>
          <w:ilvl w:val="0"/>
          <w:numId w:val="3"/>
        </w:numPr>
      </w:pPr>
      <w:r>
        <w:rPr>
          <w:rFonts w:ascii="Arial" w:cs="Arial" w:eastAsia="Arial" w:hAnsi="Arial"/>
          <w:sz w:val="22"/>
          <w:szCs w:val="22"/>
        </w:rPr>
        <w:t xml:space="preserve">Resolve /rsvp/$tripId vs /rsvp/$token route ambiguity — merge into a single route with logic to detect token vs ID.</w:t>
      </w:r>
    </w:p>
    <w:p>
      <w:pPr>
        <w:pStyle w:val="ListParagraph"/>
        <w:numPr>
          <w:ilvl w:val="0"/>
          <w:numId w:val="3"/>
        </w:numPr>
      </w:pPr>
      <w:r>
        <w:rPr>
          <w:rFonts w:ascii="Arial" w:cs="Arial" w:eastAsia="Arial" w:hAnsi="Arial"/>
          <w:sz w:val="22"/>
          <w:szCs w:val="22"/>
        </w:rPr>
        <w:t xml:space="preserve">Initialize booking providers (Resy, OpenTable, Viator, etc.) — call configure() with API credentials or remove the booking UI if not ready.</w:t>
      </w:r>
    </w:p>
    <w:p>
      <w:pPr>
        <w:pStyle w:val="ListParagraph"/>
        <w:numPr>
          <w:ilvl w:val="0"/>
          <w:numId w:val="3"/>
        </w:numPr>
      </w:pPr>
      <w:r>
        <w:rPr>
          <w:rFonts w:ascii="Arial" w:cs="Arial" w:eastAsia="Arial" w:hAnsi="Arial"/>
          <w:sz w:val="22"/>
          <w:szCs w:val="22"/>
        </w:rPr>
        <w:t xml:space="preserve">Add error handling to chat message persistence — currently fire-and-forget.</w:t>
      </w:r>
    </w:p>
    <w:p>
      <w:pPr>
        <w:pStyle w:val="ListParagraph"/>
        <w:numPr>
          <w:ilvl w:val="0"/>
          <w:numId w:val="3"/>
        </w:numPr>
      </w:pPr>
      <w:r>
        <w:rPr>
          <w:rFonts w:ascii="Arial" w:cs="Arial" w:eastAsia="Arial" w:hAnsi="Arial"/>
          <w:sz w:val="22"/>
          <w:szCs w:val="22"/>
        </w:rPr>
        <w:t xml:space="preserve">Fix or remove the 65 dead buttons. For modules not ready (Partner, Corporate), replace with 'Coming Soon' placeholders instead of non-functional UI.</w:t>
      </w:r>
    </w:p>
    <w:p>
      <w:pPr>
        <w:pStyle w:val="Heading2"/>
      </w:pPr>
      <w:r>
        <w:t xml:space="preserve">Priority 4 — Polish (fix before public launch)</w:t>
      </w:r>
    </w:p>
    <w:p>
      <w:pPr>
        <w:pStyle w:val="ListParagraph"/>
        <w:numPr>
          <w:ilvl w:val="0"/>
          <w:numId w:val="3"/>
        </w:numPr>
      </w:pPr>
      <w:r>
        <w:rPr>
          <w:rFonts w:ascii="Arial" w:cs="Arial" w:eastAsia="Arial" w:hAnsi="Arial"/>
          <w:sz w:val="22"/>
          <w:szCs w:val="22"/>
        </w:rPr>
        <w:t xml:space="preserve">Add actual venue/event images or proper placeholder images — blank cards hurt credibility.</w:t>
      </w:r>
    </w:p>
    <w:p>
      <w:pPr>
        <w:pStyle w:val="ListParagraph"/>
        <w:numPr>
          <w:ilvl w:val="0"/>
          <w:numId w:val="3"/>
        </w:numPr>
      </w:pPr>
      <w:r>
        <w:rPr>
          <w:rFonts w:ascii="Arial" w:cs="Arial" w:eastAsia="Arial" w:hAnsi="Arial"/>
          <w:sz w:val="22"/>
          <w:szCs w:val="22"/>
        </w:rPr>
        <w:t xml:space="preserve">Fix /business page hero text contrast.</w:t>
      </w:r>
    </w:p>
    <w:p>
      <w:pPr>
        <w:pStyle w:val="ListParagraph"/>
        <w:numPr>
          <w:ilvl w:val="0"/>
          <w:numId w:val="3"/>
        </w:numPr>
      </w:pPr>
      <w:r>
        <w:rPr>
          <w:rFonts w:ascii="Arial" w:cs="Arial" w:eastAsia="Arial" w:hAnsi="Arial"/>
          <w:sz w:val="22"/>
          <w:szCs w:val="22"/>
        </w:rPr>
        <w:t xml:space="preserve">Fix nav bar: remove 'CITY GUIDES' link (or create the route), add proper /login and /signup aliases.</w:t>
      </w:r>
    </w:p>
    <w:p>
      <w:pPr>
        <w:pStyle w:val="ListParagraph"/>
        <w:numPr>
          <w:ilvl w:val="0"/>
          <w:numId w:val="3"/>
        </w:numPr>
      </w:pPr>
      <w:r>
        <w:rPr>
          <w:rFonts w:ascii="Arial" w:cs="Arial" w:eastAsia="Arial" w:hAnsi="Arial"/>
          <w:sz w:val="22"/>
          <w:szCs w:val="22"/>
        </w:rPr>
        <w:t xml:space="preserve">Add supabase/functions/ to the repo for version control and CI/CD of edge functions.</w:t>
      </w:r>
    </w:p>
    <w:p>
      <w:pPr>
        <w:pStyle w:val="ListParagraph"/>
        <w:numPr>
          <w:ilvl w:val="0"/>
          <w:numId w:val="3"/>
        </w:numPr>
      </w:pPr>
      <w:r>
        <w:rPr>
          <w:rFonts w:ascii="Arial" w:cs="Arial" w:eastAsia="Arial" w:hAnsi="Arial"/>
          <w:sz w:val="22"/>
          <w:szCs w:val="22"/>
        </w:rPr>
        <w:t xml:space="preserve">Clean up orphaned route files and resolve duplicate BoardingPass component names.</w:t>
      </w:r>
    </w:p>
    <w:p>
      <w:r>
        <w:br w:type="page"/>
      </w:r>
    </w:p>
    <w:p>
      <w:pPr>
        <w:pStyle w:val="Heading1"/>
      </w:pPr>
      <w:r>
        <w:t xml:space="preserve">Conclusion</w:t>
      </w:r>
    </w:p>
    <w:p>
      <w:pPr>
        <w:spacing w:after="120"/>
      </w:pPr>
      <w:r>
        <w:rPr>
          <w:rFonts w:ascii="Arial" w:cs="Arial" w:eastAsia="Arial" w:hAnsi="Arial"/>
          <w:sz w:val="22"/>
          <w:szCs w:val="22"/>
        </w:rPr>
        <w:t xml:space="preserve">Confetti has a strong vision and a well-architected frontend foundation. The TanStack Router setup, Supabase integration pattern, and component library are solid. The core issue is completeness: the UI is significantly ahead of the backend wiring, and the deployment configuration has a fundamental SPA routing gap.</w:t>
      </w:r>
    </w:p>
    <w:p>
      <w:pPr>
        <w:spacing w:after="120"/>
      </w:pPr>
      <w:r>
        <w:rPr>
          <w:rFonts w:ascii="Arial" w:cs="Arial" w:eastAsia="Arial" w:hAnsi="Arial"/>
          <w:sz w:val="22"/>
          <w:szCs w:val="22"/>
        </w:rPr>
        <w:t xml:space="preserve">Fixing the deployment fallback (Priority 1) instantly makes the app navigable. Adding role authorization (Priority 2) makes it safe. Wiring up the dead buttons and booking providers (Priority 3) makes it functional. From there, the path to a polished beta is clear.</w:t>
      </w:r>
    </w:p>
    <w:p>
      <w:pPr>
        <w:spacing w:after="120"/>
      </w:pPr>
      <w:r>
        <w:rPr>
          <w:rFonts w:ascii="Arial" w:cs="Arial" w:eastAsia="Arial" w:hAnsi="Arial"/>
          <w:sz w:val="22"/>
          <w:szCs w:val="22"/>
        </w:rPr>
        <w:t xml:space="preserve">Total findings: </w:t>
      </w:r>
      <w:r>
        <w:rPr>
          <w:rFonts w:ascii="Arial" w:cs="Arial" w:eastAsia="Arial" w:hAnsi="Arial"/>
          <w:b/>
          <w:bCs/>
          <w:color w:val="C62828"/>
          <w:sz w:val="22"/>
          <w:szCs w:val="22"/>
        </w:rPr>
        <w:t xml:space="preserve">15 Critical</w:t>
      </w:r>
      <w:r>
        <w:rPr>
          <w:rFonts w:ascii="Arial" w:cs="Arial" w:eastAsia="Arial" w:hAnsi="Arial"/>
          <w:sz w:val="22"/>
          <w:szCs w:val="22"/>
        </w:rPr>
        <w:t xml:space="preserve"> | </w:t>
      </w:r>
      <w:r>
        <w:rPr>
          <w:rFonts w:ascii="Arial" w:cs="Arial" w:eastAsia="Arial" w:hAnsi="Arial"/>
          <w:b/>
          <w:bCs/>
          <w:color w:val="E65100"/>
          <w:sz w:val="22"/>
          <w:szCs w:val="22"/>
        </w:rPr>
        <w:t xml:space="preserve">20 Warning</w:t>
      </w:r>
      <w:r>
        <w:rPr>
          <w:rFonts w:ascii="Arial" w:cs="Arial" w:eastAsia="Arial" w:hAnsi="Arial"/>
          <w:sz w:val="22"/>
          <w:szCs w:val="22"/>
        </w:rPr>
        <w:t xml:space="preserve"> | </w:t>
      </w:r>
      <w:r>
        <w:rPr>
          <w:rFonts w:ascii="Arial" w:cs="Arial" w:eastAsia="Arial" w:hAnsi="Arial"/>
          <w:b/>
          <w:bCs/>
          <w:color w:val="0277BD"/>
          <w:sz w:val="22"/>
          <w:szCs w:val="22"/>
        </w:rPr>
        <w:t xml:space="preserve">2 Info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8"/>
        <w:szCs w:val="18"/>
      </w:rPr>
      <w:t xml:space="preserve">Confetti App — Technical Audit Report</w:t>
    </w:r>
    <w:r>
      <w:rPr>
        <w:rFonts w:ascii="Arial" w:cs="Arial" w:eastAsia="Arial" w:hAnsi="Arial"/>
        <w:color w:val="999999"/>
        <w:sz w:val="18"/>
        <w:szCs w:val="18"/>
      </w:rPr>
      <w:t xml:space="preserve">	May 21,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2E4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E3E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2026-05-21T23:21:15.653Z</dcterms:created>
  <dcterms:modified xsi:type="dcterms:W3CDTF">2026-05-21T23:21:15.653Z</dcterms:modified>
</cp:coreProperties>
</file>

<file path=docProps/custom.xml><?xml version="1.0" encoding="utf-8"?>
<Properties xmlns="http://schemas.openxmlformats.org/officeDocument/2006/custom-properties" xmlns:vt="http://schemas.openxmlformats.org/officeDocument/2006/docPropsVTypes"/>
</file>