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8B5CF6"/>
          <w:sz w:val="72"/>
          <w:szCs w:val="72"/>
        </w:rPr>
        <w:t xml:space="preserve">CONFETTI</w:t>
      </w:r>
    </w:p>
    <w:p>
      <w:pPr>
        <w:spacing w:after="200"/>
        <w:jc w:val="center"/>
      </w:pPr>
      <w:r>
        <w:rPr>
          <w:rFonts w:ascii="Arial" w:cs="Arial" w:eastAsia="Arial" w:hAnsi="Arial"/>
          <w:i/>
          <w:iCs/>
          <w:color w:val="666666"/>
          <w:sz w:val="28"/>
          <w:szCs w:val="28"/>
        </w:rPr>
        <w:t xml:space="preserve">Your AI Lifestyle Concierge</w:t>
      </w:r>
    </w:p>
    <w:p>
      <w:pPr>
        <w:spacing w:before="600"/>
        <w:jc w:val="center"/>
      </w:pPr>
      <w:r>
        <w:rPr>
          <w:rFonts w:ascii="Arial" w:cs="Arial" w:eastAsia="Arial" w:hAnsi="Arial"/>
          <w:b/>
          <w:bCs/>
          <w:color w:val="1A1025"/>
          <w:sz w:val="36"/>
          <w:szCs w:val="36"/>
        </w:rPr>
        <w:t xml:space="preserve">INFLUENCER PARTNERSHIP AGREEMENT</w:t>
      </w:r>
    </w:p>
    <w:p>
      <w:pPr>
        <w:spacing w:after="600"/>
        <w:jc w:val="center"/>
      </w:pPr>
      <w:r>
        <w:rPr>
          <w:rFonts w:ascii="Arial" w:cs="Arial" w:eastAsia="Arial" w:hAnsi="Arial"/>
          <w:color w:val="666666"/>
          <w:sz w:val="24"/>
          <w:szCs w:val="24"/>
        </w:rPr>
        <w:t xml:space="preserve">Content Creator Collaboration Contract</w:t>
      </w:r>
    </w:p>
    <w:p>
      <w:pPr>
        <w:spacing w:after="100"/>
        <w:jc w:val="center"/>
      </w:pPr>
      <w:r>
        <w:rPr>
          <w:rFonts w:ascii="Arial" w:cs="Arial" w:eastAsia="Arial" w:hAnsi="Arial"/>
          <w:color w:val="333333"/>
          <w:sz w:val="22"/>
          <w:szCs w:val="22"/>
        </w:rPr>
        <w:t xml:space="preserve">Effective Date: ____________________</w:t>
      </w:r>
    </w:p>
    <w:p>
      <w:pPr>
        <w:spacing w:after="100"/>
        <w:jc w:val="center"/>
      </w:pPr>
      <w:r>
        <w:rPr>
          <w:rFonts w:ascii="Arial" w:cs="Arial" w:eastAsia="Arial" w:hAnsi="Arial"/>
          <w:color w:val="333333"/>
          <w:sz w:val="22"/>
          <w:szCs w:val="22"/>
        </w:rPr>
        <w:t xml:space="preserve">Contract ID: CNFT-INF-________</w:t>
      </w:r>
    </w:p>
    <w:p>
      <w:pPr>
        <w:spacing w:after="400"/>
        <w:jc w:val="center"/>
      </w:pPr>
      <w:r>
        <w:rPr>
          <w:rFonts w:ascii="Arial" w:cs="Arial" w:eastAsia="Arial" w:hAnsi="Arial"/>
          <w:color w:val="666666"/>
          <w:sz w:val="20"/>
          <w:szCs w:val="20"/>
        </w:rPr>
        <w:t xml:space="preserve">Heritage Power Group LLC  |  Washington, DC</w:t>
      </w:r>
    </w:p>
    <w:p>
      <w:r>
        <w:br w:type="page"/>
      </w:r>
    </w:p>
    <w:p>
      <w:pPr>
        <w:pStyle w:val="Heading1"/>
        <w:spacing w:after="200" w:before="360"/>
      </w:pPr>
      <w:r>
        <w:rPr>
          <w:rFonts w:ascii="Arial" w:cs="Arial" w:eastAsia="Arial" w:hAnsi="Arial"/>
          <w:b/>
          <w:bCs/>
          <w:color w:val="1A1025"/>
          <w:sz w:val="32"/>
          <w:szCs w:val="32"/>
        </w:rPr>
        <w:t xml:space="preserve">1. Parties</w:t>
      </w:r>
    </w:p>
    <w:p>
      <w:pPr>
        <w:spacing w:after="160"/>
      </w:pPr>
      <w:r>
        <w:rPr>
          <w:rFonts w:ascii="Arial" w:cs="Arial" w:eastAsia="Arial" w:hAnsi="Arial"/>
          <w:color w:val="333333"/>
          <w:sz w:val="22"/>
          <w:szCs w:val="22"/>
        </w:rPr>
        <w:t xml:space="preserve">This Influencer Partnership Agreement ("Agreement") is entered into between:</w:t>
      </w:r>
    </w:p>
    <w:p>
      <w:pPr>
        <w:spacing w:after="160"/>
      </w:pPr>
      <w:r>
        <w:rPr>
          <w:rFonts w:ascii="Arial" w:cs="Arial" w:eastAsia="Arial" w:hAnsi="Arial"/>
          <w:b/>
          <w:bCs/>
          <w:color w:val="333333"/>
          <w:sz w:val="22"/>
          <w:szCs w:val="22"/>
        </w:rPr>
        <w:t xml:space="preserve">Company: </w:t>
      </w:r>
      <w:r>
        <w:rPr>
          <w:rFonts w:ascii="Arial" w:cs="Arial" w:eastAsia="Arial" w:hAnsi="Arial"/>
          <w:color w:val="333333"/>
          <w:sz w:val="22"/>
          <w:szCs w:val="22"/>
        </w:rPr>
        <w:t xml:space="preserve">Heritage Power Group LLC, d/b/a Confetti, a District of Columbia limited liability company with its principal place of business in Washington, DC ("Confetti" or "Company").</w:t>
      </w:r>
    </w:p>
    <w:p>
      <w:pPr>
        <w:spacing w:after="160"/>
      </w:pPr>
      <w:r>
        <w:rPr>
          <w:rFonts w:ascii="Arial" w:cs="Arial" w:eastAsia="Arial" w:hAnsi="Arial"/>
          <w:b/>
          <w:bCs/>
          <w:color w:val="333333"/>
          <w:sz w:val="22"/>
          <w:szCs w:val="22"/>
        </w:rPr>
        <w:t xml:space="preserve">Creator: </w:t>
      </w:r>
      <w:r>
        <w:rPr>
          <w:rFonts w:ascii="Arial" w:cs="Arial" w:eastAsia="Arial" w:hAnsi="Arial"/>
          <w:color w:val="333333"/>
          <w:sz w:val="22"/>
          <w:szCs w:val="22"/>
        </w:rPr>
        <w:t xml:space="preserve">________________________________________</w:t>
      </w:r>
    </w:p>
    <w:p>
      <w:pPr>
        <w:spacing w:after="160"/>
      </w:pPr>
      <w:r>
        <w:rPr>
          <w:rFonts w:ascii="Arial" w:cs="Arial" w:eastAsia="Arial" w:hAnsi="Arial"/>
          <w:b/>
          <w:bCs/>
          <w:color w:val="333333"/>
          <w:sz w:val="22"/>
          <w:szCs w:val="22"/>
        </w:rPr>
        <w:t xml:space="preserve">Legal Name: </w:t>
      </w:r>
      <w:r>
        <w:rPr>
          <w:rFonts w:ascii="Arial" w:cs="Arial" w:eastAsia="Arial" w:hAnsi="Arial"/>
          <w:color w:val="333333"/>
          <w:sz w:val="22"/>
          <w:szCs w:val="22"/>
        </w:rPr>
        <w:t xml:space="preserve">________________________________________</w:t>
      </w:r>
    </w:p>
    <w:p>
      <w:pPr>
        <w:spacing w:after="160"/>
      </w:pPr>
      <w:r>
        <w:rPr>
          <w:rFonts w:ascii="Arial" w:cs="Arial" w:eastAsia="Arial" w:hAnsi="Arial"/>
          <w:b/>
          <w:bCs/>
          <w:color w:val="333333"/>
          <w:sz w:val="22"/>
          <w:szCs w:val="22"/>
        </w:rPr>
        <w:t xml:space="preserve">Platform(s): </w:t>
      </w:r>
      <w:r>
        <w:rPr>
          <w:rFonts w:ascii="Arial" w:cs="Arial" w:eastAsia="Arial" w:hAnsi="Arial"/>
          <w:color w:val="333333"/>
          <w:sz w:val="22"/>
          <w:szCs w:val="22"/>
        </w:rPr>
        <w:t xml:space="preserve">________________________________________</w:t>
      </w:r>
    </w:p>
    <w:p>
      <w:pPr>
        <w:spacing w:after="160"/>
      </w:pPr>
      <w:r>
        <w:rPr>
          <w:rFonts w:ascii="Arial" w:cs="Arial" w:eastAsia="Arial" w:hAnsi="Arial"/>
          <w:b/>
          <w:bCs/>
          <w:color w:val="333333"/>
          <w:sz w:val="22"/>
          <w:szCs w:val="22"/>
        </w:rPr>
        <w:t xml:space="preserve">Handle(s): </w:t>
      </w:r>
      <w:r>
        <w:rPr>
          <w:rFonts w:ascii="Arial" w:cs="Arial" w:eastAsia="Arial" w:hAnsi="Arial"/>
          <w:color w:val="333333"/>
          <w:sz w:val="22"/>
          <w:szCs w:val="22"/>
        </w:rPr>
        <w:t xml:space="preserve">________________________________________</w:t>
      </w:r>
    </w:p>
    <w:p>
      <w:pPr>
        <w:spacing w:after="160"/>
      </w:pPr>
      <w:r>
        <w:rPr>
          <w:rFonts w:ascii="Arial" w:cs="Arial" w:eastAsia="Arial" w:hAnsi="Arial"/>
          <w:b/>
          <w:bCs/>
          <w:color w:val="333333"/>
          <w:sz w:val="22"/>
          <w:szCs w:val="22"/>
        </w:rPr>
        <w:t xml:space="preserve">Follower Count (approx.): </w:t>
      </w:r>
      <w:r>
        <w:rPr>
          <w:rFonts w:ascii="Arial" w:cs="Arial" w:eastAsia="Arial" w:hAnsi="Arial"/>
          <w:color w:val="333333"/>
          <w:sz w:val="22"/>
          <w:szCs w:val="22"/>
        </w:rPr>
        <w:t xml:space="preserve">________________________________________</w:t>
      </w:r>
    </w:p>
    <w:p>
      <w:pPr>
        <w:spacing w:after="160"/>
      </w:pPr>
      <w:r>
        <w:rPr>
          <w:rFonts w:ascii="Arial" w:cs="Arial" w:eastAsia="Arial" w:hAnsi="Arial"/>
          <w:b/>
          <w:bCs/>
          <w:color w:val="333333"/>
          <w:sz w:val="22"/>
          <w:szCs w:val="22"/>
        </w:rPr>
        <w:t xml:space="preserve">Email: </w:t>
      </w:r>
      <w:r>
        <w:rPr>
          <w:rFonts w:ascii="Arial" w:cs="Arial" w:eastAsia="Arial" w:hAnsi="Arial"/>
          <w:color w:val="333333"/>
          <w:sz w:val="22"/>
          <w:szCs w:val="22"/>
        </w:rPr>
        <w:t xml:space="preserve">________________________________________</w:t>
      </w:r>
    </w:p>
    <w:p>
      <w:pPr>
        <w:spacing w:after="160"/>
      </w:pPr>
      <w:r>
        <w:rPr>
          <w:rFonts w:ascii="Arial" w:cs="Arial" w:eastAsia="Arial" w:hAnsi="Arial"/>
          <w:b/>
          <w:bCs/>
          <w:color w:val="333333"/>
          <w:sz w:val="22"/>
          <w:szCs w:val="22"/>
        </w:rPr>
        <w:t xml:space="preserve">Mailing Address: </w:t>
      </w:r>
      <w:r>
        <w:rPr>
          <w:rFonts w:ascii="Arial" w:cs="Arial" w:eastAsia="Arial" w:hAnsi="Arial"/>
          <w:color w:val="333333"/>
          <w:sz w:val="22"/>
          <w:szCs w:val="22"/>
        </w:rPr>
        <w:t xml:space="preserve">________________________________________</w:t>
      </w:r>
    </w:p>
    <w:p>
      <w:pPr>
        <w:pStyle w:val="Heading1"/>
        <w:spacing w:after="200" w:before="360"/>
      </w:pPr>
      <w:r>
        <w:rPr>
          <w:rFonts w:ascii="Arial" w:cs="Arial" w:eastAsia="Arial" w:hAnsi="Arial"/>
          <w:b/>
          <w:bCs/>
          <w:color w:val="1A1025"/>
          <w:sz w:val="32"/>
          <w:szCs w:val="32"/>
        </w:rPr>
        <w:t xml:space="preserve">2. About Confetti</w:t>
      </w:r>
    </w:p>
    <w:p>
      <w:pPr>
        <w:spacing w:after="160"/>
      </w:pPr>
      <w:r>
        <w:rPr>
          <w:rFonts w:ascii="Arial" w:cs="Arial" w:eastAsia="Arial" w:hAnsi="Arial"/>
          <w:b w:val="false"/>
          <w:bCs w:val="false"/>
          <w:i w:val="false"/>
          <w:iCs w:val="false"/>
          <w:color w:val="333333"/>
          <w:sz w:val="22"/>
          <w:szCs w:val="22"/>
        </w:rPr>
        <w:t xml:space="preserve">Confetti is an AI-powered lifestyle concierge mobile application that transforms how people discover and experience dining, nightlife, and curated city adventures worldwide.</w:t>
      </w:r>
    </w:p>
    <w:p>
      <w:pPr>
        <w:pStyle w:val="Heading2"/>
        <w:spacing w:after="160" w:before="240"/>
      </w:pPr>
      <w:r>
        <w:rPr>
          <w:rFonts w:ascii="Arial" w:cs="Arial" w:eastAsia="Arial" w:hAnsi="Arial"/>
          <w:b/>
          <w:bCs/>
          <w:color w:val="8B5CF6"/>
          <w:sz w:val="26"/>
          <w:szCs w:val="26"/>
        </w:rPr>
        <w:t xml:space="preserve">2.1 How Confetti Works</w:t>
      </w:r>
    </w:p>
    <w:p>
      <w:pPr>
        <w:pStyle w:val="ListParagraph"/>
        <w:numPr>
          <w:ilvl w:val="0"/>
          <w:numId w:val="2"/>
        </w:numPr>
        <w:spacing w:after="100"/>
      </w:pPr>
      <w:r>
        <w:rPr>
          <w:rFonts w:ascii="Arial" w:cs="Arial" w:eastAsia="Arial" w:hAnsi="Arial"/>
          <w:color w:val="333333"/>
          <w:sz w:val="22"/>
          <w:szCs w:val="22"/>
        </w:rPr>
        <w:t xml:space="preserve">Users select a mood or vibe — Date Night, Rooftop Energy, Crew Outing, Family, or Surprise Me</w:t>
      </w:r>
    </w:p>
    <w:p>
      <w:pPr>
        <w:pStyle w:val="ListParagraph"/>
        <w:numPr>
          <w:ilvl w:val="0"/>
          <w:numId w:val="2"/>
        </w:numPr>
        <w:spacing w:after="100"/>
      </w:pPr>
      <w:r>
        <w:rPr>
          <w:rFonts w:ascii="Arial" w:cs="Arial" w:eastAsia="Arial" w:hAnsi="Arial"/>
          <w:color w:val="333333"/>
          <w:sz w:val="22"/>
          <w:szCs w:val="22"/>
        </w:rPr>
        <w:t xml:space="preserve">Confetti’s AI builds a personalized, multi-stop itinerary complete with travel times, dress codes, parking intel, and departure timing</w:t>
      </w:r>
    </w:p>
    <w:p>
      <w:pPr>
        <w:pStyle w:val="ListParagraph"/>
        <w:numPr>
          <w:ilvl w:val="0"/>
          <w:numId w:val="2"/>
        </w:numPr>
        <w:spacing w:after="100"/>
      </w:pPr>
      <w:r>
        <w:rPr>
          <w:rFonts w:ascii="Arial" w:cs="Arial" w:eastAsia="Arial" w:hAnsi="Arial"/>
          <w:color w:val="333333"/>
          <w:sz w:val="22"/>
          <w:szCs w:val="22"/>
        </w:rPr>
        <w:t xml:space="preserve">The Boarding Pass format styles each outing like an airline ticket — Departure (first stop), Layovers (mid-stops for shopping, EV charging, activities), and Destination (final stop)</w:t>
      </w:r>
    </w:p>
    <w:p>
      <w:pPr>
        <w:pStyle w:val="ListParagraph"/>
        <w:numPr>
          <w:ilvl w:val="0"/>
          <w:numId w:val="2"/>
        </w:numPr>
        <w:spacing w:after="100"/>
      </w:pPr>
      <w:r>
        <w:rPr>
          <w:rFonts w:ascii="Arial" w:cs="Arial" w:eastAsia="Arial" w:hAnsi="Arial"/>
          <w:color w:val="333333"/>
          <w:sz w:val="22"/>
          <w:szCs w:val="22"/>
        </w:rPr>
        <w:t xml:space="preserve">Users earn Confetti points for completing itineraries, unlocking badges like Night Owl, Rooftop Regular, and Chef’s Counter</w:t>
      </w:r>
    </w:p>
    <w:p>
      <w:pPr>
        <w:pStyle w:val="ListParagraph"/>
        <w:numPr>
          <w:ilvl w:val="0"/>
          <w:numId w:val="2"/>
        </w:numPr>
        <w:spacing w:after="100"/>
      </w:pPr>
      <w:r>
        <w:rPr>
          <w:rFonts w:ascii="Arial" w:cs="Arial" w:eastAsia="Arial" w:hAnsi="Arial"/>
          <w:color w:val="333333"/>
          <w:sz w:val="22"/>
          <w:szCs w:val="22"/>
        </w:rPr>
        <w:t xml:space="preserve">One-tap booking confirms all stops, reservations, and parking in a single action</w:t>
      </w:r>
    </w:p>
    <w:p>
      <w:pPr>
        <w:pStyle w:val="ListParagraph"/>
        <w:numPr>
          <w:ilvl w:val="0"/>
          <w:numId w:val="2"/>
        </w:numPr>
        <w:spacing w:after="100"/>
      </w:pPr>
      <w:r>
        <w:rPr>
          <w:rFonts w:ascii="Arial" w:cs="Arial" w:eastAsia="Arial" w:hAnsi="Arial"/>
          <w:color w:val="333333"/>
          <w:sz w:val="22"/>
          <w:szCs w:val="22"/>
        </w:rPr>
        <w:t xml:space="preserve">Venue chat rooms, live wait times, and group voting make every outing social</w:t>
      </w:r>
    </w:p>
    <w:p>
      <w:pPr>
        <w:pStyle w:val="Heading2"/>
        <w:spacing w:after="160" w:before="240"/>
      </w:pPr>
      <w:r>
        <w:rPr>
          <w:rFonts w:ascii="Arial" w:cs="Arial" w:eastAsia="Arial" w:hAnsi="Arial"/>
          <w:b/>
          <w:bCs/>
          <w:color w:val="8B5CF6"/>
          <w:sz w:val="26"/>
          <w:szCs w:val="26"/>
        </w:rPr>
        <w:t xml:space="preserve">2.2 Why Confetti Matters</w:t>
      </w:r>
    </w:p>
    <w:p>
      <w:pPr>
        <w:spacing w:after="160"/>
      </w:pPr>
      <w:r>
        <w:rPr>
          <w:rFonts w:ascii="Arial" w:cs="Arial" w:eastAsia="Arial" w:hAnsi="Arial"/>
          <w:b w:val="false"/>
          <w:bCs w:val="false"/>
          <w:i w:val="false"/>
          <w:iCs w:val="false"/>
          <w:color w:val="333333"/>
          <w:sz w:val="22"/>
          <w:szCs w:val="22"/>
        </w:rPr>
        <w:t xml:space="preserve">Confetti fills the gap between “where should we go?” and an unforgettable night out. It’s not a listing site — it’s a personal guide that knows every spot in whatever city you’re in. Think of it as talking to a well-connected friend who always knows the best plan.</w:t>
      </w:r>
    </w:p>
    <w:p>
      <w:pPr>
        <w:pStyle w:val="Heading2"/>
        <w:spacing w:after="160" w:before="240"/>
      </w:pPr>
      <w:r>
        <w:rPr>
          <w:rFonts w:ascii="Arial" w:cs="Arial" w:eastAsia="Arial" w:hAnsi="Arial"/>
          <w:b/>
          <w:bCs/>
          <w:color w:val="8B5CF6"/>
          <w:sz w:val="26"/>
          <w:szCs w:val="26"/>
        </w:rPr>
        <w:t xml:space="preserve">2.3 Target Audience</w:t>
      </w:r>
    </w:p>
    <w:p>
      <w:pPr>
        <w:pStyle w:val="ListParagraph"/>
        <w:numPr>
          <w:ilvl w:val="0"/>
          <w:numId w:val="2"/>
        </w:numPr>
        <w:spacing w:after="100"/>
      </w:pPr>
      <w:r>
        <w:rPr>
          <w:rFonts w:ascii="Arial" w:cs="Arial" w:eastAsia="Arial" w:hAnsi="Arial"/>
          <w:color w:val="333333"/>
          <w:sz w:val="22"/>
          <w:szCs w:val="22"/>
        </w:rPr>
        <w:t xml:space="preserve">Ages 21–45, urban professionals and social planners</w:t>
      </w:r>
    </w:p>
    <w:p>
      <w:pPr>
        <w:pStyle w:val="ListParagraph"/>
        <w:numPr>
          <w:ilvl w:val="0"/>
          <w:numId w:val="2"/>
        </w:numPr>
        <w:spacing w:after="100"/>
      </w:pPr>
      <w:r>
        <w:rPr>
          <w:rFonts w:ascii="Arial" w:cs="Arial" w:eastAsia="Arial" w:hAnsi="Arial"/>
          <w:color w:val="333333"/>
          <w:sz w:val="22"/>
          <w:szCs w:val="22"/>
        </w:rPr>
        <w:t xml:space="preserve">Foodies, nightlife enthusiasts, experience seekers</w:t>
      </w:r>
    </w:p>
    <w:p>
      <w:pPr>
        <w:pStyle w:val="ListParagraph"/>
        <w:numPr>
          <w:ilvl w:val="0"/>
          <w:numId w:val="2"/>
        </w:numPr>
        <w:spacing w:after="100"/>
      </w:pPr>
      <w:r>
        <w:rPr>
          <w:rFonts w:ascii="Arial" w:cs="Arial" w:eastAsia="Arial" w:hAnsi="Arial"/>
          <w:color w:val="333333"/>
          <w:sz w:val="22"/>
          <w:szCs w:val="22"/>
        </w:rPr>
        <w:t xml:space="preserve">Couples, friend groups, families looking for curated outings</w:t>
      </w:r>
    </w:p>
    <w:p>
      <w:pPr>
        <w:pStyle w:val="ListParagraph"/>
        <w:numPr>
          <w:ilvl w:val="0"/>
          <w:numId w:val="2"/>
        </w:numPr>
        <w:spacing w:after="100"/>
      </w:pPr>
      <w:r>
        <w:rPr>
          <w:rFonts w:ascii="Arial" w:cs="Arial" w:eastAsia="Arial" w:hAnsi="Arial"/>
          <w:color w:val="333333"/>
          <w:sz w:val="22"/>
          <w:szCs w:val="22"/>
        </w:rPr>
        <w:t xml:space="preserve">Travelers exploring new cities who want insider recommendations</w:t>
      </w:r>
    </w:p>
    <w:p>
      <w:pPr>
        <w:pStyle w:val="Heading1"/>
        <w:spacing w:after="200" w:before="360"/>
      </w:pPr>
      <w:r>
        <w:rPr>
          <w:rFonts w:ascii="Arial" w:cs="Arial" w:eastAsia="Arial" w:hAnsi="Arial"/>
          <w:b/>
          <w:bCs/>
          <w:color w:val="1A1025"/>
          <w:sz w:val="32"/>
          <w:szCs w:val="32"/>
        </w:rPr>
        <w:t xml:space="preserve">3. Scope of Work</w:t>
      </w:r>
    </w:p>
    <w:p>
      <w:pPr>
        <w:spacing w:after="160"/>
      </w:pPr>
      <w:r>
        <w:rPr>
          <w:rFonts w:ascii="Arial" w:cs="Arial" w:eastAsia="Arial" w:hAnsi="Arial"/>
          <w:b w:val="false"/>
          <w:bCs w:val="false"/>
          <w:i w:val="false"/>
          <w:iCs w:val="false"/>
          <w:color w:val="333333"/>
          <w:sz w:val="22"/>
          <w:szCs w:val="22"/>
        </w:rPr>
        <w:t xml:space="preserve">The Creator agrees to produce and publish the following content ("Deliverables") promoting the Confetti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A1025"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A1025"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2200"/>
            <w:tcBorders>
              <w:top w:val="single" w:color="CCCCCC" w:sz="1"/>
              <w:left w:val="single" w:color="CCCCCC" w:sz="1"/>
              <w:bottom w:val="single" w:color="CCCCCC" w:sz="1"/>
              <w:right w:val="single" w:color="CCCCCC" w:sz="1"/>
            </w:tcBorders>
            <w:shd w:fill="1A1025"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760"/>
            <w:tcBorders>
              <w:top w:val="single" w:color="CCCCCC" w:sz="1"/>
              <w:left w:val="single" w:color="CCCCCC" w:sz="1"/>
              <w:bottom w:val="single" w:color="CCCCCC" w:sz="1"/>
              <w:right w:val="single" w:color="CCCCCC" w:sz="1"/>
            </w:tcBorders>
            <w:shd w:fill="1A1025"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Instagram / TikTok Posts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[____] posts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 / TikTok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High-quality photo or carousel; tag @ConfettiApp; include #ConfettiNights; approved caption</w:t>
            </w:r>
          </w:p>
        </w:tc>
      </w:tr>
      <w:tr>
        <w:tc>
          <w:tcPr>
            <w:tcW w:type="dxa" w:w="2200"/>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tcPr>
          <w:p>
            <w:r>
              <w:rPr>
                <w:rFonts w:ascii="Arial" w:cs="Arial" w:eastAsia="Arial" w:hAnsi="Arial"/>
                <w:b/>
                <w:bCs/>
                <w:color w:val="333333"/>
                <w:sz w:val="20"/>
                <w:szCs w:val="20"/>
              </w:rPr>
              <w:t xml:space="preserve">YouTube / Short-Form Videos</w:t>
            </w:r>
          </w:p>
        </w:tc>
        <w:tc>
          <w:tcPr>
            <w:tcW w:type="dxa" w:w="2200"/>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tcPr>
          <w:p>
            <w:r>
              <w:rPr>
                <w:rFonts w:ascii="Arial" w:cs="Arial" w:eastAsia="Arial" w:hAnsi="Arial"/>
                <w:b w:val="false"/>
                <w:bCs w:val="false"/>
                <w:color w:val="333333"/>
                <w:sz w:val="20"/>
                <w:szCs w:val="20"/>
              </w:rPr>
              <w:t xml:space="preserve">[____] videos</w:t>
            </w:r>
          </w:p>
        </w:tc>
        <w:tc>
          <w:tcPr>
            <w:tcW w:type="dxa" w:w="2200"/>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tcPr>
          <w:p>
            <w:r>
              <w:rPr>
                <w:rFonts w:ascii="Arial" w:cs="Arial" w:eastAsia="Arial" w:hAnsi="Arial"/>
                <w:b w:val="false"/>
                <w:bCs w:val="false"/>
                <w:color w:val="333333"/>
                <w:sz w:val="20"/>
                <w:szCs w:val="20"/>
              </w:rPr>
              <w:t xml:space="preserve">YouTube / Reels / TikTok</w:t>
            </w:r>
          </w:p>
        </w:tc>
        <w:tc>
          <w:tcPr>
            <w:tcW w:type="dxa" w:w="2760"/>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tcPr>
          <w:p>
            <w:r>
              <w:rPr>
                <w:rFonts w:ascii="Arial" w:cs="Arial" w:eastAsia="Arial" w:hAnsi="Arial"/>
                <w:b w:val="false"/>
                <w:bCs w:val="false"/>
                <w:color w:val="333333"/>
                <w:sz w:val="20"/>
                <w:szCs w:val="20"/>
              </w:rPr>
              <w:t xml:space="preserve">Min. 60 seconds; show app in action; link in description; approved script/talking 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Stories / Ephemeral Content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[____] story sets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 / TikTok Stories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 slides per set; swipe-up or link sticker to Confetti; behind-the-scenes feel</w:t>
            </w:r>
          </w:p>
        </w:tc>
      </w:tr>
      <w:tr>
        <w:tc>
          <w:tcPr>
            <w:tcW w:type="dxa" w:w="2200"/>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tcPr>
          <w:p>
            <w:r>
              <w:rPr>
                <w:rFonts w:ascii="Arial" w:cs="Arial" w:eastAsia="Arial" w:hAnsi="Arial"/>
                <w:b/>
                <w:bCs/>
                <w:color w:val="333333"/>
                <w:sz w:val="20"/>
                <w:szCs w:val="20"/>
              </w:rPr>
              <w:t xml:space="preserve">Collaborative Sales Video</w:t>
            </w:r>
          </w:p>
        </w:tc>
        <w:tc>
          <w:tcPr>
            <w:tcW w:type="dxa" w:w="2200"/>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tcPr>
          <w:p>
            <w:r>
              <w:rPr>
                <w:rFonts w:ascii="Arial" w:cs="Arial" w:eastAsia="Arial" w:hAnsi="Arial"/>
                <w:b w:val="false"/>
                <w:bCs w:val="false"/>
                <w:color w:val="333333"/>
                <w:sz w:val="20"/>
                <w:szCs w:val="20"/>
              </w:rPr>
              <w:t xml:space="preserve">[____] video(s)</w:t>
            </w:r>
          </w:p>
        </w:tc>
        <w:tc>
          <w:tcPr>
            <w:tcW w:type="dxa" w:w="2200"/>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tcPr>
          <w:p>
            <w:r>
              <w:rPr>
                <w:rFonts w:ascii="Arial" w:cs="Arial" w:eastAsia="Arial" w:hAnsi="Arial"/>
                <w:b w:val="false"/>
                <w:bCs w:val="false"/>
                <w:color w:val="333333"/>
                <w:sz w:val="20"/>
                <w:szCs w:val="20"/>
              </w:rPr>
              <w:t xml:space="preserve">YouTube / All Platforms</w:t>
            </w:r>
          </w:p>
        </w:tc>
        <w:tc>
          <w:tcPr>
            <w:tcW w:type="dxa" w:w="2760"/>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tcPr>
          <w:p>
            <w:r>
              <w:rPr>
                <w:rFonts w:ascii="Arial" w:cs="Arial" w:eastAsia="Arial" w:hAnsi="Arial"/>
                <w:b w:val="false"/>
                <w:bCs w:val="false"/>
                <w:color w:val="333333"/>
                <w:sz w:val="20"/>
                <w:szCs w:val="20"/>
              </w:rPr>
              <w:t xml:space="preserve">Co-produced with Confetti team; in-depth walkthrough and personal endorsement; min. 3 minutes</w:t>
            </w:r>
          </w:p>
        </w:tc>
      </w:tr>
    </w:tbl>
    <w:p>
      <w:pPr>
        <w:spacing w:after="160"/>
      </w:pPr>
      <w:r>
        <w:rPr>
          <w:rFonts w:ascii="Arial" w:cs="Arial" w:eastAsia="Arial" w:hAnsi="Arial"/>
          <w:b w:val="false"/>
          <w:bCs w:val="false"/>
          <w:i w:val="false"/>
          <w:iCs w:val="false"/>
          <w:color w:val="333333"/>
          <w:sz w:val="22"/>
          <w:szCs w:val="22"/>
        </w:rPr>
        <w:t xml:space="preserve"/>
      </w:r>
    </w:p>
    <w:p>
      <w:pPr>
        <w:pStyle w:val="Heading1"/>
        <w:spacing w:after="200" w:before="360"/>
      </w:pPr>
      <w:r>
        <w:rPr>
          <w:rFonts w:ascii="Arial" w:cs="Arial" w:eastAsia="Arial" w:hAnsi="Arial"/>
          <w:b/>
          <w:bCs/>
          <w:color w:val="1A1025"/>
          <w:sz w:val="32"/>
          <w:szCs w:val="32"/>
        </w:rPr>
        <w:t xml:space="preserve">4. Compensation</w:t>
      </w:r>
    </w:p>
    <w:p>
      <w:pPr>
        <w:spacing w:after="160"/>
      </w:pPr>
      <w:r>
        <w:rPr>
          <w:rFonts w:ascii="Arial" w:cs="Arial" w:eastAsia="Arial" w:hAnsi="Arial"/>
          <w:b w:val="false"/>
          <w:bCs w:val="false"/>
          <w:i w:val="false"/>
          <w:iCs w:val="false"/>
          <w:color w:val="333333"/>
          <w:sz w:val="22"/>
          <w:szCs w:val="22"/>
        </w:rPr>
        <w:t xml:space="preserve">Confetti shall compensate the Creator on a flat-fee-per-deliverable basis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A1025" w:val="clear"/>
            <w:tcMar>
              <w:top w:type="dxa" w:w="80"/>
              <w:left w:type="dxa" w:w="120"/>
              <w:bottom w:type="dxa" w:w="80"/>
              <w:right w:type="dxa" w:w="120"/>
            </w:tcMar>
          </w:tcPr>
          <w:p>
            <w:r>
              <w:rPr>
                <w:rFonts w:ascii="Arial" w:cs="Arial" w:eastAsia="Arial" w:hAnsi="Arial"/>
                <w:b/>
                <w:bCs/>
                <w:color w:val="FFFFFF"/>
                <w:sz w:val="20"/>
                <w:szCs w:val="20"/>
              </w:rPr>
              <w:t xml:space="preserve">Deliverable Type</w:t>
            </w:r>
          </w:p>
        </w:tc>
        <w:tc>
          <w:tcPr>
            <w:tcW w:type="dxa" w:w="2930"/>
            <w:tcBorders>
              <w:top w:val="single" w:color="CCCCCC" w:sz="1"/>
              <w:left w:val="single" w:color="CCCCCC" w:sz="1"/>
              <w:bottom w:val="single" w:color="CCCCCC" w:sz="1"/>
              <w:right w:val="single" w:color="CCCCCC" w:sz="1"/>
            </w:tcBorders>
            <w:shd w:fill="1A1025" w:val="clear"/>
            <w:tcMar>
              <w:top w:type="dxa" w:w="80"/>
              <w:left w:type="dxa" w:w="120"/>
              <w:bottom w:type="dxa" w:w="80"/>
              <w:right w:type="dxa" w:w="120"/>
            </w:tcMar>
          </w:tcPr>
          <w:p>
            <w:r>
              <w:rPr>
                <w:rFonts w:ascii="Arial" w:cs="Arial" w:eastAsia="Arial" w:hAnsi="Arial"/>
                <w:b/>
                <w:bCs/>
                <w:color w:val="FFFFFF"/>
                <w:sz w:val="20"/>
                <w:szCs w:val="20"/>
              </w:rPr>
              <w:t xml:space="preserve">Fee Per Deliverable</w:t>
            </w:r>
          </w:p>
        </w:tc>
        <w:tc>
          <w:tcPr>
            <w:tcW w:type="dxa" w:w="2930"/>
            <w:tcBorders>
              <w:top w:val="single" w:color="CCCCCC" w:sz="1"/>
              <w:left w:val="single" w:color="CCCCCC" w:sz="1"/>
              <w:bottom w:val="single" w:color="CCCCCC" w:sz="1"/>
              <w:right w:val="single" w:color="CCCCCC" w:sz="1"/>
            </w:tcBorders>
            <w:shd w:fill="1A1025" w:val="clear"/>
            <w:tcMar>
              <w:top w:type="dxa" w:w="80"/>
              <w:left w:type="dxa" w:w="120"/>
              <w:bottom w:type="dxa" w:w="80"/>
              <w:right w:type="dxa" w:w="120"/>
            </w:tcMar>
          </w:tcPr>
          <w:p>
            <w:r>
              <w:rPr>
                <w:rFonts w:ascii="Arial" w:cs="Arial" w:eastAsia="Arial" w:hAnsi="Arial"/>
                <w:b/>
                <w:bCs/>
                <w:color w:val="FFFFFF"/>
                <w:sz w:val="20"/>
                <w:szCs w:val="20"/>
              </w:rPr>
              <w:t xml:space="preserve">Total This Contract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Instagram / TikTok Post</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____________</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____________</w:t>
            </w:r>
          </w:p>
        </w:tc>
      </w:tr>
      <w:tr>
        <w:tc>
          <w:tcPr>
            <w:tcW w:type="dxa" w:w="3500"/>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tcPr>
          <w:p>
            <w:r>
              <w:rPr>
                <w:rFonts w:ascii="Arial" w:cs="Arial" w:eastAsia="Arial" w:hAnsi="Arial"/>
                <w:b/>
                <w:bCs/>
                <w:color w:val="333333"/>
                <w:sz w:val="20"/>
                <w:szCs w:val="20"/>
              </w:rPr>
              <w:t xml:space="preserve">YouTube / Short-Form Video</w:t>
            </w:r>
          </w:p>
        </w:tc>
        <w:tc>
          <w:tcPr>
            <w:tcW w:type="dxa" w:w="2930"/>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tcPr>
          <w:p>
            <w:r>
              <w:rPr>
                <w:rFonts w:ascii="Arial" w:cs="Arial" w:eastAsia="Arial" w:hAnsi="Arial"/>
                <w:b w:val="false"/>
                <w:bCs w:val="false"/>
                <w:color w:val="333333"/>
                <w:sz w:val="20"/>
                <w:szCs w:val="20"/>
              </w:rPr>
              <w:t xml:space="preserve">$ ____________</w:t>
            </w:r>
          </w:p>
        </w:tc>
        <w:tc>
          <w:tcPr>
            <w:tcW w:type="dxa" w:w="2930"/>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tcPr>
          <w:p>
            <w:r>
              <w:rPr>
                <w:rFonts w:ascii="Arial" w:cs="Arial" w:eastAsia="Arial" w:hAnsi="Arial"/>
                <w:b w:val="false"/>
                <w:bCs w:val="false"/>
                <w:color w:val="333333"/>
                <w:sz w:val="20"/>
                <w:szCs w:val="20"/>
              </w:rPr>
              <w:t xml:space="preserve">$ ____________</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Story Set (3–5 slides)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____________</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____________</w:t>
            </w:r>
          </w:p>
        </w:tc>
      </w:tr>
      <w:tr>
        <w:tc>
          <w:tcPr>
            <w:tcW w:type="dxa" w:w="3500"/>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tcPr>
          <w:p>
            <w:r>
              <w:rPr>
                <w:rFonts w:ascii="Arial" w:cs="Arial" w:eastAsia="Arial" w:hAnsi="Arial"/>
                <w:b/>
                <w:bCs/>
                <w:color w:val="333333"/>
                <w:sz w:val="20"/>
                <w:szCs w:val="20"/>
              </w:rPr>
              <w:t xml:space="preserve">Collaborative Sales Video</w:t>
            </w:r>
          </w:p>
        </w:tc>
        <w:tc>
          <w:tcPr>
            <w:tcW w:type="dxa" w:w="2930"/>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tcPr>
          <w:p>
            <w:r>
              <w:rPr>
                <w:rFonts w:ascii="Arial" w:cs="Arial" w:eastAsia="Arial" w:hAnsi="Arial"/>
                <w:b w:val="false"/>
                <w:bCs w:val="false"/>
                <w:color w:val="333333"/>
                <w:sz w:val="20"/>
                <w:szCs w:val="20"/>
              </w:rPr>
              <w:t xml:space="preserve">$ ____________</w:t>
            </w:r>
          </w:p>
        </w:tc>
        <w:tc>
          <w:tcPr>
            <w:tcW w:type="dxa" w:w="2930"/>
            <w:tcBorders>
              <w:top w:val="single" w:color="CCCCCC" w:sz="1"/>
              <w:left w:val="single" w:color="CCCCCC" w:sz="1"/>
              <w:bottom w:val="single" w:color="CCCCCC" w:sz="1"/>
              <w:right w:val="single" w:color="CCCCCC" w:sz="1"/>
            </w:tcBorders>
            <w:shd w:fill="F3EFFE" w:val="clear"/>
            <w:tcMar>
              <w:top w:type="dxa" w:w="80"/>
              <w:left w:type="dxa" w:w="120"/>
              <w:bottom w:type="dxa" w:w="80"/>
              <w:right w:type="dxa" w:w="120"/>
            </w:tcMar>
          </w:tcPr>
          <w:p>
            <w:r>
              <w:rPr>
                <w:rFonts w:ascii="Arial" w:cs="Arial" w:eastAsia="Arial" w:hAnsi="Arial"/>
                <w:b w:val="false"/>
                <w:bCs w:val="false"/>
                <w:color w:val="333333"/>
                <w:sz w:val="20"/>
                <w:szCs w:val="20"/>
              </w:rPr>
              <w:t xml:space="preserve">$ ____________</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 COMPENSATION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 ____________</w:t>
            </w:r>
          </w:p>
        </w:tc>
      </w:tr>
    </w:tbl>
    <w:p>
      <w:pPr>
        <w:spacing w:after="160"/>
      </w:pPr>
      <w:r>
        <w:rPr>
          <w:rFonts w:ascii="Arial" w:cs="Arial" w:eastAsia="Arial" w:hAnsi="Arial"/>
          <w:b w:val="false"/>
          <w:bCs w:val="false"/>
          <w:i w:val="false"/>
          <w:iCs w:val="false"/>
          <w:color w:val="333333"/>
          <w:sz w:val="22"/>
          <w:szCs w:val="22"/>
        </w:rPr>
        <w:t xml:space="preserve"/>
      </w:r>
    </w:p>
    <w:p>
      <w:pPr>
        <w:pStyle w:val="Heading2"/>
        <w:spacing w:after="160" w:before="240"/>
      </w:pPr>
      <w:r>
        <w:rPr>
          <w:rFonts w:ascii="Arial" w:cs="Arial" w:eastAsia="Arial" w:hAnsi="Arial"/>
          <w:b/>
          <w:bCs/>
          <w:color w:val="8B5CF6"/>
          <w:sz w:val="26"/>
          <w:szCs w:val="26"/>
        </w:rPr>
        <w:t xml:space="preserve">4.1 Payment Terms</w:t>
      </w:r>
    </w:p>
    <w:p>
      <w:pPr>
        <w:pStyle w:val="ListParagraph"/>
        <w:numPr>
          <w:ilvl w:val="0"/>
          <w:numId w:val="2"/>
        </w:numPr>
        <w:spacing w:after="100"/>
      </w:pPr>
      <w:r>
        <w:rPr>
          <w:rFonts w:ascii="Arial" w:cs="Arial" w:eastAsia="Arial" w:hAnsi="Arial"/>
          <w:color w:val="333333"/>
          <w:sz w:val="22"/>
          <w:szCs w:val="22"/>
        </w:rPr>
        <w:t xml:space="preserve">50% of total compensation due upon execution of this Agreement</w:t>
      </w:r>
    </w:p>
    <w:p>
      <w:pPr>
        <w:pStyle w:val="ListParagraph"/>
        <w:numPr>
          <w:ilvl w:val="0"/>
          <w:numId w:val="2"/>
        </w:numPr>
        <w:spacing w:after="100"/>
      </w:pPr>
      <w:r>
        <w:rPr>
          <w:rFonts w:ascii="Arial" w:cs="Arial" w:eastAsia="Arial" w:hAnsi="Arial"/>
          <w:color w:val="333333"/>
          <w:sz w:val="22"/>
          <w:szCs w:val="22"/>
        </w:rPr>
        <w:t xml:space="preserve">50% due within 14 business days of final deliverable approval</w:t>
      </w:r>
    </w:p>
    <w:p>
      <w:pPr>
        <w:pStyle w:val="ListParagraph"/>
        <w:numPr>
          <w:ilvl w:val="0"/>
          <w:numId w:val="2"/>
        </w:numPr>
        <w:spacing w:after="100"/>
      </w:pPr>
      <w:r>
        <w:rPr>
          <w:rFonts w:ascii="Arial" w:cs="Arial" w:eastAsia="Arial" w:hAnsi="Arial"/>
          <w:color w:val="333333"/>
          <w:sz w:val="22"/>
          <w:szCs w:val="22"/>
        </w:rPr>
        <w:t xml:space="preserve">Payments via ACH, wire transfer, PayPal, or Zelle (Creator’s preference)</w:t>
      </w:r>
    </w:p>
    <w:p>
      <w:pPr>
        <w:pStyle w:val="ListParagraph"/>
        <w:numPr>
          <w:ilvl w:val="0"/>
          <w:numId w:val="2"/>
        </w:numPr>
        <w:spacing w:after="100"/>
      </w:pPr>
      <w:r>
        <w:rPr>
          <w:rFonts w:ascii="Arial" w:cs="Arial" w:eastAsia="Arial" w:hAnsi="Arial"/>
          <w:color w:val="333333"/>
          <w:sz w:val="22"/>
          <w:szCs w:val="22"/>
        </w:rPr>
        <w:t xml:space="preserve">Creator is responsible for all applicable taxes as an independent contractor</w:t>
      </w:r>
    </w:p>
    <w:p>
      <w:pPr>
        <w:pStyle w:val="Heading2"/>
        <w:spacing w:after="160" w:before="240"/>
      </w:pPr>
      <w:r>
        <w:rPr>
          <w:rFonts w:ascii="Arial" w:cs="Arial" w:eastAsia="Arial" w:hAnsi="Arial"/>
          <w:b/>
          <w:bCs/>
          <w:color w:val="8B5CF6"/>
          <w:sz w:val="26"/>
          <w:szCs w:val="26"/>
        </w:rPr>
        <w:t xml:space="preserve">4.2 Bonus Opportunities</w:t>
      </w:r>
    </w:p>
    <w:p>
      <w:pPr>
        <w:pStyle w:val="ListParagraph"/>
        <w:numPr>
          <w:ilvl w:val="0"/>
          <w:numId w:val="2"/>
        </w:numPr>
        <w:spacing w:after="100"/>
      </w:pPr>
      <w:r>
        <w:rPr>
          <w:rFonts w:ascii="Arial" w:cs="Arial" w:eastAsia="Arial" w:hAnsi="Arial"/>
          <w:color w:val="333333"/>
          <w:sz w:val="22"/>
          <w:szCs w:val="22"/>
        </w:rPr>
        <w:t xml:space="preserve">Performance Bonus: If Creator-driven content generates 10,000+ app downloads within 60 days, Creator earns a $500 bonus</w:t>
      </w:r>
    </w:p>
    <w:p>
      <w:pPr>
        <w:pStyle w:val="ListParagraph"/>
        <w:numPr>
          <w:ilvl w:val="0"/>
          <w:numId w:val="2"/>
        </w:numPr>
        <w:spacing w:after="100"/>
      </w:pPr>
      <w:r>
        <w:rPr>
          <w:rFonts w:ascii="Arial" w:cs="Arial" w:eastAsia="Arial" w:hAnsi="Arial"/>
          <w:color w:val="333333"/>
          <w:sz w:val="22"/>
          <w:szCs w:val="22"/>
        </w:rPr>
        <w:t xml:space="preserve">Ongoing Partnership: Top-performing Creators may be invited to become Confetti Ambassadors with recurring monthly compensation</w:t>
      </w:r>
    </w:p>
    <w:p>
      <w:r>
        <w:br w:type="page"/>
      </w:r>
    </w:p>
    <w:p>
      <w:pPr>
        <w:pStyle w:val="Heading1"/>
        <w:spacing w:after="200" w:before="360"/>
      </w:pPr>
      <w:r>
        <w:rPr>
          <w:rFonts w:ascii="Arial" w:cs="Arial" w:eastAsia="Arial" w:hAnsi="Arial"/>
          <w:b/>
          <w:bCs/>
          <w:color w:val="1A1025"/>
          <w:sz w:val="32"/>
          <w:szCs w:val="32"/>
        </w:rPr>
        <w:t xml:space="preserve">5. Content Guidelines &amp; Approvals</w:t>
      </w:r>
    </w:p>
    <w:p>
      <w:pPr>
        <w:pStyle w:val="Heading2"/>
        <w:spacing w:after="160" w:before="240"/>
      </w:pPr>
      <w:r>
        <w:rPr>
          <w:rFonts w:ascii="Arial" w:cs="Arial" w:eastAsia="Arial" w:hAnsi="Arial"/>
          <w:b/>
          <w:bCs/>
          <w:color w:val="8B5CF6"/>
          <w:sz w:val="26"/>
          <w:szCs w:val="26"/>
        </w:rPr>
        <w:t xml:space="preserve">5.1 Brand Requirements</w:t>
      </w:r>
    </w:p>
    <w:p>
      <w:pPr>
        <w:pStyle w:val="ListParagraph"/>
        <w:numPr>
          <w:ilvl w:val="0"/>
          <w:numId w:val="2"/>
        </w:numPr>
        <w:spacing w:after="100"/>
      </w:pPr>
      <w:r>
        <w:rPr>
          <w:rFonts w:ascii="Arial" w:cs="Arial" w:eastAsia="Arial" w:hAnsi="Arial"/>
          <w:color w:val="333333"/>
          <w:sz w:val="22"/>
          <w:szCs w:val="22"/>
        </w:rPr>
        <w:t xml:space="preserve">Use the official app name "Confetti" in all references</w:t>
      </w:r>
    </w:p>
    <w:p>
      <w:pPr>
        <w:pStyle w:val="ListParagraph"/>
        <w:numPr>
          <w:ilvl w:val="0"/>
          <w:numId w:val="2"/>
        </w:numPr>
        <w:spacing w:after="100"/>
      </w:pPr>
      <w:r>
        <w:rPr>
          <w:rFonts w:ascii="Arial" w:cs="Arial" w:eastAsia="Arial" w:hAnsi="Arial"/>
          <w:color w:val="333333"/>
          <w:sz w:val="22"/>
          <w:szCs w:val="22"/>
        </w:rPr>
        <w:t xml:space="preserve">Include the hashtag #ConfettiNights and tag @ConfettiApp on all posts</w:t>
      </w:r>
    </w:p>
    <w:p>
      <w:pPr>
        <w:pStyle w:val="ListParagraph"/>
        <w:numPr>
          <w:ilvl w:val="0"/>
          <w:numId w:val="2"/>
        </w:numPr>
        <w:spacing w:after="100"/>
      </w:pPr>
      <w:r>
        <w:rPr>
          <w:rFonts w:ascii="Arial" w:cs="Arial" w:eastAsia="Arial" w:hAnsi="Arial"/>
          <w:color w:val="333333"/>
          <w:sz w:val="22"/>
          <w:szCs w:val="22"/>
        </w:rPr>
        <w:t xml:space="preserve">Maintain an authentic, enthusiastic tone — the content should feel like a genuine recommendation, not a scripted ad</w:t>
      </w:r>
    </w:p>
    <w:p>
      <w:pPr>
        <w:pStyle w:val="ListParagraph"/>
        <w:numPr>
          <w:ilvl w:val="0"/>
          <w:numId w:val="2"/>
        </w:numPr>
        <w:spacing w:after="100"/>
      </w:pPr>
      <w:r>
        <w:rPr>
          <w:rFonts w:ascii="Arial" w:cs="Arial" w:eastAsia="Arial" w:hAnsi="Arial"/>
          <w:color w:val="333333"/>
          <w:sz w:val="22"/>
          <w:szCs w:val="22"/>
        </w:rPr>
        <w:t xml:space="preserve">Show the app in real-world use: planning an outing, browsing vibes, viewing a Boarding Pass itinerary</w:t>
      </w:r>
    </w:p>
    <w:p>
      <w:pPr>
        <w:pStyle w:val="ListParagraph"/>
        <w:numPr>
          <w:ilvl w:val="0"/>
          <w:numId w:val="2"/>
        </w:numPr>
        <w:spacing w:after="100"/>
      </w:pPr>
      <w:r>
        <w:rPr>
          <w:rFonts w:ascii="Arial" w:cs="Arial" w:eastAsia="Arial" w:hAnsi="Arial"/>
          <w:color w:val="333333"/>
          <w:sz w:val="22"/>
          <w:szCs w:val="22"/>
        </w:rPr>
        <w:t xml:space="preserve">All content must comply with FTC endorsement guidelines, including clear #ad or #sponsored disclosure</w:t>
      </w:r>
    </w:p>
    <w:p>
      <w:pPr>
        <w:pStyle w:val="Heading2"/>
        <w:spacing w:after="160" w:before="240"/>
      </w:pPr>
      <w:r>
        <w:rPr>
          <w:rFonts w:ascii="Arial" w:cs="Arial" w:eastAsia="Arial" w:hAnsi="Arial"/>
          <w:b/>
          <w:bCs/>
          <w:color w:val="8B5CF6"/>
          <w:sz w:val="26"/>
          <w:szCs w:val="26"/>
        </w:rPr>
        <w:t xml:space="preserve">5.2 Approval Process</w:t>
      </w:r>
    </w:p>
    <w:p>
      <w:pPr>
        <w:pStyle w:val="ListParagraph"/>
        <w:numPr>
          <w:ilvl w:val="0"/>
          <w:numId w:val="2"/>
        </w:numPr>
        <w:spacing w:after="100"/>
      </w:pPr>
      <w:r>
        <w:rPr>
          <w:rFonts w:ascii="Arial" w:cs="Arial" w:eastAsia="Arial" w:hAnsi="Arial"/>
          <w:color w:val="333333"/>
          <w:sz w:val="22"/>
          <w:szCs w:val="22"/>
        </w:rPr>
        <w:t xml:space="preserve">Creator submits draft content (caption, script, or rough cut) at least 5 business days before intended publish date</w:t>
      </w:r>
    </w:p>
    <w:p>
      <w:pPr>
        <w:pStyle w:val="ListParagraph"/>
        <w:numPr>
          <w:ilvl w:val="0"/>
          <w:numId w:val="2"/>
        </w:numPr>
        <w:spacing w:after="100"/>
      </w:pPr>
      <w:r>
        <w:rPr>
          <w:rFonts w:ascii="Arial" w:cs="Arial" w:eastAsia="Arial" w:hAnsi="Arial"/>
          <w:color w:val="333333"/>
          <w:sz w:val="22"/>
          <w:szCs w:val="22"/>
        </w:rPr>
        <w:t xml:space="preserve">Confetti provides feedback within 2 business days</w:t>
      </w:r>
    </w:p>
    <w:p>
      <w:pPr>
        <w:pStyle w:val="ListParagraph"/>
        <w:numPr>
          <w:ilvl w:val="0"/>
          <w:numId w:val="2"/>
        </w:numPr>
        <w:spacing w:after="100"/>
      </w:pPr>
      <w:r>
        <w:rPr>
          <w:rFonts w:ascii="Arial" w:cs="Arial" w:eastAsia="Arial" w:hAnsi="Arial"/>
          <w:color w:val="333333"/>
          <w:sz w:val="22"/>
          <w:szCs w:val="22"/>
        </w:rPr>
        <w:t xml:space="preserve">Creator incorporates feedback and resubmits if revisions are needed</w:t>
      </w:r>
    </w:p>
    <w:p>
      <w:pPr>
        <w:pStyle w:val="ListParagraph"/>
        <w:numPr>
          <w:ilvl w:val="0"/>
          <w:numId w:val="2"/>
        </w:numPr>
        <w:spacing w:after="100"/>
      </w:pPr>
      <w:r>
        <w:rPr>
          <w:rFonts w:ascii="Arial" w:cs="Arial" w:eastAsia="Arial" w:hAnsi="Arial"/>
          <w:color w:val="333333"/>
          <w:sz w:val="22"/>
          <w:szCs w:val="22"/>
        </w:rPr>
        <w:t xml:space="preserve">Maximum of 2 revision rounds per deliverable</w:t>
      </w:r>
    </w:p>
    <w:p>
      <w:pPr>
        <w:pStyle w:val="ListParagraph"/>
        <w:numPr>
          <w:ilvl w:val="0"/>
          <w:numId w:val="2"/>
        </w:numPr>
        <w:spacing w:after="100"/>
      </w:pPr>
      <w:r>
        <w:rPr>
          <w:rFonts w:ascii="Arial" w:cs="Arial" w:eastAsia="Arial" w:hAnsi="Arial"/>
          <w:color w:val="333333"/>
          <w:sz w:val="22"/>
          <w:szCs w:val="22"/>
        </w:rPr>
        <w:t xml:space="preserve">Content may not be published without written approval from Confetti</w:t>
      </w:r>
    </w:p>
    <w:p>
      <w:pPr>
        <w:pStyle w:val="Heading2"/>
        <w:spacing w:after="160" w:before="240"/>
      </w:pPr>
      <w:r>
        <w:rPr>
          <w:rFonts w:ascii="Arial" w:cs="Arial" w:eastAsia="Arial" w:hAnsi="Arial"/>
          <w:b/>
          <w:bCs/>
          <w:color w:val="8B5CF6"/>
          <w:sz w:val="26"/>
          <w:szCs w:val="26"/>
        </w:rPr>
        <w:t xml:space="preserve">5.3 Prohibited Content</w:t>
      </w:r>
    </w:p>
    <w:p>
      <w:pPr>
        <w:pStyle w:val="ListParagraph"/>
        <w:numPr>
          <w:ilvl w:val="0"/>
          <w:numId w:val="2"/>
        </w:numPr>
        <w:spacing w:after="100"/>
      </w:pPr>
      <w:r>
        <w:rPr>
          <w:rFonts w:ascii="Arial" w:cs="Arial" w:eastAsia="Arial" w:hAnsi="Arial"/>
          <w:color w:val="333333"/>
          <w:sz w:val="22"/>
          <w:szCs w:val="22"/>
        </w:rPr>
        <w:t xml:space="preserve">No disparaging or misleading claims about Confetti or competing platforms</w:t>
      </w:r>
    </w:p>
    <w:p>
      <w:pPr>
        <w:pStyle w:val="ListParagraph"/>
        <w:numPr>
          <w:ilvl w:val="0"/>
          <w:numId w:val="2"/>
        </w:numPr>
        <w:spacing w:after="100"/>
      </w:pPr>
      <w:r>
        <w:rPr>
          <w:rFonts w:ascii="Arial" w:cs="Arial" w:eastAsia="Arial" w:hAnsi="Arial"/>
          <w:color w:val="333333"/>
          <w:sz w:val="22"/>
          <w:szCs w:val="22"/>
        </w:rPr>
        <w:t xml:space="preserve">No content involving illegal activity, excessive intoxication, or unsafe behavior</w:t>
      </w:r>
    </w:p>
    <w:p>
      <w:pPr>
        <w:pStyle w:val="ListParagraph"/>
        <w:numPr>
          <w:ilvl w:val="0"/>
          <w:numId w:val="2"/>
        </w:numPr>
        <w:spacing w:after="100"/>
      </w:pPr>
      <w:r>
        <w:rPr>
          <w:rFonts w:ascii="Arial" w:cs="Arial" w:eastAsia="Arial" w:hAnsi="Arial"/>
          <w:color w:val="333333"/>
          <w:sz w:val="22"/>
          <w:szCs w:val="22"/>
        </w:rPr>
        <w:t xml:space="preserve">No political, religious, or otherwise divisive content in Confetti-sponsored posts</w:t>
      </w:r>
    </w:p>
    <w:p>
      <w:pPr>
        <w:pStyle w:val="ListParagraph"/>
        <w:numPr>
          <w:ilvl w:val="0"/>
          <w:numId w:val="2"/>
        </w:numPr>
        <w:spacing w:after="100"/>
      </w:pPr>
      <w:r>
        <w:rPr>
          <w:rFonts w:ascii="Arial" w:cs="Arial" w:eastAsia="Arial" w:hAnsi="Arial"/>
          <w:color w:val="333333"/>
          <w:sz w:val="22"/>
          <w:szCs w:val="22"/>
        </w:rPr>
        <w:t xml:space="preserve">No use of copyrighted music, images, or third-party IP without proper licensing</w:t>
      </w:r>
    </w:p>
    <w:p>
      <w:pPr>
        <w:pStyle w:val="Heading1"/>
        <w:spacing w:after="200" w:before="360"/>
      </w:pPr>
      <w:r>
        <w:rPr>
          <w:rFonts w:ascii="Arial" w:cs="Arial" w:eastAsia="Arial" w:hAnsi="Arial"/>
          <w:b/>
          <w:bCs/>
          <w:color w:val="1A1025"/>
          <w:sz w:val="32"/>
          <w:szCs w:val="32"/>
        </w:rPr>
        <w:t xml:space="preserve">6. Content Usage Rights</w:t>
      </w:r>
    </w:p>
    <w:p>
      <w:pPr>
        <w:spacing w:after="160"/>
      </w:pPr>
      <w:r>
        <w:rPr>
          <w:rFonts w:ascii="Arial" w:cs="Arial" w:eastAsia="Arial" w:hAnsi="Arial"/>
          <w:b w:val="false"/>
          <w:bCs w:val="false"/>
          <w:i w:val="false"/>
          <w:iCs w:val="false"/>
          <w:color w:val="333333"/>
          <w:sz w:val="22"/>
          <w:szCs w:val="22"/>
        </w:rPr>
        <w:t xml:space="preserve">Creator grants Confetti a non-exclusive, royalty-free, worldwide license to use, reproduce, modify, and distribute all Deliverables across Confetti’s owned channels, including but not limited to:</w:t>
      </w:r>
    </w:p>
    <w:p>
      <w:pPr>
        <w:pStyle w:val="ListParagraph"/>
        <w:numPr>
          <w:ilvl w:val="0"/>
          <w:numId w:val="2"/>
        </w:numPr>
        <w:spacing w:after="100"/>
      </w:pPr>
      <w:r>
        <w:rPr>
          <w:rFonts w:ascii="Arial" w:cs="Arial" w:eastAsia="Arial" w:hAnsi="Arial"/>
          <w:color w:val="333333"/>
          <w:sz w:val="22"/>
          <w:szCs w:val="22"/>
        </w:rPr>
        <w:t xml:space="preserve">Confetti’s social media accounts (Instagram, TikTok, YouTube, X, Facebook)</w:t>
      </w:r>
    </w:p>
    <w:p>
      <w:pPr>
        <w:pStyle w:val="ListParagraph"/>
        <w:numPr>
          <w:ilvl w:val="0"/>
          <w:numId w:val="2"/>
        </w:numPr>
        <w:spacing w:after="100"/>
      </w:pPr>
      <w:r>
        <w:rPr>
          <w:rFonts w:ascii="Arial" w:cs="Arial" w:eastAsia="Arial" w:hAnsi="Arial"/>
          <w:color w:val="333333"/>
          <w:sz w:val="22"/>
          <w:szCs w:val="22"/>
        </w:rPr>
        <w:t xml:space="preserve">The Confetti website and app store listings</w:t>
      </w:r>
    </w:p>
    <w:p>
      <w:pPr>
        <w:pStyle w:val="ListParagraph"/>
        <w:numPr>
          <w:ilvl w:val="0"/>
          <w:numId w:val="2"/>
        </w:numPr>
        <w:spacing w:after="100"/>
      </w:pPr>
      <w:r>
        <w:rPr>
          <w:rFonts w:ascii="Arial" w:cs="Arial" w:eastAsia="Arial" w:hAnsi="Arial"/>
          <w:color w:val="333333"/>
          <w:sz w:val="22"/>
          <w:szCs w:val="22"/>
        </w:rPr>
        <w:t xml:space="preserve">Email marketing and push notifications</w:t>
      </w:r>
    </w:p>
    <w:p>
      <w:pPr>
        <w:pStyle w:val="ListParagraph"/>
        <w:numPr>
          <w:ilvl w:val="0"/>
          <w:numId w:val="2"/>
        </w:numPr>
        <w:spacing w:after="100"/>
      </w:pPr>
      <w:r>
        <w:rPr>
          <w:rFonts w:ascii="Arial" w:cs="Arial" w:eastAsia="Arial" w:hAnsi="Arial"/>
          <w:color w:val="333333"/>
          <w:sz w:val="22"/>
          <w:szCs w:val="22"/>
        </w:rPr>
        <w:t xml:space="preserve">Paid advertising and promotional campaigns</w:t>
      </w:r>
    </w:p>
    <w:p>
      <w:pPr>
        <w:pStyle w:val="ListParagraph"/>
        <w:numPr>
          <w:ilvl w:val="0"/>
          <w:numId w:val="2"/>
        </w:numPr>
        <w:spacing w:after="100"/>
      </w:pPr>
      <w:r>
        <w:rPr>
          <w:rFonts w:ascii="Arial" w:cs="Arial" w:eastAsia="Arial" w:hAnsi="Arial"/>
          <w:color w:val="333333"/>
          <w:sz w:val="22"/>
          <w:szCs w:val="22"/>
        </w:rPr>
        <w:t xml:space="preserve">Press materials and investor presentations</w:t>
      </w:r>
    </w:p>
    <w:p>
      <w:pPr>
        <w:spacing w:after="160"/>
      </w:pPr>
      <w:r>
        <w:rPr>
          <w:rFonts w:ascii="Arial" w:cs="Arial" w:eastAsia="Arial" w:hAnsi="Arial"/>
          <w:b w:val="false"/>
          <w:bCs w:val="false"/>
          <w:i w:val="false"/>
          <w:iCs w:val="false"/>
          <w:color w:val="333333"/>
          <w:sz w:val="22"/>
          <w:szCs w:val="22"/>
        </w:rPr>
        <w:t xml:space="preserve">This license remains in effect for 12 months from the date of content publication. After 12 months, Confetti will request renewed permission for continued use.</w:t>
      </w:r>
    </w:p>
    <w:p>
      <w:pPr>
        <w:spacing w:after="160"/>
      </w:pPr>
      <w:r>
        <w:rPr>
          <w:rFonts w:ascii="Arial" w:cs="Arial" w:eastAsia="Arial" w:hAnsi="Arial"/>
          <w:b w:val="false"/>
          <w:bCs w:val="false"/>
          <w:i w:val="false"/>
          <w:iCs w:val="false"/>
          <w:color w:val="333333"/>
          <w:sz w:val="22"/>
          <w:szCs w:val="22"/>
        </w:rPr>
        <w:t xml:space="preserve">Creator retains ownership of all original content and may use it in their own portfolio.</w:t>
      </w:r>
    </w:p>
    <w:p>
      <w:pPr>
        <w:pStyle w:val="Heading1"/>
        <w:spacing w:after="200" w:before="360"/>
      </w:pPr>
      <w:r>
        <w:rPr>
          <w:rFonts w:ascii="Arial" w:cs="Arial" w:eastAsia="Arial" w:hAnsi="Arial"/>
          <w:b/>
          <w:bCs/>
          <w:color w:val="1A1025"/>
          <w:sz w:val="32"/>
          <w:szCs w:val="32"/>
        </w:rPr>
        <w:t xml:space="preserve">7. Exclusivity</w:t>
      </w:r>
    </w:p>
    <w:p>
      <w:pPr>
        <w:spacing w:after="160"/>
      </w:pPr>
      <w:r>
        <w:rPr>
          <w:rFonts w:ascii="Arial" w:cs="Arial" w:eastAsia="Arial" w:hAnsi="Arial"/>
          <w:b w:val="false"/>
          <w:bCs w:val="false"/>
          <w:i w:val="false"/>
          <w:iCs w:val="false"/>
          <w:color w:val="333333"/>
          <w:sz w:val="22"/>
          <w:szCs w:val="22"/>
        </w:rPr>
        <w:t xml:space="preserve">During the term of this Agreement and for 30 days following its termination, Creator agrees not to promote, endorse, or create sponsored content for the following competing platforms or services:</w:t>
      </w:r>
    </w:p>
    <w:p>
      <w:pPr>
        <w:pStyle w:val="ListParagraph"/>
        <w:numPr>
          <w:ilvl w:val="0"/>
          <w:numId w:val="2"/>
        </w:numPr>
        <w:spacing w:after="100"/>
      </w:pPr>
      <w:r>
        <w:rPr>
          <w:rFonts w:ascii="Arial" w:cs="Arial" w:eastAsia="Arial" w:hAnsi="Arial"/>
          <w:color w:val="333333"/>
          <w:sz w:val="22"/>
          <w:szCs w:val="22"/>
        </w:rPr>
        <w:t xml:space="preserve">AI-powered dining or nightlife recommendation apps</w:t>
      </w:r>
    </w:p>
    <w:p>
      <w:pPr>
        <w:pStyle w:val="ListParagraph"/>
        <w:numPr>
          <w:ilvl w:val="0"/>
          <w:numId w:val="2"/>
        </w:numPr>
        <w:spacing w:after="100"/>
      </w:pPr>
      <w:r>
        <w:rPr>
          <w:rFonts w:ascii="Arial" w:cs="Arial" w:eastAsia="Arial" w:hAnsi="Arial"/>
          <w:color w:val="333333"/>
          <w:sz w:val="22"/>
          <w:szCs w:val="22"/>
        </w:rPr>
        <w:t xml:space="preserve">Itinerary planning services that directly compete with Confetti’s core functionality</w:t>
      </w:r>
    </w:p>
    <w:p>
      <w:pPr>
        <w:spacing w:after="160"/>
      </w:pPr>
      <w:r>
        <w:rPr>
          <w:rFonts w:ascii="Arial" w:cs="Arial" w:eastAsia="Arial" w:hAnsi="Arial"/>
          <w:b w:val="false"/>
          <w:bCs w:val="false"/>
          <w:i w:val="false"/>
          <w:iCs w:val="false"/>
          <w:color w:val="333333"/>
          <w:sz w:val="22"/>
          <w:szCs w:val="22"/>
        </w:rPr>
        <w:t xml:space="preserve">This exclusivity does not apply to general restaurant or lifestyle content that is not sponsored by a direct competitor.</w:t>
      </w:r>
    </w:p>
    <w:p>
      <w:pPr>
        <w:pStyle w:val="Heading1"/>
        <w:spacing w:after="200" w:before="360"/>
      </w:pPr>
      <w:r>
        <w:rPr>
          <w:rFonts w:ascii="Arial" w:cs="Arial" w:eastAsia="Arial" w:hAnsi="Arial"/>
          <w:b/>
          <w:bCs/>
          <w:color w:val="1A1025"/>
          <w:sz w:val="32"/>
          <w:szCs w:val="32"/>
        </w:rPr>
        <w:t xml:space="preserve">8. Term &amp; Termination</w:t>
      </w:r>
    </w:p>
    <w:p>
      <w:pPr>
        <w:spacing w:after="160"/>
      </w:pPr>
      <w:r>
        <w:rPr>
          <w:rFonts w:ascii="Arial" w:cs="Arial" w:eastAsia="Arial" w:hAnsi="Arial"/>
          <w:b/>
          <w:bCs/>
          <w:color w:val="333333"/>
          <w:sz w:val="22"/>
          <w:szCs w:val="22"/>
        </w:rPr>
        <w:t xml:space="preserve">Term: </w:t>
      </w:r>
      <w:r>
        <w:rPr>
          <w:rFonts w:ascii="Arial" w:cs="Arial" w:eastAsia="Arial" w:hAnsi="Arial"/>
          <w:color w:val="333333"/>
          <w:sz w:val="22"/>
          <w:szCs w:val="22"/>
        </w:rPr>
        <w:t xml:space="preserve">This Agreement is effective from the date signed and remains in effect until all Deliverables are completed and approved, or for 90 days, whichever comes first.</w:t>
      </w:r>
    </w:p>
    <w:p>
      <w:pPr>
        <w:pStyle w:val="Heading2"/>
        <w:spacing w:after="160" w:before="240"/>
      </w:pPr>
      <w:r>
        <w:rPr>
          <w:rFonts w:ascii="Arial" w:cs="Arial" w:eastAsia="Arial" w:hAnsi="Arial"/>
          <w:b/>
          <w:bCs/>
          <w:color w:val="8B5CF6"/>
          <w:sz w:val="26"/>
          <w:szCs w:val="26"/>
        </w:rPr>
        <w:t xml:space="preserve">8.1 Termination</w:t>
      </w:r>
    </w:p>
    <w:p>
      <w:pPr>
        <w:pStyle w:val="ListParagraph"/>
        <w:numPr>
          <w:ilvl w:val="0"/>
          <w:numId w:val="2"/>
        </w:numPr>
        <w:spacing w:after="100"/>
      </w:pPr>
      <w:r>
        <w:rPr>
          <w:rFonts w:ascii="Arial" w:cs="Arial" w:eastAsia="Arial" w:hAnsi="Arial"/>
          <w:color w:val="333333"/>
          <w:sz w:val="22"/>
          <w:szCs w:val="22"/>
        </w:rPr>
        <w:t xml:space="preserve">Either party may terminate with 14 days’ written notice</w:t>
      </w:r>
    </w:p>
    <w:p>
      <w:pPr>
        <w:pStyle w:val="ListParagraph"/>
        <w:numPr>
          <w:ilvl w:val="0"/>
          <w:numId w:val="2"/>
        </w:numPr>
        <w:spacing w:after="100"/>
      </w:pPr>
      <w:r>
        <w:rPr>
          <w:rFonts w:ascii="Arial" w:cs="Arial" w:eastAsia="Arial" w:hAnsi="Arial"/>
          <w:color w:val="333333"/>
          <w:sz w:val="22"/>
          <w:szCs w:val="22"/>
        </w:rPr>
        <w:t xml:space="preserve">If Creator terminates early, Creator retains payment only for approved and published Deliverables</w:t>
      </w:r>
    </w:p>
    <w:p>
      <w:pPr>
        <w:pStyle w:val="ListParagraph"/>
        <w:numPr>
          <w:ilvl w:val="0"/>
          <w:numId w:val="2"/>
        </w:numPr>
        <w:spacing w:after="100"/>
      </w:pPr>
      <w:r>
        <w:rPr>
          <w:rFonts w:ascii="Arial" w:cs="Arial" w:eastAsia="Arial" w:hAnsi="Arial"/>
          <w:color w:val="333333"/>
          <w:sz w:val="22"/>
          <w:szCs w:val="22"/>
        </w:rPr>
        <w:t xml:space="preserve">If Confetti terminates early without cause, Creator receives full compensation for all completed Deliverables plus 25% of compensation for remaining undelivered items</w:t>
      </w:r>
    </w:p>
    <w:p>
      <w:pPr>
        <w:pStyle w:val="ListParagraph"/>
        <w:numPr>
          <w:ilvl w:val="0"/>
          <w:numId w:val="2"/>
        </w:numPr>
        <w:spacing w:after="100"/>
      </w:pPr>
      <w:r>
        <w:rPr>
          <w:rFonts w:ascii="Arial" w:cs="Arial" w:eastAsia="Arial" w:hAnsi="Arial"/>
          <w:color w:val="333333"/>
          <w:sz w:val="22"/>
          <w:szCs w:val="22"/>
        </w:rPr>
        <w:t xml:space="preserve">Immediate termination for material breach (including failure to disclose sponsorship per FTC guidelines)</w:t>
      </w:r>
    </w:p>
    <w:p>
      <w:pPr>
        <w:pStyle w:val="Heading1"/>
        <w:spacing w:after="200" w:before="360"/>
      </w:pPr>
      <w:r>
        <w:rPr>
          <w:rFonts w:ascii="Arial" w:cs="Arial" w:eastAsia="Arial" w:hAnsi="Arial"/>
          <w:b/>
          <w:bCs/>
          <w:color w:val="1A1025"/>
          <w:sz w:val="32"/>
          <w:szCs w:val="32"/>
        </w:rPr>
        <w:t xml:space="preserve">9. Confidentiality</w:t>
      </w:r>
    </w:p>
    <w:p>
      <w:pPr>
        <w:spacing w:after="160"/>
      </w:pPr>
      <w:r>
        <w:rPr>
          <w:rFonts w:ascii="Arial" w:cs="Arial" w:eastAsia="Arial" w:hAnsi="Arial"/>
          <w:b w:val="false"/>
          <w:bCs w:val="false"/>
          <w:i w:val="false"/>
          <w:iCs w:val="false"/>
          <w:color w:val="333333"/>
          <w:sz w:val="22"/>
          <w:szCs w:val="22"/>
        </w:rPr>
        <w:t xml:space="preserve">Creator agrees to keep confidential all non-public information shared by Confetti, including but not limited to: product roadmap details, user metrics, business strategies, unreleased features, and internal communications. This obligation survives termination of this Agreement for a period of 2 years.</w:t>
      </w:r>
    </w:p>
    <w:p>
      <w:pPr>
        <w:pStyle w:val="Heading1"/>
        <w:spacing w:after="200" w:before="360"/>
      </w:pPr>
      <w:r>
        <w:rPr>
          <w:rFonts w:ascii="Arial" w:cs="Arial" w:eastAsia="Arial" w:hAnsi="Arial"/>
          <w:b/>
          <w:bCs/>
          <w:color w:val="1A1025"/>
          <w:sz w:val="32"/>
          <w:szCs w:val="32"/>
        </w:rPr>
        <w:t xml:space="preserve">10. Representations &amp; Warranties</w:t>
      </w:r>
    </w:p>
    <w:p>
      <w:pPr>
        <w:spacing w:after="160"/>
      </w:pPr>
      <w:r>
        <w:rPr>
          <w:rFonts w:ascii="Arial" w:cs="Arial" w:eastAsia="Arial" w:hAnsi="Arial"/>
          <w:b w:val="false"/>
          <w:bCs w:val="false"/>
          <w:i w:val="false"/>
          <w:iCs w:val="false"/>
          <w:color w:val="333333"/>
          <w:sz w:val="22"/>
          <w:szCs w:val="22"/>
        </w:rPr>
        <w:t xml:space="preserve">Creator represents and warrants that:</w:t>
      </w:r>
    </w:p>
    <w:p>
      <w:pPr>
        <w:pStyle w:val="ListParagraph"/>
        <w:numPr>
          <w:ilvl w:val="0"/>
          <w:numId w:val="2"/>
        </w:numPr>
        <w:spacing w:after="100"/>
      </w:pPr>
      <w:r>
        <w:rPr>
          <w:rFonts w:ascii="Arial" w:cs="Arial" w:eastAsia="Arial" w:hAnsi="Arial"/>
          <w:color w:val="333333"/>
          <w:sz w:val="22"/>
          <w:szCs w:val="22"/>
        </w:rPr>
        <w:t xml:space="preserve">Creator has the legal authority to enter into this Agreement</w:t>
      </w:r>
    </w:p>
    <w:p>
      <w:pPr>
        <w:pStyle w:val="ListParagraph"/>
        <w:numPr>
          <w:ilvl w:val="0"/>
          <w:numId w:val="2"/>
        </w:numPr>
        <w:spacing w:after="100"/>
      </w:pPr>
      <w:r>
        <w:rPr>
          <w:rFonts w:ascii="Arial" w:cs="Arial" w:eastAsia="Arial" w:hAnsi="Arial"/>
          <w:color w:val="333333"/>
          <w:sz w:val="22"/>
          <w:szCs w:val="22"/>
        </w:rPr>
        <w:t xml:space="preserve">All content will be original work and will not infringe any third-party intellectual property rights</w:t>
      </w:r>
    </w:p>
    <w:p>
      <w:pPr>
        <w:pStyle w:val="ListParagraph"/>
        <w:numPr>
          <w:ilvl w:val="0"/>
          <w:numId w:val="2"/>
        </w:numPr>
        <w:spacing w:after="100"/>
      </w:pPr>
      <w:r>
        <w:rPr>
          <w:rFonts w:ascii="Arial" w:cs="Arial" w:eastAsia="Arial" w:hAnsi="Arial"/>
          <w:color w:val="333333"/>
          <w:sz w:val="22"/>
          <w:szCs w:val="22"/>
        </w:rPr>
        <w:t xml:space="preserve">Creator will comply with all applicable laws, including FTC endorsement guidelines</w:t>
      </w:r>
    </w:p>
    <w:p>
      <w:pPr>
        <w:pStyle w:val="ListParagraph"/>
        <w:numPr>
          <w:ilvl w:val="0"/>
          <w:numId w:val="2"/>
        </w:numPr>
        <w:spacing w:after="100"/>
      </w:pPr>
      <w:r>
        <w:rPr>
          <w:rFonts w:ascii="Arial" w:cs="Arial" w:eastAsia="Arial" w:hAnsi="Arial"/>
          <w:color w:val="333333"/>
          <w:sz w:val="22"/>
          <w:szCs w:val="22"/>
        </w:rPr>
        <w:t xml:space="preserve">Follower counts and engagement metrics provided are accurate and not artificially inflated</w:t>
      </w:r>
    </w:p>
    <w:p>
      <w:pPr>
        <w:pStyle w:val="ListParagraph"/>
        <w:numPr>
          <w:ilvl w:val="0"/>
          <w:numId w:val="2"/>
        </w:numPr>
        <w:spacing w:after="100"/>
      </w:pPr>
      <w:r>
        <w:rPr>
          <w:rFonts w:ascii="Arial" w:cs="Arial" w:eastAsia="Arial" w:hAnsi="Arial"/>
          <w:color w:val="333333"/>
          <w:sz w:val="22"/>
          <w:szCs w:val="22"/>
        </w:rPr>
        <w:t xml:space="preserve">Creator will disclose this partnership transparently to their audience</w:t>
      </w:r>
    </w:p>
    <w:p>
      <w:pPr>
        <w:pStyle w:val="Heading1"/>
        <w:spacing w:after="200" w:before="360"/>
      </w:pPr>
      <w:r>
        <w:rPr>
          <w:rFonts w:ascii="Arial" w:cs="Arial" w:eastAsia="Arial" w:hAnsi="Arial"/>
          <w:b/>
          <w:bCs/>
          <w:color w:val="1A1025"/>
          <w:sz w:val="32"/>
          <w:szCs w:val="32"/>
        </w:rPr>
        <w:t xml:space="preserve">11. Limitation of Liability</w:t>
      </w:r>
    </w:p>
    <w:p>
      <w:pPr>
        <w:spacing w:after="160"/>
      </w:pPr>
      <w:r>
        <w:rPr>
          <w:rFonts w:ascii="Arial" w:cs="Arial" w:eastAsia="Arial" w:hAnsi="Arial"/>
          <w:b w:val="false"/>
          <w:bCs w:val="false"/>
          <w:i w:val="false"/>
          <w:iCs w:val="false"/>
          <w:color w:val="333333"/>
          <w:sz w:val="22"/>
          <w:szCs w:val="22"/>
        </w:rPr>
        <w:t xml:space="preserve">Neither party shall be liable for indirect, incidental, special, consequential, or punitive damages. Confetti’s total liability under this Agreement shall not exceed the total compensation specified in Section 4.</w:t>
      </w:r>
    </w:p>
    <w:p>
      <w:pPr>
        <w:pStyle w:val="Heading1"/>
        <w:spacing w:after="200" w:before="360"/>
      </w:pPr>
      <w:r>
        <w:rPr>
          <w:rFonts w:ascii="Arial" w:cs="Arial" w:eastAsia="Arial" w:hAnsi="Arial"/>
          <w:b/>
          <w:bCs/>
          <w:color w:val="1A1025"/>
          <w:sz w:val="32"/>
          <w:szCs w:val="32"/>
        </w:rPr>
        <w:t xml:space="preserve">12. Indemnification</w:t>
      </w:r>
    </w:p>
    <w:p>
      <w:pPr>
        <w:spacing w:after="160"/>
      </w:pPr>
      <w:r>
        <w:rPr>
          <w:rFonts w:ascii="Arial" w:cs="Arial" w:eastAsia="Arial" w:hAnsi="Arial"/>
          <w:b w:val="false"/>
          <w:bCs w:val="false"/>
          <w:i w:val="false"/>
          <w:iCs w:val="false"/>
          <w:color w:val="333333"/>
          <w:sz w:val="22"/>
          <w:szCs w:val="22"/>
        </w:rPr>
        <w:t xml:space="preserve">Creator agrees to indemnify and hold harmless Heritage Power Group LLC, its officers, directors, and employees from any claims, damages, or expenses arising from Creator’s breach of this Agreement, including but not limited to intellectual property infringement, FTC violations, or misrepresentation.</w:t>
      </w:r>
    </w:p>
    <w:p>
      <w:pPr>
        <w:pStyle w:val="Heading1"/>
        <w:spacing w:after="200" w:before="360"/>
      </w:pPr>
      <w:r>
        <w:rPr>
          <w:rFonts w:ascii="Arial" w:cs="Arial" w:eastAsia="Arial" w:hAnsi="Arial"/>
          <w:b/>
          <w:bCs/>
          <w:color w:val="1A1025"/>
          <w:sz w:val="32"/>
          <w:szCs w:val="32"/>
        </w:rPr>
        <w:t xml:space="preserve">13. General Provisions</w:t>
      </w:r>
    </w:p>
    <w:p>
      <w:pPr>
        <w:spacing w:after="160"/>
      </w:pPr>
      <w:r>
        <w:rPr>
          <w:rFonts w:ascii="Arial" w:cs="Arial" w:eastAsia="Arial" w:hAnsi="Arial"/>
          <w:b/>
          <w:bCs/>
          <w:color w:val="333333"/>
          <w:sz w:val="22"/>
          <w:szCs w:val="22"/>
        </w:rPr>
        <w:t xml:space="preserve">Governing Law: </w:t>
      </w:r>
      <w:r>
        <w:rPr>
          <w:rFonts w:ascii="Arial" w:cs="Arial" w:eastAsia="Arial" w:hAnsi="Arial"/>
          <w:color w:val="333333"/>
          <w:sz w:val="22"/>
          <w:szCs w:val="22"/>
        </w:rPr>
        <w:t xml:space="preserve">This Agreement shall be governed by the laws of the District of Columbia.</w:t>
      </w:r>
    </w:p>
    <w:p>
      <w:pPr>
        <w:spacing w:after="160"/>
      </w:pPr>
      <w:r>
        <w:rPr>
          <w:rFonts w:ascii="Arial" w:cs="Arial" w:eastAsia="Arial" w:hAnsi="Arial"/>
          <w:b/>
          <w:bCs/>
          <w:color w:val="333333"/>
          <w:sz w:val="22"/>
          <w:szCs w:val="22"/>
        </w:rPr>
        <w:t xml:space="preserve">Dispute Resolution: </w:t>
      </w:r>
      <w:r>
        <w:rPr>
          <w:rFonts w:ascii="Arial" w:cs="Arial" w:eastAsia="Arial" w:hAnsi="Arial"/>
          <w:color w:val="333333"/>
          <w:sz w:val="22"/>
          <w:szCs w:val="22"/>
        </w:rPr>
        <w:t xml:space="preserve">Any disputes shall be resolved through binding arbitration in Washington, DC under the rules of the American Arbitration Association.</w:t>
      </w:r>
    </w:p>
    <w:p>
      <w:pPr>
        <w:spacing w:after="160"/>
      </w:pPr>
      <w:r>
        <w:rPr>
          <w:rFonts w:ascii="Arial" w:cs="Arial" w:eastAsia="Arial" w:hAnsi="Arial"/>
          <w:b/>
          <w:bCs/>
          <w:color w:val="333333"/>
          <w:sz w:val="22"/>
          <w:szCs w:val="22"/>
        </w:rPr>
        <w:t xml:space="preserve">Entire Agreement: </w:t>
      </w:r>
      <w:r>
        <w:rPr>
          <w:rFonts w:ascii="Arial" w:cs="Arial" w:eastAsia="Arial" w:hAnsi="Arial"/>
          <w:color w:val="333333"/>
          <w:sz w:val="22"/>
          <w:szCs w:val="22"/>
        </w:rPr>
        <w:t xml:space="preserve">This Agreement constitutes the entire understanding between the parties and supersedes all prior agreements.</w:t>
      </w:r>
    </w:p>
    <w:p>
      <w:pPr>
        <w:spacing w:after="160"/>
      </w:pPr>
      <w:r>
        <w:rPr>
          <w:rFonts w:ascii="Arial" w:cs="Arial" w:eastAsia="Arial" w:hAnsi="Arial"/>
          <w:b/>
          <w:bCs/>
          <w:color w:val="333333"/>
          <w:sz w:val="22"/>
          <w:szCs w:val="22"/>
        </w:rPr>
        <w:t xml:space="preserve">Amendments: </w:t>
      </w:r>
      <w:r>
        <w:rPr>
          <w:rFonts w:ascii="Arial" w:cs="Arial" w:eastAsia="Arial" w:hAnsi="Arial"/>
          <w:color w:val="333333"/>
          <w:sz w:val="22"/>
          <w:szCs w:val="22"/>
        </w:rPr>
        <w:t xml:space="preserve">Modifications must be in writing and signed by both parties.</w:t>
      </w:r>
    </w:p>
    <w:p>
      <w:pPr>
        <w:spacing w:after="160"/>
      </w:pPr>
      <w:r>
        <w:rPr>
          <w:rFonts w:ascii="Arial" w:cs="Arial" w:eastAsia="Arial" w:hAnsi="Arial"/>
          <w:b/>
          <w:bCs/>
          <w:color w:val="333333"/>
          <w:sz w:val="22"/>
          <w:szCs w:val="22"/>
        </w:rPr>
        <w:t xml:space="preserve">Independent Contractor: </w:t>
      </w:r>
      <w:r>
        <w:rPr>
          <w:rFonts w:ascii="Arial" w:cs="Arial" w:eastAsia="Arial" w:hAnsi="Arial"/>
          <w:color w:val="333333"/>
          <w:sz w:val="22"/>
          <w:szCs w:val="22"/>
        </w:rPr>
        <w:t xml:space="preserve">Creator is an independent contractor, not an employee, agent, or partner of Confetti.</w:t>
      </w:r>
    </w:p>
    <w:p>
      <w:pPr>
        <w:spacing w:after="160"/>
      </w:pPr>
      <w:r>
        <w:rPr>
          <w:rFonts w:ascii="Arial" w:cs="Arial" w:eastAsia="Arial" w:hAnsi="Arial"/>
          <w:b/>
          <w:bCs/>
          <w:color w:val="333333"/>
          <w:sz w:val="22"/>
          <w:szCs w:val="22"/>
        </w:rPr>
        <w:t xml:space="preserve">Assignment: </w:t>
      </w:r>
      <w:r>
        <w:rPr>
          <w:rFonts w:ascii="Arial" w:cs="Arial" w:eastAsia="Arial" w:hAnsi="Arial"/>
          <w:color w:val="333333"/>
          <w:sz w:val="22"/>
          <w:szCs w:val="22"/>
        </w:rPr>
        <w:t xml:space="preserve">Creator may not assign this Agreement without prior written consent from Confetti.</w:t>
      </w:r>
    </w:p>
    <w:p>
      <w:r>
        <w:br w:type="page"/>
      </w:r>
    </w:p>
    <w:p>
      <w:pPr>
        <w:pStyle w:val="Heading1"/>
        <w:spacing w:after="200" w:before="360"/>
      </w:pPr>
      <w:r>
        <w:rPr>
          <w:rFonts w:ascii="Arial" w:cs="Arial" w:eastAsia="Arial" w:hAnsi="Arial"/>
          <w:b/>
          <w:bCs/>
          <w:color w:val="1A1025"/>
          <w:sz w:val="32"/>
          <w:szCs w:val="32"/>
        </w:rPr>
        <w:t xml:space="preserve">14. Signatures</w:t>
      </w:r>
    </w:p>
    <w:p>
      <w:pPr>
        <w:spacing w:after="160"/>
      </w:pPr>
      <w:r>
        <w:rPr>
          <w:rFonts w:ascii="Arial" w:cs="Arial" w:eastAsia="Arial" w:hAnsi="Arial"/>
          <w:b w:val="false"/>
          <w:bCs w:val="false"/>
          <w:i w:val="false"/>
          <w:iCs w:val="false"/>
          <w:color w:val="333333"/>
          <w:sz w:val="22"/>
          <w:szCs w:val="22"/>
        </w:rPr>
        <w:t xml:space="preserve">By signing below, both parties agree to the terms and conditions set forth in this Agreement.</w:t>
      </w:r>
    </w:p>
    <w:p>
      <w:pPr>
        <w:spacing w:after="100" w:before="400"/>
      </w:pPr>
      <w:r>
        <w:rPr>
          <w:rFonts w:ascii="Arial" w:cs="Arial" w:eastAsia="Arial" w:hAnsi="Arial"/>
          <w:b/>
          <w:bCs/>
          <w:color w:val="8B5CF6"/>
          <w:sz w:val="24"/>
          <w:szCs w:val="24"/>
        </w:rPr>
        <w:t xml:space="preserve">CONFETTI (Heritage Power Group LLC)</w:t>
      </w:r>
    </w:p>
    <w:p>
      <w:pPr>
        <w:spacing w:after="40" w:before="600"/>
      </w:pPr>
      <w:r>
        <w:rPr>
          <w:rFonts w:ascii="Arial" w:cs="Arial" w:eastAsia="Arial" w:hAnsi="Arial"/>
          <w:color w:val="333333"/>
          <w:sz w:val="22"/>
          <w:szCs w:val="22"/>
        </w:rPr>
        <w:t xml:space="preserve">________________________________________</w:t>
      </w:r>
    </w:p>
    <w:p>
      <w:pPr>
        <w:spacing w:after="40"/>
      </w:pPr>
      <w:r>
        <w:rPr>
          <w:rFonts w:ascii="Arial" w:cs="Arial" w:eastAsia="Arial" w:hAnsi="Arial"/>
          <w:color w:val="666666"/>
          <w:sz w:val="20"/>
          <w:szCs w:val="20"/>
        </w:rPr>
        <w:t xml:space="preserve">Authorized Signature</w:t>
      </w:r>
    </w:p>
    <w:p>
      <w:pPr>
        <w:spacing w:after="40" w:before="600"/>
      </w:pPr>
      <w:r>
        <w:rPr>
          <w:rFonts w:ascii="Arial" w:cs="Arial" w:eastAsia="Arial" w:hAnsi="Arial"/>
          <w:color w:val="333333"/>
          <w:sz w:val="22"/>
          <w:szCs w:val="22"/>
        </w:rPr>
        <w:t xml:space="preserve">________________________________________</w:t>
      </w:r>
    </w:p>
    <w:p>
      <w:pPr>
        <w:spacing w:after="40"/>
      </w:pPr>
      <w:r>
        <w:rPr>
          <w:rFonts w:ascii="Arial" w:cs="Arial" w:eastAsia="Arial" w:hAnsi="Arial"/>
          <w:color w:val="666666"/>
          <w:sz w:val="20"/>
          <w:szCs w:val="20"/>
        </w:rPr>
        <w:t xml:space="preserve">Printed Name</w:t>
      </w:r>
    </w:p>
    <w:p>
      <w:pPr>
        <w:spacing w:after="40" w:before="600"/>
      </w:pPr>
      <w:r>
        <w:rPr>
          <w:rFonts w:ascii="Arial" w:cs="Arial" w:eastAsia="Arial" w:hAnsi="Arial"/>
          <w:color w:val="333333"/>
          <w:sz w:val="22"/>
          <w:szCs w:val="22"/>
        </w:rPr>
        <w:t xml:space="preserve">________________________________________</w:t>
      </w:r>
    </w:p>
    <w:p>
      <w:pPr>
        <w:spacing w:after="40"/>
      </w:pPr>
      <w:r>
        <w:rPr>
          <w:rFonts w:ascii="Arial" w:cs="Arial" w:eastAsia="Arial" w:hAnsi="Arial"/>
          <w:color w:val="666666"/>
          <w:sz w:val="20"/>
          <w:szCs w:val="20"/>
        </w:rPr>
        <w:t xml:space="preserve">Title</w:t>
      </w:r>
    </w:p>
    <w:p>
      <w:pPr>
        <w:spacing w:after="40" w:before="600"/>
      </w:pPr>
      <w:r>
        <w:rPr>
          <w:rFonts w:ascii="Arial" w:cs="Arial" w:eastAsia="Arial" w:hAnsi="Arial"/>
          <w:color w:val="333333"/>
          <w:sz w:val="22"/>
          <w:szCs w:val="22"/>
        </w:rPr>
        <w:t xml:space="preserve">________________________________________</w:t>
      </w:r>
    </w:p>
    <w:p>
      <w:pPr>
        <w:spacing w:after="40"/>
      </w:pPr>
      <w:r>
        <w:rPr>
          <w:rFonts w:ascii="Arial" w:cs="Arial" w:eastAsia="Arial" w:hAnsi="Arial"/>
          <w:color w:val="666666"/>
          <w:sz w:val="20"/>
          <w:szCs w:val="20"/>
        </w:rPr>
        <w:t xml:space="preserve">Date</w:t>
      </w:r>
    </w:p>
    <w:p>
      <w:pPr>
        <w:spacing w:after="100" w:before="600"/>
      </w:pPr>
      <w:r>
        <w:rPr>
          <w:rFonts w:ascii="Arial" w:cs="Arial" w:eastAsia="Arial" w:hAnsi="Arial"/>
          <w:b/>
          <w:bCs/>
          <w:color w:val="8B5CF6"/>
          <w:sz w:val="24"/>
          <w:szCs w:val="24"/>
        </w:rPr>
        <w:t xml:space="preserve">CREATOR</w:t>
      </w:r>
    </w:p>
    <w:p>
      <w:pPr>
        <w:spacing w:after="40" w:before="600"/>
      </w:pPr>
      <w:r>
        <w:rPr>
          <w:rFonts w:ascii="Arial" w:cs="Arial" w:eastAsia="Arial" w:hAnsi="Arial"/>
          <w:color w:val="333333"/>
          <w:sz w:val="22"/>
          <w:szCs w:val="22"/>
        </w:rPr>
        <w:t xml:space="preserve">________________________________________</w:t>
      </w:r>
    </w:p>
    <w:p>
      <w:pPr>
        <w:spacing w:after="40"/>
      </w:pPr>
      <w:r>
        <w:rPr>
          <w:rFonts w:ascii="Arial" w:cs="Arial" w:eastAsia="Arial" w:hAnsi="Arial"/>
          <w:color w:val="666666"/>
          <w:sz w:val="20"/>
          <w:szCs w:val="20"/>
        </w:rPr>
        <w:t xml:space="preserve">Creator Signature</w:t>
      </w:r>
    </w:p>
    <w:p>
      <w:pPr>
        <w:spacing w:after="40" w:before="600"/>
      </w:pPr>
      <w:r>
        <w:rPr>
          <w:rFonts w:ascii="Arial" w:cs="Arial" w:eastAsia="Arial" w:hAnsi="Arial"/>
          <w:color w:val="333333"/>
          <w:sz w:val="22"/>
          <w:szCs w:val="22"/>
        </w:rPr>
        <w:t xml:space="preserve">________________________________________</w:t>
      </w:r>
    </w:p>
    <w:p>
      <w:pPr>
        <w:spacing w:after="40"/>
      </w:pPr>
      <w:r>
        <w:rPr>
          <w:rFonts w:ascii="Arial" w:cs="Arial" w:eastAsia="Arial" w:hAnsi="Arial"/>
          <w:color w:val="666666"/>
          <w:sz w:val="20"/>
          <w:szCs w:val="20"/>
        </w:rPr>
        <w:t xml:space="preserve">Printed Name / Legal Name</w:t>
      </w:r>
    </w:p>
    <w:p>
      <w:pPr>
        <w:spacing w:after="40" w:before="600"/>
      </w:pPr>
      <w:r>
        <w:rPr>
          <w:rFonts w:ascii="Arial" w:cs="Arial" w:eastAsia="Arial" w:hAnsi="Arial"/>
          <w:color w:val="333333"/>
          <w:sz w:val="22"/>
          <w:szCs w:val="22"/>
        </w:rPr>
        <w:t xml:space="preserve">________________________________________</w:t>
      </w:r>
    </w:p>
    <w:p>
      <w:pPr>
        <w:spacing w:after="40"/>
      </w:pPr>
      <w:r>
        <w:rPr>
          <w:rFonts w:ascii="Arial" w:cs="Arial" w:eastAsia="Arial" w:hAnsi="Arial"/>
          <w:color w:val="666666"/>
          <w:sz w:val="20"/>
          <w:szCs w:val="20"/>
        </w:rPr>
        <w:t xml:space="preserve">Platform Handle(s)</w:t>
      </w:r>
    </w:p>
    <w:p>
      <w:pPr>
        <w:spacing w:after="40" w:before="600"/>
      </w:pPr>
      <w:r>
        <w:rPr>
          <w:rFonts w:ascii="Arial" w:cs="Arial" w:eastAsia="Arial" w:hAnsi="Arial"/>
          <w:color w:val="333333"/>
          <w:sz w:val="22"/>
          <w:szCs w:val="22"/>
        </w:rPr>
        <w:t xml:space="preserve">________________________________________</w:t>
      </w:r>
    </w:p>
    <w:p>
      <w:pPr>
        <w:spacing w:after="40"/>
      </w:pPr>
      <w:r>
        <w:rPr>
          <w:rFonts w:ascii="Arial" w:cs="Arial" w:eastAsia="Arial" w:hAnsi="Arial"/>
          <w:color w:val="666666"/>
          <w:sz w:val="20"/>
          <w:szCs w:val="20"/>
        </w:rPr>
        <w:t xml:space="preserve">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026"/>
      </w:tabs>
    </w:pPr>
    <w:r>
      <w:rPr>
        <w:rFonts w:ascii="Arial" w:cs="Arial" w:eastAsia="Arial" w:hAnsi="Arial"/>
        <w:color w:val="666666"/>
        <w:sz w:val="16"/>
        <w:szCs w:val="16"/>
      </w:rPr>
      <w:t xml:space="preserve">Heritage Power Group LLC  |  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5CF6" w:sz="6" w:space="4"/>
      </w:pBdr>
    </w:pPr>
    <w:r>
      <w:rPr>
        <w:rFonts w:ascii="Arial" w:cs="Arial" w:eastAsia="Arial" w:hAnsi="Arial"/>
        <w:b/>
        <w:bCs/>
        <w:color w:val="8B5CF6"/>
        <w:sz w:val="18"/>
        <w:szCs w:val="18"/>
      </w:rPr>
      <w:t xml:space="preserve">CONFETTI</w:t>
    </w:r>
    <w:r>
      <w:rPr>
        <w:rFonts w:ascii="Arial" w:cs="Arial" w:eastAsia="Arial" w:hAnsi="Arial"/>
        <w:color w:val="666666"/>
        <w:sz w:val="18"/>
        <w:szCs w:val="18"/>
      </w:rPr>
      <w:t xml:space="preserve">  |  Influencer Partnership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2026-05-12T11:51:37.136Z</dcterms:created>
  <dcterms:modified xsi:type="dcterms:W3CDTF">2026-05-12T11:51:37.136Z</dcterms:modified>
</cp:coreProperties>
</file>

<file path=docProps/custom.xml><?xml version="1.0" encoding="utf-8"?>
<Properties xmlns="http://schemas.openxmlformats.org/officeDocument/2006/custom-properties" xmlns:vt="http://schemas.openxmlformats.org/officeDocument/2006/docPropsVTypes"/>
</file>