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SMS &amp; Push Notification Consent</w:t>
      </w:r>
    </w:p>
    <w:p>
      <w:pPr>
        <w:spacing w:after="200"/>
      </w:pPr>
      <w:r>
        <w:rPr>
          <w:b/>
          <w:bCs/>
        </w:rPr>
        <w:t xml:space="preserve">Effective Date: May 19, 2026</w:t>
      </w:r>
    </w:p>
    <w:p>
      <w:pPr>
        <w:spacing w:after="200"/>
      </w:pPr>
      <w:r>
        <w:t xml:space="preserve">This SMS and Push Notification Consent Agreement ("Consent") governs the text messages and push notifications sent by Confetti App, LLC ("Confetti," "we," "us") to you ("User," "you") through the Confetti platform.</w:t>
      </w:r>
    </w:p>
    <w:p>
      <w:pPr>
        <w:pStyle w:val="Heading2"/>
      </w:pPr>
      <w:r>
        <w:t xml:space="preserve">1. Consent to Receive Communications</w:t>
      </w:r>
    </w:p>
    <w:p>
      <w:pPr>
        <w:spacing w:after="200"/>
      </w:pPr>
      <w:r>
        <w:t xml:space="preserve">By providing your mobile phone number and/or enabling push notifications on the Confetti application, you expressly consent to receive the following types of communications:</w:t>
      </w:r>
    </w:p>
    <w:p>
      <w:pPr>
        <w:pStyle w:val="Heading3"/>
      </w:pPr>
      <w:r>
        <w:t xml:space="preserve">1.1 Transactional Messages</w:t>
      </w:r>
    </w:p>
    <w:p>
      <w:pPr>
        <w:pStyle w:val="ListParagraph"/>
        <w:numPr>
          <w:ilvl w:val="0"/>
          <w:numId w:val="2"/>
        </w:numPr>
        <w:spacing w:after="120"/>
      </w:pPr>
      <w:r>
        <w:t xml:space="preserve">Reservation confirmations, modifications, and reminders</w:t>
      </w:r>
    </w:p>
    <w:p>
      <w:pPr>
        <w:pStyle w:val="ListParagraph"/>
        <w:numPr>
          <w:ilvl w:val="0"/>
          <w:numId w:val="2"/>
        </w:numPr>
        <w:spacing w:after="120"/>
      </w:pPr>
      <w:r>
        <w:t xml:space="preserve">Itinerary updates and real-time adjustments</w:t>
      </w:r>
    </w:p>
    <w:p>
      <w:pPr>
        <w:pStyle w:val="ListParagraph"/>
        <w:numPr>
          <w:ilvl w:val="0"/>
          <w:numId w:val="2"/>
        </w:numPr>
        <w:spacing w:after="120"/>
      </w:pPr>
      <w:r>
        <w:t xml:space="preserve">Account verification codes and security alerts</w:t>
      </w:r>
    </w:p>
    <w:p>
      <w:pPr>
        <w:pStyle w:val="ListParagraph"/>
        <w:numPr>
          <w:ilvl w:val="0"/>
          <w:numId w:val="2"/>
        </w:numPr>
        <w:spacing w:after="120"/>
      </w:pPr>
      <w:r>
        <w:t xml:space="preserve">Payment confirmations and billing notifications</w:t>
      </w:r>
    </w:p>
    <w:p>
      <w:pPr>
        <w:pStyle w:val="ListParagraph"/>
        <w:numPr>
          <w:ilvl w:val="0"/>
          <w:numId w:val="2"/>
        </w:numPr>
        <w:spacing w:after="120"/>
      </w:pPr>
      <w:r>
        <w:t xml:space="preserve">Subscription status changes</w:t>
      </w:r>
    </w:p>
    <w:p>
      <w:pPr>
        <w:spacing w:after="200"/>
      </w:pPr>
      <w:r>
        <w:t xml:space="preserve">Transactional messages are essential to the service and cannot be individually opted out while maintaining an active account.</w:t>
      </w:r>
    </w:p>
    <w:p>
      <w:pPr>
        <w:pStyle w:val="Heading3"/>
      </w:pPr>
      <w:r>
        <w:t xml:space="preserve">1.2 AI-Powered Personalized Alerts</w:t>
      </w:r>
    </w:p>
    <w:p>
      <w:pPr>
        <w:pStyle w:val="ListParagraph"/>
        <w:numPr>
          <w:ilvl w:val="0"/>
          <w:numId w:val="2"/>
        </w:numPr>
        <w:spacing w:after="120"/>
      </w:pPr>
      <w:r>
        <w:t xml:space="preserve">Personalized dining and nightlife recommendations based on your Taste Profile</w:t>
      </w:r>
    </w:p>
    <w:p>
      <w:pPr>
        <w:pStyle w:val="ListParagraph"/>
        <w:numPr>
          <w:ilvl w:val="0"/>
          <w:numId w:val="2"/>
        </w:numPr>
        <w:spacing w:after="120"/>
      </w:pPr>
      <w:r>
        <w:t xml:space="preserve">Time-sensitive deals and availability at venues matching your preferences</w:t>
      </w:r>
    </w:p>
    <w:p>
      <w:pPr>
        <w:pStyle w:val="ListParagraph"/>
        <w:numPr>
          <w:ilvl w:val="0"/>
          <w:numId w:val="2"/>
        </w:numPr>
        <w:spacing w:after="120"/>
      </w:pPr>
      <w:r>
        <w:t xml:space="preserve">Trending experiences and events aligned with your interests</w:t>
      </w:r>
    </w:p>
    <w:p>
      <w:pPr>
        <w:pStyle w:val="ListParagraph"/>
        <w:numPr>
          <w:ilvl w:val="0"/>
          <w:numId w:val="2"/>
        </w:numPr>
        <w:spacing w:after="120"/>
      </w:pPr>
      <w:r>
        <w:t xml:space="preserve">Group activity suggestions when Party Room members are available</w:t>
      </w:r>
    </w:p>
    <w:p>
      <w:pPr>
        <w:pStyle w:val="Heading3"/>
      </w:pPr>
      <w:r>
        <w:t xml:space="preserve">1.3 Marketing Communications</w:t>
      </w:r>
    </w:p>
    <w:p>
      <w:pPr>
        <w:pStyle w:val="ListParagraph"/>
        <w:numPr>
          <w:ilvl w:val="0"/>
          <w:numId w:val="2"/>
        </w:numPr>
        <w:spacing w:after="120"/>
      </w:pPr>
      <w:r>
        <w:t xml:space="preserve">Promotional offers and seasonal campaigns</w:t>
      </w:r>
    </w:p>
    <w:p>
      <w:pPr>
        <w:pStyle w:val="ListParagraph"/>
        <w:numPr>
          <w:ilvl w:val="0"/>
          <w:numId w:val="2"/>
        </w:numPr>
        <w:spacing w:after="120"/>
      </w:pPr>
      <w:r>
        <w:t xml:space="preserve">New feature announcements</w:t>
      </w:r>
    </w:p>
    <w:p>
      <w:pPr>
        <w:pStyle w:val="ListParagraph"/>
        <w:numPr>
          <w:ilvl w:val="0"/>
          <w:numId w:val="2"/>
        </w:numPr>
        <w:spacing w:after="120"/>
      </w:pPr>
      <w:r>
        <w:t xml:space="preserve">Partner venue spotlights and exclusive offers</w:t>
      </w:r>
    </w:p>
    <w:p>
      <w:pPr>
        <w:pStyle w:val="ListParagraph"/>
        <w:numPr>
          <w:ilvl w:val="0"/>
          <w:numId w:val="2"/>
        </w:numPr>
        <w:spacing w:after="120"/>
      </w:pPr>
      <w:r>
        <w:t xml:space="preserve">Surveys and feedback requests</w:t>
      </w:r>
    </w:p>
    <w:p>
      <w:pPr>
        <w:spacing w:after="200"/>
      </w:pPr>
      <w:r>
        <w:t xml:space="preserve">Marketing messages require your separate, affirmative opt-in consent.</w:t>
      </w:r>
    </w:p>
    <w:p>
      <w:pPr>
        <w:pStyle w:val="Heading2"/>
      </w:pPr>
      <w:r>
        <w:t xml:space="preserve">2. TCPA Compliance</w:t>
      </w:r>
    </w:p>
    <w:p>
      <w:pPr>
        <w:spacing w:after="200"/>
      </w:pPr>
      <w:r>
        <w:t xml:space="preserve">By opting in, you provide express written consent under the Telephone Consumer Protection Act (TCPA), 47 U.S.C. 227, for Confetti to send you autodialed and/or prerecorded text messages and push notifications to the mobile number you provide. This consent is not a condition of purchase or use of the free tier of Confetti.</w:t>
      </w:r>
    </w:p>
    <w:p>
      <w:pPr>
        <w:pStyle w:val="Heading2"/>
      </w:pPr>
      <w:r>
        <w:t xml:space="preserve">3. Message Frequency and Charges</w:t>
      </w:r>
    </w:p>
    <w:p>
      <w:pPr>
        <w:pStyle w:val="ListParagraph"/>
        <w:numPr>
          <w:ilvl w:val="0"/>
          <w:numId w:val="2"/>
        </w:numPr>
        <w:spacing w:after="120"/>
      </w:pPr>
      <w:r>
        <w:t xml:space="preserve">Transactional: As triggered by your activity (typically 2-10 per week for active users)</w:t>
      </w:r>
    </w:p>
    <w:p>
      <w:pPr>
        <w:pStyle w:val="ListParagraph"/>
        <w:numPr>
          <w:ilvl w:val="0"/>
          <w:numId w:val="2"/>
        </w:numPr>
        <w:spacing w:after="120"/>
      </w:pPr>
      <w:r>
        <w:t xml:space="preserve">Personalized Alerts: Up to 5 per week (adjustable in Settings)</w:t>
      </w:r>
    </w:p>
    <w:p>
      <w:pPr>
        <w:pStyle w:val="ListParagraph"/>
        <w:numPr>
          <w:ilvl w:val="0"/>
          <w:numId w:val="2"/>
        </w:numPr>
        <w:spacing w:after="120"/>
      </w:pPr>
      <w:r>
        <w:t xml:space="preserve">Marketing: Up to 4 per month</w:t>
      </w:r>
    </w:p>
    <w:p>
      <w:pPr>
        <w:spacing w:after="200"/>
      </w:pPr>
      <w:r>
        <w:t xml:space="preserve">Message and data rates may apply. Confetti is not responsible for charges from your mobile carrier.</w:t>
      </w:r>
    </w:p>
    <w:p>
      <w:pPr>
        <w:pStyle w:val="Heading2"/>
      </w:pPr>
      <w:r>
        <w:t xml:space="preserve">4. Opt-Out Instructions</w:t>
      </w:r>
    </w:p>
    <w:p>
      <w:pPr>
        <w:pStyle w:val="Heading3"/>
      </w:pPr>
      <w:r>
        <w:t xml:space="preserve">4.1 SMS Opt-Out</w:t>
      </w:r>
    </w:p>
    <w:p>
      <w:pPr>
        <w:spacing w:after="200"/>
      </w:pPr>
      <w:r>
        <w:t xml:space="preserve">You may opt out of SMS messages at any time by:</w:t>
      </w:r>
    </w:p>
    <w:p>
      <w:pPr>
        <w:pStyle w:val="ListParagraph"/>
        <w:numPr>
          <w:ilvl w:val="0"/>
          <w:numId w:val="2"/>
        </w:numPr>
        <w:spacing w:after="120"/>
      </w:pPr>
      <w:r>
        <w:t xml:space="preserve">Replying STOP to any Confetti text message</w:t>
      </w:r>
    </w:p>
    <w:p>
      <w:pPr>
        <w:pStyle w:val="ListParagraph"/>
        <w:numPr>
          <w:ilvl w:val="0"/>
          <w:numId w:val="2"/>
        </w:numPr>
        <w:spacing w:after="120"/>
      </w:pPr>
      <w:r>
        <w:t xml:space="preserve">Visiting Settings &gt; Notifications &gt; SMS in the Confetti app</w:t>
      </w:r>
    </w:p>
    <w:p>
      <w:pPr>
        <w:pStyle w:val="ListParagraph"/>
        <w:numPr>
          <w:ilvl w:val="0"/>
          <w:numId w:val="2"/>
        </w:numPr>
        <w:spacing w:after="120"/>
      </w:pPr>
      <w:r>
        <w:t xml:space="preserve">Emailing privacy@confetti.app with the subject 'SMS Opt-Out'</w:t>
      </w:r>
    </w:p>
    <w:p>
      <w:pPr>
        <w:spacing w:after="200"/>
      </w:pPr>
      <w:r>
        <w:t xml:space="preserve">After opting out, you will receive one confirmation message. Transactional messages may continue as necessary for account operation unless you deactivate your account.</w:t>
      </w:r>
    </w:p>
    <w:p>
      <w:pPr>
        <w:pStyle w:val="Heading3"/>
      </w:pPr>
      <w:r>
        <w:t xml:space="preserve">4.2 Push Notification Opt-Out</w:t>
      </w:r>
    </w:p>
    <w:p>
      <w:pPr>
        <w:spacing w:after="200"/>
      </w:pPr>
      <w:r>
        <w:t xml:space="preserve">You may disable push notifications at any time through:</w:t>
      </w:r>
    </w:p>
    <w:p>
      <w:pPr>
        <w:pStyle w:val="ListParagraph"/>
        <w:numPr>
          <w:ilvl w:val="0"/>
          <w:numId w:val="2"/>
        </w:numPr>
        <w:spacing w:after="120"/>
      </w:pPr>
      <w:r>
        <w:t xml:space="preserve">Your device Settings &gt; Notifications &gt; Confetti</w:t>
      </w:r>
    </w:p>
    <w:p>
      <w:pPr>
        <w:pStyle w:val="ListParagraph"/>
        <w:numPr>
          <w:ilvl w:val="0"/>
          <w:numId w:val="2"/>
        </w:numPr>
        <w:spacing w:after="120"/>
      </w:pPr>
      <w:r>
        <w:t xml:space="preserve">In-app: Settings &gt; Notifications &gt; Push Notifications</w:t>
      </w:r>
    </w:p>
    <w:p>
      <w:pPr>
        <w:spacing w:after="200"/>
      </w:pPr>
      <w:r>
        <w:t xml:space="preserve">You can selectively enable or disable notification categories (transactional, personalized, marketing) within the app.</w:t>
      </w:r>
    </w:p>
    <w:p>
      <w:pPr>
        <w:pStyle w:val="Heading2"/>
      </w:pPr>
      <w:r>
        <w:t xml:space="preserve">5. Data Use for Notifications</w:t>
      </w:r>
    </w:p>
    <w:p>
      <w:pPr>
        <w:spacing w:after="200"/>
      </w:pPr>
      <w:r>
        <w:t xml:space="preserve">To deliver relevant notifications, Confetti may use:</w:t>
      </w:r>
    </w:p>
    <w:p>
      <w:pPr>
        <w:pStyle w:val="ListParagraph"/>
        <w:numPr>
          <w:ilvl w:val="0"/>
          <w:numId w:val="2"/>
        </w:numPr>
        <w:spacing w:after="120"/>
      </w:pPr>
      <w:r>
        <w:t xml:space="preserve">Your Taste Profile and preference data</w:t>
      </w:r>
    </w:p>
    <w:p>
      <w:pPr>
        <w:pStyle w:val="ListParagraph"/>
        <w:numPr>
          <w:ilvl w:val="0"/>
          <w:numId w:val="2"/>
        </w:numPr>
        <w:spacing w:after="120"/>
      </w:pPr>
      <w:r>
        <w:t xml:space="preserve">Location data (if location services are enabled)</w:t>
      </w:r>
    </w:p>
    <w:p>
      <w:pPr>
        <w:pStyle w:val="ListParagraph"/>
        <w:numPr>
          <w:ilvl w:val="0"/>
          <w:numId w:val="2"/>
        </w:numPr>
        <w:spacing w:after="120"/>
      </w:pPr>
      <w:r>
        <w:t xml:space="preserve">Activity history and engagement patterns</w:t>
      </w:r>
    </w:p>
    <w:p>
      <w:pPr>
        <w:pStyle w:val="ListParagraph"/>
        <w:numPr>
          <w:ilvl w:val="0"/>
          <w:numId w:val="2"/>
        </w:numPr>
        <w:spacing w:after="120"/>
      </w:pPr>
      <w:r>
        <w:t xml:space="preserve">Group membership and Party Room activity</w:t>
      </w:r>
    </w:p>
    <w:p>
      <w:pPr>
        <w:spacing w:after="200"/>
      </w:pPr>
      <w:r>
        <w:t xml:space="preserve">This data usage is governed by our Privacy Policy and the Data Profiling &amp; Taste Learning Addendum.</w:t>
      </w:r>
    </w:p>
    <w:p>
      <w:pPr>
        <w:pStyle w:val="Heading2"/>
      </w:pPr>
      <w:r>
        <w:t xml:space="preserve">6. Quiet Hours</w:t>
      </w:r>
    </w:p>
    <w:p>
      <w:pPr>
        <w:spacing w:after="200"/>
      </w:pPr>
      <w:r>
        <w:t xml:space="preserve">Confetti respects your time. Marketing and personalized alert notifications are not sent between 10:00 PM and 9:00 AM in your local time zone by default. You may adjust quiet hours in Settings &gt; Notifications &gt; Quiet Hours. Transactional messages (e.g., immediate reservation confirmations) may be sent at any time.</w:t>
      </w:r>
    </w:p>
    <w:p>
      <w:pPr>
        <w:pStyle w:val="Heading2"/>
      </w:pPr>
      <w:r>
        <w:t xml:space="preserve">7. Emergency and Critical Alerts</w:t>
      </w:r>
    </w:p>
    <w:p>
      <w:pPr>
        <w:spacing w:after="200"/>
      </w:pPr>
      <w:r>
        <w:t xml:space="preserve">Confetti may send critical notifications regardless of opt-out preferences for: (a) account security alerts (unauthorized access, password changes); (b) safety-related venue alerts (closures, emergencies affecting an active itinerary); (c) legal or regulatory required notices. These are infrequent and limited to genuinely critical situations.</w:t>
      </w:r>
    </w:p>
    <w:p>
      <w:pPr>
        <w:pStyle w:val="Heading2"/>
      </w:pPr>
      <w:r>
        <w:t xml:space="preserve">8. Carrier and Device Compatibility</w:t>
      </w:r>
    </w:p>
    <w:p>
      <w:pPr>
        <w:spacing w:after="200"/>
      </w:pPr>
      <w:r>
        <w:t xml:space="preserve">SMS delivery depends on your carrier and device. Confetti supports major US carriers. Not all carriers or devices support all message types. If you change your phone number, update it in Settings to ensure delivery.</w:t>
      </w:r>
    </w:p>
    <w:p>
      <w:pPr>
        <w:pStyle w:val="Heading2"/>
      </w:pPr>
      <w:r>
        <w:t xml:space="preserve">9. Consent Records</w:t>
      </w:r>
    </w:p>
    <w:p>
      <w:pPr>
        <w:spacing w:after="200"/>
      </w:pPr>
      <w:r>
        <w:t xml:space="preserve">Confetti maintains records of your consent, including: (a) timestamp of opt-in; (b) method of consent (in-app, web, text keyword); (c) categories consented to; (d) any opt-out actions and timestamps. These records are retained for the duration of your account plus 5 years for regulatory compliance.</w:t>
      </w:r>
    </w:p>
    <w:p>
      <w:pPr>
        <w:pStyle w:val="Heading2"/>
      </w:pPr>
      <w:r>
        <w:t xml:space="preserve">10. Modifications</w:t>
      </w:r>
    </w:p>
    <w:p>
      <w:pPr>
        <w:spacing w:after="200"/>
      </w:pPr>
      <w:r>
        <w:t xml:space="preserve">Confetti may update this Consent policy. Material changes will be communicated via the app and/or email at least 30 days before taking effect. Continued use after the effective date constitutes acceptance.</w:t>
      </w:r>
    </w:p>
    <w:p>
      <w:pPr>
        <w:pStyle w:val="Heading2"/>
      </w:pPr>
      <w:r>
        <w:t xml:space="preserve">11. Contact</w:t>
      </w:r>
    </w:p>
    <w:p>
      <w:pPr>
        <w:spacing w:after="200"/>
      </w:pPr>
      <w:r>
        <w:t xml:space="preserve">For questions or concerns about Confetti's messaging practices:</w:t>
      </w:r>
    </w:p>
    <w:p>
      <w:pPr>
        <w:spacing w:after="200"/>
      </w:pPr>
      <w:r>
        <w:t xml:space="preserve">Email: privacy@confetti.app</w:t>
      </w:r>
    </w:p>
    <w:p>
      <w:pPr>
        <w:spacing w:after="200"/>
      </w:pPr>
      <w:r>
        <w:t xml:space="preserve">SMS: Text HELP to any Confetti message for assistance</w:t>
      </w:r>
    </w:p>
    <w:p>
      <w:pPr>
        <w:spacing w:after="200"/>
      </w:pPr>
      <w:r>
        <w:t xml:space="preserve">In-app: Settings &gt; Support &gt; Notification Help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SMS &amp; Push Notification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2026-05-20T00:22:25.639Z</dcterms:created>
  <dcterms:modified xsi:type="dcterms:W3CDTF">2026-05-20T00:22:25.639Z</dcterms:modified>
</cp:coreProperties>
</file>

<file path=docProps/custom.xml><?xml version="1.0" encoding="utf-8"?>
<Properties xmlns="http://schemas.openxmlformats.org/officeDocument/2006/custom-properties" xmlns:vt="http://schemas.openxmlformats.org/officeDocument/2006/docPropsVTypes"/>
</file>