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Modelo de Caso de uso - Hackathon MPF &amp; AWS 2026</w:t>
      </w:r>
    </w:p>
    <w:p w:rsidR="00000000" w:rsidDel="00000000" w:rsidP="00000000" w:rsidRDefault="00000000" w:rsidRPr="00000000" w14:paraId="0000000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Identificação</w:t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750"/>
        <w:tblGridChange w:id="0">
          <w:tblGrid>
            <w:gridCol w:w="2880"/>
            <w:gridCol w:w="6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Solicitação de Ambientes 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/ subsecretaria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Subsecretaria de Inteligência Artificial e Desenvolvimento de Sistemas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ou processo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Ponto focal no dia do hackathon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Francisco Adriano Nobre Freire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Problema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 administração das unidades do MPF precisam organizar reuniões, audiências, treinamentos, congressos, seminários entre outros eventos. Para isso é necessário reservar os ambientes dentre os disponíveis na unidade do MPF, para um dado período e horário. Além do ambiente físico (que é opcional), a reserva pode incluir recursos tecnológicos (ex: notebook, projeto, sistema de som etc) e serviços (água e café, por exemplo). Reservas solicitando recursos ou serviços que demandem atuação de um determinado setor geram automaticamente uma notificação por e-mail, podendo ainda disparar um pedido no sistema nacional de pedidos sob a respectiva categoria vinculada, considerando o recurso/serviço e a unidade. O gestor gerencia as reservas por um painel, bem como o solicitante, assim o painel deve ter visões com as especificidades importantes para cada perfil (gestor e solicitante).</w:t>
      </w:r>
    </w:p>
    <w:p w:rsidR="00000000" w:rsidDel="00000000" w:rsidP="00000000" w:rsidRDefault="00000000" w:rsidRPr="00000000" w14:paraId="000000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Objetivo da solução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Permitir que o gestor administrativo possa gerenciar os ambientes, recursos e serviços para realização de eventos solicitados por membros e servidores, com delegação de responsabilidade para as áreas responsáveis pelos recursos e/ou serviços. Apresentando painel que auxilie tanto o gestor administrativo, quanto os responsáveis das áreas que irão fornecer os recursos e serviços, bem como para o solicitante.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 na demonstração: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o que o grupo precisa mostrar funcionando para o caso ser considerado atendido.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 módulo de Reservas</w:t>
      </w:r>
      <w:r w:rsidDel="00000000" w:rsidR="00000000" w:rsidRPr="00000000">
        <w:rPr>
          <w:rtl w:val="0"/>
        </w:rPr>
        <w:t xml:space="preserve"> deverá ser entregue em sua totalidade, apresentando comportamento responsivo e interface acessível. Adicionalmente, a entrega técnica deve ser acompanhada dos respectivos artefatos complementares: documentação, modelo de dados e rotinas de testes.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rtl w:val="0"/>
        </w:rPr>
        <w:t xml:space="preserve">Fora do escopo: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o que o grupo não deve tentar fazer. Ex.: integrar com o sistema real, emitir documento oficial.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Não será necess</w:t>
      </w:r>
    </w:p>
    <w:p w:rsidR="00000000" w:rsidDel="00000000" w:rsidP="00000000" w:rsidRDefault="00000000" w:rsidRPr="00000000" w14:paraId="0000001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Usuários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6"/>
        <w:gridCol w:w="5932"/>
        <w:tblGridChange w:id="0">
          <w:tblGrid>
            <w:gridCol w:w="3706"/>
            <w:gridCol w:w="59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que faz na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Usuário solicitante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solicita a reserva de ambientes físicos e/ou recursos institucionais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Ex.: Chefia imediata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Aprova ou recusa 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 Funcionalidades principais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Em ordem de prioridade. "</w:t>
      </w: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Essencial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" é o mínimo para a demonstração; "</w:t>
      </w: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Desejável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" só se sobrar tempo.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"/>
        <w:gridCol w:w="7009"/>
        <w:gridCol w:w="1753"/>
        <w:tblGridChange w:id="0">
          <w:tblGrid>
            <w:gridCol w:w="876"/>
            <w:gridCol w:w="7009"/>
            <w:gridCol w:w="17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Ex.: Como servidor, quero registrar um pedido, para que a chefia possa analisá-lo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6. Regras de negócio (opcional)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As regras que a solução precisa respeitar. Escreva cada regra de forma verificável e dê um exemplo concreto: é com ele que o grupo testa.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3401"/>
        <w:gridCol w:w="3401"/>
        <w:gridCol w:w="1986"/>
        <w:tblGridChange w:id="0">
          <w:tblGrid>
            <w:gridCol w:w="850"/>
            <w:gridCol w:w="3401"/>
            <w:gridCol w:w="3401"/>
            <w:gridCol w:w="19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Ex.: Pedido com início em menos de X dias exige 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Pedido para daqui a 3 dias sem justificativa → 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Ex.: Portaria nº __/____, art. 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 Normativos e documentos de referência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Portarias, manuais, fluxos, telas do sistema atual. Coloque os arquivos na pasta do caso no Drive e liste aqui.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4"/>
        <w:gridCol w:w="3011"/>
        <w:gridCol w:w="3013"/>
        <w:tblGridChange w:id="0">
          <w:tblGrid>
            <w:gridCol w:w="3614"/>
            <w:gridCol w:w="3011"/>
            <w:gridCol w:w="30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 na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 Dados preparados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O ambiente do hackathon não acessa sistemas nem bancos internos: os grupos trabalham só com os arquivos da pasta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8.1 Visão geral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Origem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Fictícios (gerados) ou extraídos e anonimizados de [sistema]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Ex.: 3 arquivos, cerca de 2.000 linhas no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 coberto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Campos vazios, códigos sem tabela de domínio, datas em formatos diferentes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8.2 Arquivos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1"/>
        <w:gridCol w:w="1807"/>
        <w:gridCol w:w="3614"/>
        <w:gridCol w:w="1206"/>
        <w:tblGridChange w:id="0">
          <w:tblGrid>
            <w:gridCol w:w="3011"/>
            <w:gridCol w:w="1807"/>
            <w:gridCol w:w="3614"/>
            <w:gridCol w:w="12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Conteúdo (cada linha é…)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pedidos.csv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CSV, separador 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Um pedido de 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1.200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8.3 Privacidade (LGPD)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☐ Não há dados pessoais reais (nome, CPF, matrícula, e-mail, endereço), ou eles foram substituídos por fictícios.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☐ Não há informação sigilosa nem de processo sob segredo.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☐ A área autoriza o uso destes dados no ambiente da AWS durante 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Restrições técnicas e observações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O que mais o grupo precisa saber: integrações a simular, telas atuais como referência, tecnologia preferida. Lembre que o ambiente usa autenticação própria da AWS (Cognito); login com conta institucional pode não estar disponível.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60" w:top="96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</w:pPr>
    <w:rPr>
      <w:rFonts w:ascii="Arial" w:cs="Arial" w:eastAsia="Arial" w:hAnsi="Arial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