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</w:rPr>
        <w:t xml:space="preserve">Análisis de inteligencia - Vector Gris, entrega Darsena 4, herida Sujeto Alfa</w:t>
      </w:r>
    </w:p>
    <w:p>
      <w:r>
        <w:rPr>
          <w:color w:val="666666"/>
        </w:rPr>
        <w:t xml:space="preserve">Generado: 2026-06-07T04:16:52.481Z / Amenaza: CRITICO / Registros: 3</w:t>
      </w:r>
    </w:p>
    <w:p>
      <w:pPr>
        <w:pStyle w:val="Heading2"/>
        <w:spacing w:after="120" w:before="320"/>
      </w:pPr>
      <w:r>
        <w:rPr>
          <w:b/>
          <w:bCs/>
        </w:rPr>
        <w:t xml:space="preserve">Conclusion</w:t>
      </w:r>
    </w:p>
    <w:p>
      <w:pPr>
        <w:spacing w:after="80"/>
      </w:pPr>
      <w:r>
        <w:t xml:space="preserve">Sujeto Alfa está en estado de herida y fue transportado a la Clinica San Telmo, con posibles implicaciones con Kestrel y actividades de Vector Gris en Darsena 4.</w:t>
      </w:r>
    </w:p>
    <w:p>
      <w:pPr>
        <w:pStyle w:val="Heading2"/>
        <w:spacing w:after="120" w:before="320"/>
      </w:pPr>
      <w:r>
        <w:rPr>
          <w:b/>
          <w:bCs/>
        </w:rPr>
        <w:t xml:space="preserve">Hallazgos con fuentes</w:t>
      </w:r>
    </w:p>
    <w:p>
      <w:pPr>
        <w:spacing w:after="80"/>
      </w:pPr>
      <w:r>
        <w:t xml:space="preserve">1. Sujeto Alfa fue atendido en la Clinica San Telmo con un vendaje y apoyo de un tercero, lo que sugiere una posible complicación médica o una actividad de Vector Gris.</w:t>
      </w:r>
    </w:p>
    <w:p>
      <w:pPr>
        <w:spacing w:after="80"/>
      </w:pPr>
      <w:r>
        <w:t xml:space="preserve">   smoke-clinica-002</w:t>
      </w:r>
    </w:p>
    <w:p>
      <w:pPr>
        <w:spacing w:after="80"/>
      </w:pPr>
      <w:r>
        <w:t xml:space="preserve">2. Se ha documentado una entrega aplazada de baterias cifradas a Kestrel, lo que podría indicar una interrupción en el plan original de Vector Gris.</w:t>
      </w:r>
    </w:p>
    <w:p>
      <w:pPr>
        <w:spacing w:after="80"/>
      </w:pPr>
      <w:r>
        <w:t xml:space="preserve">   smoke-boveda-003</w:t>
      </w:r>
    </w:p>
    <w:p>
      <w:pPr>
        <w:spacing w:after="80"/>
      </w:pPr>
      <w:r>
        <w:t xml:space="preserve">3. Un contacto nocturno entre Vector Gris y un mensajero de Kestrel en el muelle sur podría indicar una coordinación entre ambas entidades para actividades futuras.</w:t>
      </w:r>
    </w:p>
    <w:p>
      <w:pPr>
        <w:spacing w:after="80"/>
      </w:pPr>
      <w:r>
        <w:t xml:space="preserve">   smoke-rio-001</w:t>
      </w:r>
    </w:p>
    <w:p>
      <w:pPr>
        <w:pStyle w:val="Heading2"/>
        <w:spacing w:after="120" w:before="320"/>
      </w:pPr>
      <w:r>
        <w:rPr>
          <w:b/>
          <w:bCs/>
        </w:rPr>
        <w:t xml:space="preserve">Geo</w:t>
      </w:r>
    </w:p>
    <w:p>
      <w:pPr>
        <w:spacing w:after="80"/>
      </w:pPr>
      <w:r>
        <w:t xml:space="preserve">Muelle Sur: smoke-rio-001</w:t>
      </w:r>
    </w:p>
    <w:p>
      <w:pPr>
        <w:spacing w:after="80"/>
      </w:pPr>
      <w:r>
        <w:t xml:space="preserve">Darsena 4: smoke-rio-001, smoke-boveda-003</w:t>
      </w:r>
    </w:p>
    <w:p>
      <w:pPr>
        <w:spacing w:after="80"/>
      </w:pPr>
      <w:r>
        <w:t xml:space="preserve">Clinica San Telmo: smoke-clinica-002</w:t>
      </w:r>
    </w:p>
    <w:p>
      <w:pPr>
        <w:spacing w:after="80"/>
      </w:pPr>
      <w:r>
        <w:t xml:space="preserve">Pasaje Defensa: smoke-clinica-002</w:t>
      </w:r>
    </w:p>
    <w:p>
      <w:pPr>
        <w:spacing w:after="80"/>
      </w:pPr>
      <w:r>
        <w:t xml:space="preserve">Taller Norte: smoke-boveda-003</w:t>
      </w:r>
    </w:p>
    <w:p>
      <w:pPr>
        <w:pStyle w:val="Heading2"/>
        <w:spacing w:after="120" w:before="320"/>
      </w:pPr>
      <w:r>
        <w:rPr>
          <w:b/>
          <w:bCs/>
        </w:rPr>
        <w:t xml:space="preserve">Recomendaciones</w:t>
      </w:r>
    </w:p>
    <w:p>
      <w:pPr>
        <w:spacing w:after="80"/>
      </w:pPr>
      <w:r>
        <w:t xml:space="preserve">1. Monitorear la condición de Sujeto Alfa en la Clinica San Telmo para determinar si hay necesidad de atención adicional o seguimiento.</w:t>
      </w:r>
    </w:p>
    <w:p>
      <w:pPr>
        <w:pStyle w:val="Heading2"/>
        <w:spacing w:after="120" w:before="320"/>
      </w:pPr>
      <w:r>
        <w:rPr>
          <w:b/>
          <w:bCs/>
        </w:rPr>
        <w:t xml:space="preserve">Registro de agentes/herramientas</w:t>
      </w:r>
    </w:p>
    <w:p>
      <w:pPr>
        <w:spacing w:after="80"/>
      </w:pPr>
      <w:r>
        <w:t xml:space="preserve">triage / list_records / ok: 3 records ranked</w:t>
      </w:r>
    </w:p>
    <w:p>
      <w:pPr>
        <w:spacing w:after="80"/>
      </w:pPr>
      <w:r>
        <w:t xml:space="preserve">geo / extract_locations / ok: 5 places clustered</w:t>
      </w:r>
    </w:p>
    <w:p>
      <w:pPr>
        <w:spacing w:after="80"/>
      </w:pPr>
      <w:r>
        <w:t xml:space="preserve">pattern / rag_search / ok: 0 RAG hits</w:t>
      </w:r>
    </w:p>
    <w:p>
      <w:pPr>
        <w:spacing w:after="80"/>
      </w:pPr>
      <w:r>
        <w:t xml:space="preserve">synth / completion_json / ok: 3 findings synthesized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inteligencia - Vector Gris, entrega Darsena 4, herida Sujeto Alfa</dc:title>
  <dc:creator>LeClerc</dc:creator>
  <cp:lastModifiedBy>Un-named</cp:lastModifiedBy>
  <cp:revision>1</cp:revision>
  <dcterms:created xsi:type="dcterms:W3CDTF">2026-06-07T04:16:52.571Z</dcterms:created>
  <dcterms:modified xsi:type="dcterms:W3CDTF">2026-06-07T04:16:52.571Z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