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rial" w:hAnsi="Arial" w:eastAsia="Microsoft YaHei"/>
          <w:b/>
          <w:color w:val="1C2028"/>
          <w:sz w:val="48"/>
        </w:rPr>
        <w:t>王俊博</w:t>
      </w:r>
      <w:r>
        <w:rPr>
          <w:rFonts w:ascii="Arial" w:hAnsi="Arial" w:eastAsia="Microsoft YaHei"/>
          <w:b w:val="0"/>
          <w:color w:val="5C6270"/>
          <w:sz w:val="22"/>
        </w:rPr>
        <w:t xml:space="preserve">  摄像 / 后期剪辑 / 媒体内容制作</w:t>
      </w:r>
    </w:p>
    <w:p>
      <w:pPr>
        <w:spacing w:before="0" w:after="120" w:line="252" w:lineRule="auto"/>
      </w:pPr>
      <w:r>
        <w:rPr>
          <w:rFonts w:ascii="Arial" w:hAnsi="Arial" w:eastAsia="Microsoft YaHei"/>
          <w:b w:val="0"/>
          <w:color w:val="1C2028"/>
          <w:sz w:val="19"/>
        </w:rPr>
        <w:t>求职方向：摄像师 / 后期剪辑师 / 新媒体视觉  |  电话/微信：15640361376  |  可接受外出拍摄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2"/>
        <w:gridCol w:w="7994"/>
      </w:tblGrid>
      <w:tr>
        <w:tc>
          <w:tcPr>
            <w:tcW w:type="dxa" w:w="1332"/>
            <w:vAlign w:val="center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fill="F4F6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4652AA"/>
                <w:sz w:val="18"/>
              </w:rPr>
              <w:t>学历</w:t>
            </w:r>
          </w:p>
        </w:tc>
        <w:tc>
          <w:tcPr>
            <w:tcW w:type="dxa" w:w="7994"/>
            <w:vAlign w:val="center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C2028"/>
                <w:sz w:val="18"/>
              </w:rPr>
              <w:t>辽宁工程技术大学 / 广播电视学 / 2025届本科（全日制）</w:t>
            </w:r>
          </w:p>
        </w:tc>
      </w:tr>
      <w:tr>
        <w:tc>
          <w:tcPr>
            <w:tcW w:type="dxa" w:w="1332"/>
            <w:vAlign w:val="center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fill="F4F6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4652AA"/>
                <w:sz w:val="18"/>
              </w:rPr>
              <w:t>常用工具</w:t>
            </w:r>
          </w:p>
        </w:tc>
        <w:tc>
          <w:tcPr>
            <w:tcW w:type="dxa" w:w="7994"/>
            <w:vAlign w:val="center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C2028"/>
                <w:sz w:val="18"/>
              </w:rPr>
              <w:t>DaVinci Resolve / After Effects / 剪映 / DJI / SONY</w:t>
            </w:r>
          </w:p>
        </w:tc>
      </w:tr>
      <w:tr>
        <w:tc>
          <w:tcPr>
            <w:tcW w:type="dxa" w:w="1332"/>
            <w:vAlign w:val="center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  <w:shd w:fill="F4F6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/>
                <w:color w:val="4652AA"/>
                <w:sz w:val="18"/>
              </w:rPr>
              <w:t>作品链接</w:t>
            </w:r>
          </w:p>
        </w:tc>
        <w:tc>
          <w:tcPr>
            <w:tcW w:type="dxa" w:w="7994"/>
            <w:vAlign w:val="center"/>
            <w:tcBorders>
              <w:top w:val="single" w:sz="4" w:space="0" w:color="D8DCE8"/>
              <w:left w:val="single" w:sz="4" w:space="0" w:color="D8DCE8"/>
              <w:bottom w:val="single" w:sz="4" w:space="0" w:color="D8DCE8"/>
              <w:right w:val="single" w:sz="4" w:space="0" w:color="D8DCE8"/>
            </w:tcBorders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color w:val="1C2028"/>
                <w:sz w:val="18"/>
              </w:rPr>
              <w:t>网站：https://td58fzjf2s-maker.github.io/film-portfolio/ ；网盘：https://pan.baidu.com/s/185PgdiUptps6WIQegvrHLA?pwd=4sn1（提取码：4sn1）</w:t>
            </w:r>
          </w:p>
        </w:tc>
      </w:tr>
    </w:tbl>
    <w:p>
      <w:pPr>
        <w:spacing w:before="180" w:after="80" w:line="240" w:lineRule="auto"/>
        <w:pBdr>
          <w:bottom w:val="single" w:sz="6" w:space="2" w:color="4652AA"/>
        </w:pBdr>
      </w:pPr>
      <w:r>
        <w:rPr>
          <w:rFonts w:ascii="Arial" w:hAnsi="Arial" w:eastAsia="Microsoft YaHei"/>
          <w:b/>
          <w:color w:val="4652AA"/>
          <w:sz w:val="24"/>
        </w:rPr>
        <w:t>个人简介</w:t>
      </w:r>
    </w:p>
    <w:p>
      <w:pPr>
        <w:spacing w:before="0" w:after="60" w:line="271" w:lineRule="auto"/>
      </w:pPr>
      <w:r>
        <w:rPr>
          <w:rFonts w:ascii="Arial" w:hAnsi="Arial" w:eastAsia="Microsoft YaHei"/>
          <w:b w:val="0"/>
          <w:color w:val="1C2028"/>
          <w:sz w:val="19"/>
        </w:rPr>
        <w:t>主要从事摄像、后期剪辑与媒体内容制作，熟悉纪录片、商业片、访谈、活动与社媒内容拍摄，能够参与剪辑、调色和基础包装。性格开朗、沟通顺畅、执行力强，希望在内容制作和影像表达中持续积累更完整的项目经验。</w:t>
      </w:r>
    </w:p>
    <w:p>
      <w:pPr>
        <w:spacing w:before="0" w:after="40" w:line="271" w:lineRule="auto"/>
      </w:pPr>
      <w:r>
        <w:rPr>
          <w:rFonts w:ascii="Arial" w:hAnsi="Arial" w:eastAsia="Microsoft YaHei"/>
          <w:b w:val="0"/>
          <w:color w:val="1C2028"/>
          <w:sz w:val="19"/>
        </w:rPr>
        <w:t>无不良嗜好，不抽烟不喝酒；热爱深度内容、电影与阅读，关注人物、社会议题和具有表达深度的影像内容。具备持续学习意识，能主动学习并运用 AI 工具提升工作效率。</w:t>
      </w:r>
    </w:p>
    <w:p>
      <w:pPr>
        <w:spacing w:before="180" w:after="80" w:line="240" w:lineRule="auto"/>
        <w:pBdr>
          <w:bottom w:val="single" w:sz="6" w:space="2" w:color="4652AA"/>
        </w:pBdr>
      </w:pPr>
      <w:r>
        <w:rPr>
          <w:rFonts w:ascii="Arial" w:hAnsi="Arial" w:eastAsia="Microsoft YaHei"/>
          <w:b/>
          <w:color w:val="4652AA"/>
          <w:sz w:val="24"/>
        </w:rPr>
        <w:t>核心能力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摄像执行：熟悉纪录片、商业片、访谈、活动与社媒内容拍摄，能快速判断机位、光线与现场节奏。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后期剪辑：可完成素材整理、节奏剪辑、基础包装、调色与常规交付，适应社媒、商业短片和宣传片需求。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现场沟通：能根据导演、客户或主编要求调整拍摄执行，配合现场节奏推进项目。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内容理解：关注人物表达和现实议题，能先理解内容核心，再进行拍摄和后期处理。</w:t>
      </w:r>
    </w:p>
    <w:p>
      <w:pPr>
        <w:spacing w:before="180" w:after="80" w:line="240" w:lineRule="auto"/>
        <w:pBdr>
          <w:bottom w:val="single" w:sz="6" w:space="2" w:color="4652AA"/>
        </w:pBdr>
      </w:pPr>
      <w:r>
        <w:rPr>
          <w:rFonts w:ascii="Arial" w:hAnsi="Arial" w:eastAsia="Microsoft YaHei"/>
          <w:b/>
          <w:color w:val="4652AA"/>
          <w:sz w:val="24"/>
        </w:rPr>
        <w:t>工作 / 实习经历</w:t>
      </w:r>
    </w:p>
    <w:p>
      <w:pPr>
        <w:spacing w:before="60" w:after="20" w:line="240" w:lineRule="auto"/>
      </w:pPr>
      <w:r>
        <w:rPr>
          <w:rFonts w:ascii="Arial" w:hAnsi="Arial" w:eastAsia="Microsoft YaHei"/>
          <w:b/>
          <w:color w:val="1C2028"/>
          <w:sz w:val="20"/>
        </w:rPr>
        <w:t>辽宁帧格文化传媒有限公司</w:t>
      </w:r>
      <w:r>
        <w:t xml:space="preserve">  </w:t>
      </w:r>
      <w:r>
        <w:rPr>
          <w:rFonts w:ascii="Arial" w:hAnsi="Arial" w:eastAsia="Microsoft YaHei"/>
          <w:b w:val="0"/>
          <w:color w:val="5C6270"/>
          <w:sz w:val="18"/>
        </w:rPr>
        <w:t>2025.06 - 至今 / 摄像、后期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参与商业片、社媒内容与客户项目拍摄，负责现场拍摄、素材整理、剪辑与基础后期交付。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根据项目需求配合完成机位、光线和镜头节奏判断，保障素材可用性和后期剪辑效率。</w:t>
      </w:r>
    </w:p>
    <w:p>
      <w:pPr>
        <w:spacing w:before="60" w:after="20" w:line="240" w:lineRule="auto"/>
      </w:pPr>
      <w:r>
        <w:rPr>
          <w:rFonts w:ascii="Arial" w:hAnsi="Arial" w:eastAsia="Microsoft YaHei"/>
          <w:b/>
          <w:color w:val="1C2028"/>
          <w:sz w:val="20"/>
        </w:rPr>
        <w:t>中国日报社</w:t>
      </w:r>
      <w:r>
        <w:t xml:space="preserve">  </w:t>
      </w:r>
      <w:r>
        <w:rPr>
          <w:rFonts w:ascii="Arial" w:hAnsi="Arial" w:eastAsia="Microsoft YaHei"/>
          <w:b w:val="0"/>
          <w:color w:val="5C6270"/>
          <w:sz w:val="18"/>
        </w:rPr>
        <w:t>2025.03 - 2025.06 / 编辑记者、新闻采编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根据主管要求完成日常新闻采编、编辑与内容整理工作，熟悉媒体内容生产流程。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参与新闻内容的信息筛选、文字处理与发布前整理，提升选题理解和内容判断能力。</w:t>
      </w:r>
    </w:p>
    <w:p>
      <w:pPr>
        <w:spacing w:before="60" w:after="20" w:line="240" w:lineRule="auto"/>
      </w:pPr>
      <w:r>
        <w:rPr>
          <w:rFonts w:ascii="Arial" w:hAnsi="Arial" w:eastAsia="Microsoft YaHei"/>
          <w:b/>
          <w:color w:val="1C2028"/>
          <w:sz w:val="20"/>
        </w:rPr>
        <w:t>北京市影映天下传媒有限公司</w:t>
      </w:r>
      <w:r>
        <w:t xml:space="preserve">  </w:t>
      </w:r>
      <w:r>
        <w:rPr>
          <w:rFonts w:ascii="Arial" w:hAnsi="Arial" w:eastAsia="Microsoft YaHei"/>
          <w:b w:val="0"/>
          <w:color w:val="5C6270"/>
          <w:sz w:val="18"/>
        </w:rPr>
        <w:t>2024.08 - 2025.02 / 摄像、后期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根据客户及导演需求参与拍摄执行，负责现场画面捕捉、素材管理及后期剪辑配合。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参与短剧、商业内容等项目制作，积累现场协作、镜头执行和后期交付经验。</w:t>
      </w:r>
    </w:p>
    <w:p>
      <w:pPr>
        <w:spacing w:before="60" w:after="20" w:line="240" w:lineRule="auto"/>
      </w:pPr>
      <w:r>
        <w:rPr>
          <w:rFonts w:ascii="Arial" w:hAnsi="Arial" w:eastAsia="Microsoft YaHei"/>
          <w:b/>
          <w:color w:val="1C2028"/>
          <w:sz w:val="20"/>
        </w:rPr>
        <w:t>阜蒙县融媒体中心</w:t>
      </w:r>
      <w:r>
        <w:t xml:space="preserve">  </w:t>
      </w:r>
      <w:r>
        <w:rPr>
          <w:rFonts w:ascii="Arial" w:hAnsi="Arial" w:eastAsia="Microsoft YaHei"/>
          <w:b w:val="0"/>
          <w:color w:val="5C6270"/>
          <w:sz w:val="18"/>
        </w:rPr>
        <w:t>2024.05 - 2024.06 / 记者、采编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参与传统新闻现场录制与采编，根据电视台要求完成基础拍摄、采访配合和内容整理。</w:t>
      </w:r>
    </w:p>
    <w:p>
      <w:pPr>
        <w:spacing w:before="180" w:after="80" w:line="240" w:lineRule="auto"/>
        <w:pBdr>
          <w:bottom w:val="single" w:sz="6" w:space="2" w:color="4652AA"/>
        </w:pBdr>
      </w:pPr>
      <w:r>
        <w:rPr>
          <w:rFonts w:ascii="Arial" w:hAnsi="Arial" w:eastAsia="Microsoft YaHei"/>
          <w:b/>
          <w:color w:val="4652AA"/>
          <w:sz w:val="24"/>
        </w:rPr>
        <w:t>项目与作品类型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短视频内容：具备社媒节奏剪辑、平台适配和短内容传播意识，作品集中含 6 条短视频案例。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纪录片 / 人物故事：关注人物关系、现场观察与真实情绪表达，适合展示采访拍摄和叙事剪辑能力。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TVC / 商业广告：参与产品与商业内容表达，重视镜头质感、画面节奏与交付完成度。</w:t>
      </w:r>
    </w:p>
    <w:p>
      <w:pPr>
        <w:spacing w:before="0" w:after="40" w:line="259" w:lineRule="auto"/>
        <w:ind w:left="255" w:hanging="113"/>
      </w:pPr>
      <w:r>
        <w:rPr>
          <w:rFonts w:ascii="Arial" w:hAnsi="Arial" w:eastAsia="Microsoft YaHei"/>
          <w:b/>
          <w:color w:val="4652AA"/>
          <w:sz w:val="19"/>
        </w:rPr>
        <w:t xml:space="preserve">• </w:t>
      </w:r>
      <w:r>
        <w:rPr>
          <w:rFonts w:ascii="Arial" w:hAnsi="Arial" w:eastAsia="Microsoft YaHei"/>
          <w:b w:val="0"/>
          <w:color w:val="1C2028"/>
          <w:sz w:val="19"/>
        </w:rPr>
        <w:t>微电影 / 宣传片 / 短剧：可参与叙事镜头、活动回顾、品牌宣传和剧情内容制作，具备多类型项目适应能力。</w:t>
      </w:r>
    </w:p>
    <w:sectPr w:rsidR="00FC693F" w:rsidRPr="0006063C" w:rsidSect="00034616">
      <w:pgSz w:w="11906" w:h="16838"/>
      <w:pgMar w:top="765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