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</w:pPr>
      <w:r>
        <w:rPr>
          <w:rFonts w:hint="eastAsia"/>
        </w:rPr>
        <w:t>基础</w:t>
      </w:r>
      <w:r>
        <w:t>：</w:t>
      </w:r>
    </w:p>
    <w:p>
      <w:r>
        <w:t>print (“python pirnt”);name= output(“Please input the name”);</w:t>
      </w:r>
      <w:r>
        <w:rPr>
          <w:rFonts w:hint="eastAsia"/>
        </w:rPr>
        <w:t>注释</w:t>
      </w:r>
      <w:r>
        <w:t>：</w:t>
      </w:r>
      <w:r>
        <w:rPr>
          <w:rFonts w:hint="eastAsia"/>
        </w:rPr>
        <w:t xml:space="preserve"> </w:t>
      </w:r>
      <w:r>
        <w:t>#;</w:t>
      </w:r>
      <w:r>
        <w:rPr>
          <w:rFonts w:hint="eastAsia"/>
        </w:rPr>
        <w:t>大小写</w:t>
      </w:r>
      <w:r>
        <w:t>敏感。</w:t>
      </w:r>
    </w:p>
    <w:p>
      <w:pPr>
        <w:outlineLvl w:val="1"/>
      </w:pPr>
      <w:r>
        <w:rPr>
          <w:rFonts w:hint="eastAsia"/>
        </w:rPr>
        <w:t>数据类型</w:t>
      </w:r>
      <w:r>
        <w:t>：</w:t>
      </w:r>
    </w:p>
    <w:p>
      <w:r>
        <w:rPr>
          <w:rFonts w:hint="eastAsia"/>
        </w:rPr>
        <w:t>整数（class</w:t>
      </w:r>
      <w:r>
        <w:t xml:space="preserve"> int</w:t>
      </w:r>
      <w:r>
        <w:rPr>
          <w:rFonts w:hint="eastAsia"/>
        </w:rPr>
        <w:t>）</w:t>
      </w:r>
      <w:r>
        <w:t>，浮点数</w:t>
      </w:r>
      <w:r>
        <w:rPr>
          <w:rFonts w:hint="eastAsia"/>
        </w:rPr>
        <w:t>(class float)</w:t>
      </w:r>
      <w:r>
        <w:t>，字符串</w:t>
      </w:r>
      <w:r>
        <w:rPr>
          <w:rFonts w:hint="eastAsia"/>
        </w:rPr>
        <w:t>(class str); type()</w:t>
      </w:r>
      <w:r>
        <w:t xml:space="preserve">; </w:t>
      </w:r>
      <w:r>
        <w:rPr>
          <w:rFonts w:hint="eastAsia"/>
        </w:rPr>
        <w:t>转义\；</w:t>
      </w:r>
      <w:r>
        <w:t>r</w:t>
      </w:r>
      <w:r>
        <w:rPr>
          <w:rFonts w:hint="eastAsia"/>
        </w:rPr>
        <w:t>原始字符串</w:t>
      </w:r>
      <w:r>
        <w:t>。B</w:t>
      </w:r>
      <w:r>
        <w:rPr>
          <w:rFonts w:hint="eastAsia"/>
        </w:rPr>
        <w:t>oolean</w:t>
      </w:r>
      <w:r>
        <w:t>(class bool) True; False; and or not; None(Class NoneType);</w:t>
      </w:r>
      <w:r>
        <w:rPr>
          <w:rFonts w:hint="eastAsia"/>
        </w:rPr>
        <w:t>浮点除法/，</w:t>
      </w:r>
      <w:r>
        <w:t>地板除</w:t>
      </w:r>
      <w:r>
        <w:rPr>
          <w:rFonts w:hint="eastAsia"/>
        </w:rPr>
        <w:t>//， 取余%；整数</w:t>
      </w:r>
      <w:r>
        <w:t>的大小是没有限制的；</w:t>
      </w:r>
      <w:r>
        <w:rPr>
          <w:rFonts w:hint="eastAsia"/>
        </w:rPr>
        <w:t>浮点数</w:t>
      </w:r>
      <w:r>
        <w:t>超出一定范围</w:t>
      </w:r>
      <w:r>
        <w:rPr>
          <w:rFonts w:hint="eastAsia"/>
        </w:rPr>
        <w:t>用</w:t>
      </w:r>
      <w:r>
        <w:t>”inf”表示</w:t>
      </w:r>
      <w:r>
        <w:rPr>
          <w:rFonts w:hint="eastAsia"/>
        </w:rPr>
        <w:t xml:space="preserve">。 </w:t>
      </w:r>
      <w:r>
        <w:t>123.213&lt;float(‘inf’);</w:t>
      </w:r>
    </w:p>
    <w:p>
      <w:pPr>
        <w:outlineLvl w:val="1"/>
      </w:pPr>
      <w:r>
        <w:rPr>
          <w:rFonts w:hint="eastAsia"/>
        </w:rPr>
        <w:t>字符串和编码</w:t>
      </w:r>
      <w:r>
        <w:t>：</w:t>
      </w:r>
    </w:p>
    <w:p>
      <w:r>
        <w:rPr>
          <w:rFonts w:hint="eastAsia"/>
        </w:rPr>
        <w:t>内存中编码</w:t>
      </w:r>
      <w:r>
        <w:t>使用unicode，</w:t>
      </w:r>
      <w:r>
        <w:rPr>
          <w:rFonts w:hint="eastAsia"/>
        </w:rPr>
        <w:t>类型</w:t>
      </w:r>
      <w:r>
        <w:t>是str；存盘或者传输的时候</w:t>
      </w:r>
      <w:r>
        <w:rPr>
          <w:rFonts w:hint="eastAsia"/>
        </w:rPr>
        <w:t>编码</w:t>
      </w:r>
      <w:r>
        <w:t>是用UTF-8</w:t>
      </w:r>
      <w:r>
        <w:rPr>
          <w:rFonts w:hint="eastAsia"/>
        </w:rPr>
        <w:t>，</w:t>
      </w:r>
      <w:r>
        <w:t>类型是bytes</w:t>
      </w:r>
      <w:r>
        <w:rPr>
          <w:rFonts w:hint="eastAsia"/>
        </w:rPr>
        <w:t>；encode()和</w:t>
      </w:r>
      <w:r>
        <w:t>decode()</w:t>
      </w:r>
      <w:r>
        <w:rPr>
          <w:rFonts w:hint="eastAsia"/>
        </w:rPr>
        <w:t>可以使</w:t>
      </w:r>
      <w:r>
        <w:t>str和bytes相互转换。</w:t>
      </w:r>
      <w:r>
        <w:rPr>
          <w:rFonts w:hint="eastAsia"/>
        </w:rPr>
        <w:t>str</w:t>
      </w:r>
      <w:r>
        <w:t>.encode(‘utf-8’)</w:t>
      </w:r>
      <w:r>
        <w:rPr>
          <w:rFonts w:hint="eastAsia"/>
        </w:rPr>
        <w:t>。字符串</w:t>
      </w:r>
      <w:r>
        <w:t>函</w:t>
      </w:r>
      <w:r>
        <w:rPr>
          <w:rFonts w:hint="eastAsia"/>
        </w:rPr>
        <w:t>数ord</w:t>
      </w:r>
      <w:r>
        <w:t>(),chr();”\u4e2d\u6587”</w:t>
      </w:r>
      <w:r>
        <w:rPr>
          <w:rFonts w:hint="eastAsia"/>
        </w:rPr>
        <w:t>； 字符串格式化：</w:t>
      </w:r>
      <w:r>
        <w:t>”Hi %s, your seat number is %d” % (“Tony”,123);%d,%x,%s,%f; “%3d-%03d” %(1,3), “%.2f” % (123.4124),</w:t>
      </w:r>
      <w:r>
        <w:rPr>
          <w:rFonts w:hint="eastAsia"/>
        </w:rPr>
        <w:t>格式化</w:t>
      </w:r>
      <w:r>
        <w:t>字符串中的</w:t>
      </w:r>
      <w:r>
        <w:rPr>
          <w:rFonts w:hint="eastAsia"/>
        </w:rPr>
        <w:t>转义</w:t>
      </w:r>
      <w:r>
        <w:t>：</w:t>
      </w:r>
      <w:r>
        <w:rPr>
          <w:rFonts w:hint="eastAsia"/>
        </w:rPr>
        <w:t>%%;</w:t>
      </w:r>
    </w:p>
    <w:p>
      <w:r>
        <w:t>List</w:t>
      </w:r>
      <w:r>
        <w:rPr>
          <w:rFonts w:hint="eastAsia"/>
        </w:rPr>
        <w:t>和</w:t>
      </w:r>
      <w:r>
        <w:t>tuple: test = [“123”,1231,”451’] (class list); test(-1);test.append(para), test.insert(index,para), test.pop(index),replace直接替换。(“123”,1231,”312412”)(class tuple)tuple</w:t>
      </w:r>
      <w:r>
        <w:rPr>
          <w:rFonts w:hint="eastAsia"/>
        </w:rPr>
        <w:t>指向的</w:t>
      </w:r>
      <w:r>
        <w:t>元素不可变，但是元素指向的内容根据元素本身的属性决定是否可变。</w:t>
      </w:r>
    </w:p>
    <w:p>
      <w:pPr>
        <w:outlineLvl w:val="1"/>
      </w:pPr>
      <w:r>
        <w:rPr>
          <w:rFonts w:hint="eastAsia"/>
        </w:rPr>
        <w:t>条件判断</w:t>
      </w:r>
      <w:r>
        <w:t>：</w:t>
      </w:r>
    </w:p>
    <w:p>
      <w:pPr>
        <w:outlineLvl w:val="2"/>
        <w:rPr>
          <w:rFonts w:hint="eastAsia"/>
        </w:rPr>
      </w:pPr>
      <w:r>
        <w:rPr>
          <w:rFonts w:hint="eastAsia"/>
        </w:rPr>
        <w:t>基本</w:t>
      </w:r>
      <w:r>
        <w:t>语法：</w:t>
      </w:r>
    </w:p>
    <w:p>
      <w:r>
        <w:t>I</w:t>
      </w:r>
      <w:r>
        <w:rPr>
          <w:rFonts w:hint="eastAsia"/>
        </w:rPr>
        <w:t>f</w:t>
      </w:r>
      <w:r>
        <w:t xml:space="preserve"> age &gt;=18:</w:t>
      </w:r>
    </w:p>
    <w:p>
      <w:r>
        <w:t xml:space="preserve">    …</w:t>
      </w:r>
    </w:p>
    <w:p>
      <w:r>
        <w:t>else:</w:t>
      </w:r>
    </w:p>
    <w:p>
      <w:pPr>
        <w:outlineLvl w:val="2"/>
      </w:pPr>
      <w:r>
        <w:rPr>
          <w:rFonts w:hint="eastAsia"/>
        </w:rPr>
        <w:t>再议</w:t>
      </w:r>
      <w:r>
        <w:t>input</w:t>
      </w:r>
    </w:p>
    <w:p>
      <w:r>
        <w:rPr>
          <w:rFonts w:hint="eastAsia"/>
        </w:rPr>
        <w:t>获取</w:t>
      </w:r>
      <w:r>
        <w:t>的都是string。</w:t>
      </w:r>
      <w:r>
        <w:rPr>
          <w:rFonts w:hint="eastAsia"/>
        </w:rPr>
        <w:t>需要进行</w:t>
      </w:r>
      <w:r>
        <w:t>类型转换</w:t>
      </w:r>
      <w:r>
        <w:rPr>
          <w:rFonts w:hint="eastAsia"/>
        </w:rPr>
        <w:t>（int</w:t>
      </w:r>
      <w:r>
        <w:t>()</w:t>
      </w:r>
      <w:r>
        <w:rPr>
          <w:rFonts w:hint="eastAsia"/>
        </w:rPr>
        <w:t>，</w:t>
      </w:r>
      <w:r>
        <w:t>float()</w:t>
      </w:r>
      <w:r>
        <w:rPr>
          <w:rFonts w:hint="eastAsia"/>
        </w:rPr>
        <w:t>）</w:t>
      </w: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循环： for x in xs; while x&gt;0;  break;continue;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dict和set: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subDict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123,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subDirt2:234} set = set([1,2,3,4,4,5]) )(set={1,2,3,4,5</w:t>
      </w:r>
      <w:bookmarkStart w:id="0" w:name="_GoBack"/>
      <w:bookmarkEnd w:id="0"/>
      <w:r>
        <w:rPr>
          <w:rFonts w:hint="eastAsia"/>
          <w:lang w:val="en-US" w:eastAsia="zh-CN"/>
        </w:rPr>
        <w:t>})</w:t>
      </w:r>
    </w:p>
    <w:p>
      <w:pPr>
        <w:outlineLvl w:val="1"/>
        <w:rPr>
          <w:rFonts w:hint="eastAsia"/>
        </w:rPr>
      </w:pPr>
      <w:r>
        <w:rPr>
          <w:rFonts w:hint="eastAsia"/>
        </w:rPr>
        <w:t>函数</w:t>
      </w:r>
    </w:p>
    <w:p>
      <w:pPr>
        <w:outlineLvl w:val="1"/>
        <w:rPr>
          <w:rFonts w:hint="eastAsia"/>
        </w:rPr>
      </w:pPr>
    </w:p>
    <w:p>
      <w:pPr>
        <w:outlineLvl w:val="1"/>
      </w:pPr>
      <w:r>
        <w:rPr>
          <w:rFonts w:hint="eastAsia"/>
        </w:rPr>
        <w:t>高级特性</w:t>
      </w:r>
    </w:p>
    <w:p>
      <w:pPr>
        <w:outlineLvl w:val="1"/>
      </w:pPr>
      <w:r>
        <w:rPr>
          <w:rFonts w:hint="eastAsia"/>
        </w:rPr>
        <w:t>函数式编程</w:t>
      </w:r>
    </w:p>
    <w:p>
      <w:pPr>
        <w:outlineLvl w:val="1"/>
      </w:pPr>
      <w:r>
        <w:rPr>
          <w:rFonts w:hint="eastAsia"/>
        </w:rPr>
        <w:t>模块</w:t>
      </w:r>
    </w:p>
    <w:p>
      <w:pPr>
        <w:outlineLvl w:val="1"/>
      </w:pPr>
      <w:r>
        <w:rPr>
          <w:rFonts w:hint="eastAsia"/>
        </w:rPr>
        <w:t>面向对象</w:t>
      </w:r>
      <w:r>
        <w:t>编程</w:t>
      </w:r>
    </w:p>
    <w:p>
      <w:pPr>
        <w:outlineLvl w:val="1"/>
      </w:pPr>
      <w:r>
        <w:rPr>
          <w:rFonts w:hint="eastAsia"/>
        </w:rPr>
        <w:t>面向对象</w:t>
      </w:r>
      <w:r>
        <w:t>高级编程</w:t>
      </w:r>
    </w:p>
    <w:p>
      <w:pPr>
        <w:outlineLvl w:val="1"/>
      </w:pPr>
      <w:r>
        <w:rPr>
          <w:rFonts w:hint="eastAsia"/>
        </w:rPr>
        <w:t>错误</w:t>
      </w:r>
      <w:r>
        <w:t>，调试和测试</w:t>
      </w:r>
    </w:p>
    <w:p>
      <w:pPr>
        <w:outlineLvl w:val="1"/>
      </w:pPr>
      <w:r>
        <w:rPr>
          <w:rFonts w:hint="eastAsia"/>
        </w:rPr>
        <w:t>IO</w:t>
      </w:r>
      <w:r>
        <w:t>编程</w:t>
      </w:r>
    </w:p>
    <w:p>
      <w:pPr>
        <w:outlineLvl w:val="1"/>
      </w:pPr>
      <w:r>
        <w:rPr>
          <w:rFonts w:hint="eastAsia"/>
        </w:rPr>
        <w:t>进程</w:t>
      </w:r>
      <w:r>
        <w:t>和线程</w:t>
      </w:r>
    </w:p>
    <w:p>
      <w:pPr>
        <w:outlineLvl w:val="1"/>
      </w:pPr>
      <w:r>
        <w:rPr>
          <w:rFonts w:hint="eastAsia"/>
        </w:rPr>
        <w:t>正则表达式</w:t>
      </w:r>
    </w:p>
    <w:p>
      <w:pPr>
        <w:tabs>
          <w:tab w:val="left" w:pos="3915"/>
        </w:tabs>
        <w:outlineLvl w:val="2"/>
      </w:pPr>
      <w:r>
        <w:rPr>
          <w:rFonts w:hint="eastAsia"/>
        </w:rPr>
        <w:t>基础： ^$ \d,\w,\d{3,8},\s,+*?特殊字符</w:t>
      </w:r>
      <w:r>
        <w:t>要转义</w:t>
      </w:r>
      <w:r>
        <w:rPr>
          <w:rFonts w:hint="eastAsia"/>
        </w:rPr>
        <w:t>[</w:t>
      </w:r>
      <w:r>
        <w:t>0-9a-zA-Z\_</w:t>
      </w:r>
      <w:r>
        <w:rPr>
          <w:rFonts w:hint="eastAsia"/>
        </w:rPr>
        <w:t>]</w:t>
      </w:r>
    </w:p>
    <w:p>
      <w:pPr>
        <w:tabs>
          <w:tab w:val="left" w:pos="3915"/>
        </w:tabs>
        <w:outlineLvl w:val="2"/>
        <w:rPr>
          <w:rFonts w:hint="eastAsia"/>
        </w:rPr>
      </w:pPr>
      <w:r>
        <w:t>Re</w:t>
      </w:r>
      <w:r>
        <w:rPr>
          <w:rFonts w:hint="eastAsia"/>
        </w:rPr>
        <w:t>模块</w:t>
      </w:r>
    </w:p>
    <w:p>
      <w:pPr>
        <w:tabs>
          <w:tab w:val="left" w:pos="3915"/>
        </w:tabs>
        <w:outlineLvl w:val="3"/>
      </w:pPr>
      <w:r>
        <w:t>R</w:t>
      </w:r>
      <w:r>
        <w:rPr>
          <w:rFonts w:hint="eastAsia"/>
        </w:rPr>
        <w:t>e.match</w:t>
      </w:r>
      <w:r>
        <w:t>(RegExp, string):</w:t>
      </w:r>
      <w:r>
        <w:rPr>
          <w:rFonts w:hint="eastAsia"/>
        </w:rPr>
        <w:t xml:space="preserve"> 符合</w:t>
      </w:r>
      <w:r>
        <w:t>返回MATCH对象</w:t>
      </w:r>
    </w:p>
    <w:p>
      <w:pPr>
        <w:tabs>
          <w:tab w:val="left" w:pos="3915"/>
        </w:tabs>
        <w:outlineLvl w:val="3"/>
      </w:pPr>
      <w:r>
        <w:t>Re.split()</w:t>
      </w:r>
    </w:p>
    <w:p>
      <w:pPr>
        <w:tabs>
          <w:tab w:val="left" w:pos="3915"/>
        </w:tabs>
        <w:outlineLvl w:val="3"/>
      </w:pPr>
      <w:r>
        <w:rPr>
          <w:rFonts w:hint="eastAsia"/>
        </w:rPr>
        <w:t>利用</w:t>
      </w:r>
      <w:r>
        <w:t>rematch</w:t>
      </w:r>
      <w:r>
        <w:rPr>
          <w:rFonts w:hint="eastAsia"/>
        </w:rPr>
        <w:t>来</w:t>
      </w:r>
      <w:r>
        <w:t>分组</w:t>
      </w:r>
      <w:r>
        <w:rPr>
          <w:rFonts w:hint="eastAsia"/>
        </w:rPr>
        <w:t xml:space="preserve"> 一个（）是</w:t>
      </w:r>
      <w:r>
        <w:t>一组。</w:t>
      </w:r>
    </w:p>
    <w:p>
      <w:pPr>
        <w:tabs>
          <w:tab w:val="left" w:pos="3915"/>
        </w:tabs>
        <w:outlineLvl w:val="3"/>
        <w:rPr>
          <w:rFonts w:hint="eastAsia"/>
        </w:rPr>
      </w:pPr>
      <w:r>
        <w:rPr>
          <w:rFonts w:hint="eastAsia"/>
        </w:rPr>
        <w:t>贪婪匹配re.match（r</w:t>
      </w:r>
      <w:r>
        <w:t>’(\d+)([0]*)’, ‘3010000’</w:t>
      </w:r>
      <w:r>
        <w:rPr>
          <w:rFonts w:hint="eastAsia"/>
        </w:rPr>
        <w:t>）</w:t>
      </w:r>
    </w:p>
    <w:p>
      <w:pPr>
        <w:outlineLvl w:val="1"/>
      </w:pPr>
      <w:r>
        <w:rPr>
          <w:rFonts w:hint="eastAsia"/>
        </w:rPr>
        <w:t>常用</w:t>
      </w:r>
      <w:r>
        <w:t>内建模块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 模块：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Os.getcwd()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Os.chdir()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Os.path.abspath()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Os.path.basename()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Os.path.isfile()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Os.path.isdir()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Os.path.join()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Os.path.split()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Os.walk()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</w:p>
    <w:p>
      <w:pPr>
        <w:outlineLvl w:val="1"/>
      </w:pPr>
      <w:r>
        <w:t>Virtualenv</w:t>
      </w:r>
    </w:p>
    <w:p>
      <w:pPr>
        <w:outlineLvl w:val="1"/>
      </w:pPr>
    </w:p>
    <w:p>
      <w:pPr>
        <w:outlineLvl w:val="1"/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Python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教程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"http://www.liaoxuefeng.com/wiki/0014316089557264a6b348958f449949df42a6d3a2e542c000/001431608990315a01b575e2ab041168ff0df194698afac000"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Python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简介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"http://www.liaoxuefeng.com/wiki/0014316089557264a6b348958f449949df42a6d3a2e542c000/0014316090478912dab2a3a9e8f4ed49d28854b292f85bb000"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安装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Python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"http://www.liaoxuefeng.com/wiki/0014316089557264a6b348958f449949df42a6d3a2e542c000/00143161198846783e33de56d4041058c3dfc7e44ee1203000"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Python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解释器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"http://www.liaoxuefeng.com/wiki/0014316089557264a6b348958f449949df42a6d3a2e542c000/001431611988455689d4c116b2c4ed6aec000776c00ed52000"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第一个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Python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程序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"http://www.liaoxuefeng.com/wiki/0014316089557264a6b348958f449949df42a6d3a2e542c000/0014316399410395f704750ee9440228135925a6ca1dad8000"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使用文本编辑器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"http://www.liaoxuefeng.com/wiki/0014316089557264a6b348958f449949df42a6d3a2e542c000/001432523496782e0946b0f454549c0888d05959b99860f000"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Python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代码运行助手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"http://www.liaoxuefeng.com/wiki/0014316089557264a6b348958f449949df42a6d3a2e542c000/001431643484137e38b44e5925440ec8b1e4c70f800b4e2000"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输入和输出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"http://www.liaoxuefeng.com/wiki/0014316089557264a6b348958f449949df42a6d3a2e542c000/001431658427513eef3d9dd9f7c48599116735806328e81000"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Python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基础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"http://www.liaoxuefeng.com/wiki/0014316089557264a6b348958f449949df42a6d3a2e542c000/001431658624177ea4f8fcb06bc4d0e8aab2fd7aa65dd95000"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数据类型和变量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"http://www.liaoxuefeng.com/wiki/0014316089557264a6b348958f449949df42a6d3a2e542c000/001431664106267f12e9bef7ee14cf6a8776a479bdec9b9000"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字符串和编码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"http://www.liaoxuefeng.com/wiki/0014316089557264a6b348958f449949df42a6d3a2e542c000/0014316724772904521142196b74a3f8abf93d8e97c6ee6000"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使用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list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和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tuple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"http://www.liaoxuefeng.com/wiki/0014316089557264a6b348958f449949df42a6d3a2e542c000/001431675624710bb20e9734ef343bbb4bd64bcd37d4b52000"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条件判断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"http://www.liaoxuefeng.com/wiki/0014316089557264a6b348958f449949df42a6d3a2e542c000/001431676242561226b32a9ec624505bb8f723d0027b3e7000"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循环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"http://www.liaoxuefeng.com/wiki/0014316089557264a6b348958f449949df42a6d3a2e542c000/00143167793538255adf33371774853a0ef943280573f4d000"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使用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dict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和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set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"http://www.liaoxuefeng.com/wiki/0014316089557264a6b348958f449949df42a6d3a2e542c000/00143167832686474803d3d2b7d4d6499cfd093dc47efcd000"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函数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"http://www.liaoxuefeng.com/wiki/0014316089557264a6b348958f449949df42a6d3a2e542c000/0014316784721058975e02b46cc45cb836bb0827607738d000"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调用函数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"http://www.liaoxuefeng.com/wiki/0014316089557264a6b348958f449949df42a6d3a2e542c000/001431679203477b5b364aeba8c4e05a9bd4ec1b32911e2000"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定义函数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"http://www.liaoxuefeng.com/wiki/0014316089557264a6b348958f449949df42a6d3a2e542c000/001431752945034eb82ac80a3e64b9bb4929b16eeed1eb9000"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函数的参数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"http://www.liaoxuefeng.com/wiki/0014316089557264a6b348958f449949df42a6d3a2e542c000/001431756044276a15558a759ec43de8e30eb0ed169fb11000"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递归函数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"http://www.liaoxuefeng.com/wiki/0014316089557264a6b348958f449949df42a6d3a2e542c000/0014317568446245b3e1c8837414168bcd2d485e553779e000"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高级特性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"http://www.liaoxuefeng.com/wiki/0014316089557264a6b348958f449949df42a6d3a2e542c000/001431756919644a792ee4ead724ef7afab3f7f771b04f5000"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切片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"http://www.liaoxuefeng.com/wiki/0014316089557264a6b348958f449949df42a6d3a2e542c000/0014317793224211f408912d9c04f2eac4d2af0d5d3d7b2000"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迭代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"http://www.liaoxuefeng.com/wiki/0014316089557264a6b348958f449949df42a6d3a2e542c000/001431779637539089fd627094a43a8a7c77e6102e3a811000"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列表生成式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"http://www.liaoxuefeng.com/wiki/0014316089557264a6b348958f449949df42a6d3a2e542c000/0014317799226173f45ce40636141b6abc8424e12b5fb27000"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生成器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"http://www.liaoxuefeng.com/wiki/0014316089557264a6b348958f449949df42a6d3a2e542c000/00143178254193589df9c612d2449618ea460e7a672a366000"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迭代器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"http://www.liaoxuefeng.com/wiki/0014316089557264a6b348958f449949df42a6d3a2e542c000/0014317848428125ae6aa24068b4c50a7e71501ab275d52000" </w:instrText>
      </w:r>
      <w:r>
        <w:fldChar w:fldCharType="separate"/>
      </w:r>
      <w:r>
        <w:rPr>
          <w:rFonts w:hint="eastAsia" w:ascii="宋体" w:hAnsi="宋体" w:eastAsia="宋体" w:cs="宋体"/>
          <w:color w:val="FFFFFF"/>
          <w:sz w:val="24"/>
          <w:szCs w:val="24"/>
          <w:u w:val="single"/>
          <w:shd w:val="clear" w:color="auto" w:fill="00A8E6"/>
        </w:rPr>
        <w:t>函数式编程</w:t>
      </w:r>
      <w:r>
        <w:rPr>
          <w:rFonts w:hint="eastAsia" w:ascii="宋体" w:hAnsi="宋体" w:eastAsia="宋体" w:cs="宋体"/>
          <w:color w:val="FFFFFF"/>
          <w:sz w:val="24"/>
          <w:szCs w:val="24"/>
          <w:u w:val="single"/>
          <w:shd w:val="clear" w:color="auto" w:fill="00A8E6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"http://www.liaoxuefeng.com/wiki/0014316089557264a6b348958f449949df42a6d3a2e542c000/0014317849054170d563b13f0fa4ce6ba1cd86e18103f28000"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高阶函数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"http://www.liaoxuefeng.com/wiki/0014316089557264a6b348958f449949df42a6d3a2e542c000/0014317852443934a86aa5bb5ea47fbbd5f35282b331335000"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map/reduce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"http://www.liaoxuefeng.com/wiki/0014316089557264a6b348958f449949df42a6d3a2e542c000/001431821084171d2e0f22e7cc24305ae03aa0214d0ef29000"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filter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"http://www.liaoxuefeng.com/wiki/0014316089557264a6b348958f449949df42a6d3a2e542c000/0014318230588782cac105d0d8a40c6b450a232748dc854000"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sorted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"http://www.liaoxuefeng.com/wiki/0014316089557264a6b348958f449949df42a6d3a2e542c000/001431835236741e42daf5af6514f1a8917b8aaadff31bf000"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返回函数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"http://www.liaoxuefeng.com/wiki/0014316089557264a6b348958f449949df42a6d3a2e542c000/001431843456408652233b88b424613aa8ec2fe032fd85a000"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匿名函数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"http://www.liaoxuefeng.com/wiki/0014316089557264a6b348958f449949df42a6d3a2e542c000/0014318435599930270c0381a3b44db991cd6d858064ac0000"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装饰器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"http://www.liaoxuefeng.com/wiki/0014316089557264a6b348958f449949df42a6d3a2e542c000/00143184474383175eeea92a8b0439fab7b392a8a32f8fa000"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偏函数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"http://www.liaoxuefeng.com/wiki/0014316089557264a6b348958f449949df42a6d3a2e542c000/0014318447437605e90206e261744c08630a836851f5183000"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模块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"http://www.liaoxuefeng.com/wiki/0014316089557264a6b348958f449949df42a6d3a2e542c000/001431845183474e20ee7e7828b47f7b7607f2dc1e90dbb000"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使用模块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"http://www.liaoxuefeng.com/wiki/0014316089557264a6b348958f449949df42a6d3a2e542c000/00143186362353505516c5d4e38456fb225c18cc5b54ffb000"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安装第三方模块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"http://www.liaoxuefeng.com/wiki/0014316089557264a6b348958f449949df42a6d3a2e542c000/0014318645694388f1f10473d7f416e9291616be8367ab5000"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面向对象编程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"http://www.liaoxuefeng.com/wiki/0014316089557264a6b348958f449949df42a6d3a2e542c000/001431864715651c99511036d884cf1b399e65ae0d27f7e000"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类和实例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"http://www.liaoxuefeng.com/wiki/0014316089557264a6b348958f449949df42a6d3a2e542c000/0014318650247930b1b21d7d3c64fe38c4b5a80d4469ad7000"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访问限制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"http://www.liaoxuefeng.com/wiki/0014316089557264a6b348958f449949df42a6d3a2e542c000/001431865288798deef438d865e4c2985acff7e9fad15e3000"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继承和多态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"http://www.liaoxuefeng.com/wiki/0014316089557264a6b348958f449949df42a6d3a2e542c000/001431866385235335917b66049448ab14a499afd5b24db000"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获取对象信息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"http://www.liaoxuefeng.com/wiki/0014316089557264a6b348958f449949df42a6d3a2e542c000/0014319117128404c7dd0cf0e3c4d88acc8fe4d2c163625000"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实例属性和类属性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"http://www.liaoxuefeng.com/wiki/0014316089557264a6b348958f449949df42a6d3a2e542c000/00143186738532805c392f2cc09446caf3236c34e3f980f000"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面向对象高级编程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"http://www.liaoxuefeng.com/wiki/0014316089557264a6b348958f449949df42a6d3a2e542c000/00143186739713011a09b63dcbd42cc87f907a778b3ac73000"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使用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__slots__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"http://www.liaoxuefeng.com/wiki/0014316089557264a6b348958f449949df42a6d3a2e542c000/00143186781871161bc8d6497004764b398401a401d4cce000"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使用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@property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"http://www.liaoxuefeng.com/wiki/0014316089557264a6b348958f449949df42a6d3a2e542c000/0014318680104044a55f4a9dbf8452caf71e8dc68b75a18000"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多重继承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"http://www.liaoxuefeng.com/wiki/0014316089557264a6b348958f449949df42a6d3a2e542c000/0014319098638265527beb24f7840aa97de564ccc7f20f6000"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定制类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"http://www.liaoxuefeng.com/wiki/0014316089557264a6b348958f449949df42a6d3a2e542c000/00143191235886950998592cd3e426e91687cdae696e64b000"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使用枚举类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"http://www.liaoxuefeng.com/wiki/0014316089557264a6b348958f449949df42a6d3a2e542c000/0014319106919344c4ef8b1e04c48778bb45796e0335839000"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使用元类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"http://www.liaoxuefeng.com/wiki/0014316089557264a6b348958f449949df42a6d3a2e542c000/001431913726557e5e43e1ee8d54ee486bddc3f607afb75000"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错误、调试和测试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"http://www.liaoxuefeng.com/wiki/0014316089557264a6b348958f449949df42a6d3a2e542c000/00143191375461417a222c54b7e4d65b258f491c093a515000"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错误处理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"http://www.liaoxuefeng.com/wiki/0014316089557264a6b348958f449949df42a6d3a2e542c000/001431915578556ad30ab3933ae4e82a03ee2e9a4f70871000"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调试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"http://www.liaoxuefeng.com/wiki/0014316089557264a6b348958f449949df42a6d3a2e542c000/00143191629979802b566644aa84656b50cd484ec4a7838000"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单元测试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"http://www.liaoxuefeng.com/wiki/0014316089557264a6b348958f449949df42a6d3a2e542c000/0014319170285543a4d04751f8846908770660de849f285000"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文档测试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"http://www.liaoxuefeng.com/wiki/0014316089557264a6b348958f449949df42a6d3a2e542c000/001431917590955542f9ac5f5c1479faf787ff2b028ab47000"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IO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编程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"http://www.liaoxuefeng.com/wiki/0014316089557264a6b348958f449949df42a6d3a2e542c000/001431917715991ef1ebc19d15a4afdace1169a464eecc2000"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文件读写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"http://www.liaoxuefeng.com/wiki/0014316089557264a6b348958f449949df42a6d3a2e542c000/001431918785710e86a1a120ce04925bae155012c7fc71e000"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StringIO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和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BytesIO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"http://www.liaoxuefeng.com/wiki/0014316089557264a6b348958f449949df42a6d3a2e542c000/001431925324119bac1bc7979664b4fa9843c0e5fcdcf1e000"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操作文件和目录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"http://www.liaoxuefeng.com/wiki/0014316089557264a6b348958f449949df42a6d3a2e542c000/00143192607210600a668b5112e4a979dd20e4661cc9c97000"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序列化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"http://www.liaoxuefeng.com/wiki/0014316089557264a6b348958f449949df42a6d3a2e542c000/0014319272686365ec7ceaeca33428c914edf8f70cca383000"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进程和线程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"http://www.liaoxuefeng.com/wiki/0014316089557264a6b348958f449949df42a6d3a2e542c000/001431927781401bb47ccf187b24c3b955157bb12c5882d000"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多进程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"http://www.liaoxuefeng.com/wiki/0014316089557264a6b348958f449949df42a6d3a2e542c000/00143192823818768cd506abbc94eb5916192364506fa5d000"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多线程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"http://www.liaoxuefeng.com/wiki/0014316089557264a6b348958f449949df42a6d3a2e542c000/001431928972981094a382e5584413fa040b46d46cce48e000"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ThreadLocal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"http://www.liaoxuefeng.com/wiki/0014316089557264a6b348958f449949df42a6d3a2e542c000/0014319292979766bd3285c9d6b4942a8ea9b4e9cfb48d8000"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进程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 xml:space="preserve"> vs. 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线程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"http://www.liaoxuefeng.com/wiki/0014316089557264a6b348958f449949df42a6d3a2e542c000/001431929340191970154d52b9d484b88a7b343708fcc60000"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分布式进程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"http://www.liaoxuefeng.com/wiki/0014316089557264a6b348958f449949df42a6d3a2e542c000/00143193331387014ccd1040c814dee8b2164bb4f064cff000"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正则表达式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"http://www.liaoxuefeng.com/wiki/0014316089557264a6b348958f449949df42a6d3a2e542c000/0014319347182373b696e637cc04430b8ee2d548ca1b36d000"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常用内建模块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"http://www.liaoxuefeng.com/wiki/0014316089557264a6b348958f449949df42a6d3a2e542c000/001431937554888869fb52b812243dda6103214cd61d0c2000"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datetime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"http://www.liaoxuefeng.com/wiki/0014316089557264a6b348958f449949df42a6d3a2e542c000/001431953239820157155d21c494e5786fce303f3018c86000"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collections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"http://www.liaoxuefeng.com/wiki/0014316089557264a6b348958f449949df42a6d3a2e542c000/001431954588961d6b6f51000ca4279a3415ce14ed9d709000"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base64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"http://www.liaoxuefeng.com/wiki/0014316089557264a6b348958f449949df42a6d3a2e542c000/001431955007656a66f831e208e4c189b8a9e9f3f25ba53000"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struct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"http://www.liaoxuefeng.com/wiki/0014316089557264a6b348958f449949df42a6d3a2e542c000/0014319556588648dd1fb0047a34d0c945ee33e8f4c90cc000"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hashlib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"http://www.liaoxuefeng.com/wiki/0014316089557264a6b348958f449949df42a6d3a2e542c000/00143200162233153835cfdd1a541a18ddc15059e3ddeec000"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itertools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"http://www.liaoxuefeng.com/wiki/0014316089557264a6b348958f449949df42a6d3a2e542c000/001478651770626de401ff1c0d94f379774cabd842222ff000"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contextlib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"http://www.liaoxuefeng.com/wiki/0014316089557264a6b348958f449949df42a6d3a2e542c000/001432002075057b594f70ecb58445da6ef6071aca880af000"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XML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"http://www.liaoxuefeng.com/wiki/0014316089557264a6b348958f449949df42a6d3a2e542c000/0014320023122880232500da9dc4a4486ad00426f081c15000"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HTMLParser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"http://www.liaoxuefeng.com/wiki/0014316089557264a6b348958f449949df42a6d3a2e542c000/001432688314740a0aed473a39f47b09c8c7274c9ab6aee000"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urllib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"http://www.liaoxuefeng.com/wiki/0014316089557264a6b348958f449949df42a6d3a2e542c000/001432002680493d1babda364904ca0a6e28374498d59a7000"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常用第三方模块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"http://www.liaoxuefeng.com/wiki/0014316089557264a6b348958f449949df42a6d3a2e542c000/0014320027235877860c87af5544f25a8deeb55141d60c5000"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PIL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"http://www.liaoxuefeng.com/wiki/0014316089557264a6b348958f449949df42a6d3a2e542c000/001432712108300322c61f256c74803b43bfd65c6f8d0d0000"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virtualenv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"http://www.liaoxuefeng.com/wiki/0014316089557264a6b348958f449949df42a6d3a2e542c000/00143200341926302f99cf6f6414dca9dfaaf6e5a25a5b1000"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图形界面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"http://www.liaoxuefeng.com/wiki/0014316089557264a6b348958f449949df42a6d3a2e542c000/0014320037274136d31bd9979d648cd822375394e29a871000"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网络编程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"http://www.liaoxuefeng.com/wiki/0014316089557264a6b348958f449949df42a6d3a2e542c000/0014320037768360d53e4e935ca4a1f96eed1c896ad1217000"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TCP/IP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简介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"http://www.liaoxuefeng.com/wiki/0014316089557264a6b348958f449949df42a6d3a2e542c000/001432004374523e495f640612f4b08975398796939ec3c000"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TCP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编程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"http://www.liaoxuefeng.com/wiki/0014316089557264a6b348958f449949df42a6d3a2e542c000/001432004977916a212e2168e21449981ad65cd16e71201000"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UDP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编程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"http://www.liaoxuefeng.com/wiki/0014316089557264a6b348958f449949df42a6d3a2e542c000/001432005156604f38836be1707453eb025ce8c3079978d000"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电子邮件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"http://www.liaoxuefeng.com/wiki/0014316089557264a6b348958f449949df42a6d3a2e542c000/001432005226355aadb8d4b2f3f42f6b1d6f2c5bd8d5263000"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SMTP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发送邮件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"http://www.liaoxuefeng.com/wiki/0014316089557264a6b348958f449949df42a6d3a2e542c000/0014320098721191b70a2cf7b5441deb01595edd8147196000"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POP3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收取邮件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"http://www.liaoxuefeng.com/wiki/0014316089557264a6b348958f449949df42a6d3a2e542c000/001432010325987131e75bf6b3543429a2975f88ce8ffa9000"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访问数据库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"http://www.liaoxuefeng.com/wiki/0014316089557264a6b348958f449949df42a6d3a2e542c000/001432010494717e1db78cd172e4d52b853e7fd38d6985c000"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使用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SQLite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"http://www.liaoxuefeng.com/wiki/0014316089557264a6b348958f449949df42a6d3a2e542c000/0014320107391860b39da6901ed41a296e574ed37104752000"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使用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MySQL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"http://www.liaoxuefeng.com/wiki/0014316089557264a6b348958f449949df42a6d3a2e542c000/0014320114981139589ac5f02944601ae22834e9c521415000"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使用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SQLAlchemy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"http://www.liaoxuefeng.com/wiki/0014316089557264a6b348958f449949df42a6d3a2e542c000/0014320118765877e93ecea4e6449acb157e9efae8b40b6000"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Web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开发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"http://www.liaoxuefeng.com/wiki/0014316089557264a6b348958f449949df42a6d3a2e542c000/001432011939547478fd5482deb47b08716557cc99764e0000"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HTTP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协议简介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"http://www.liaoxuefeng.com/wiki/0014316089557264a6b348958f449949df42a6d3a2e542c000/0014320122322996f770fbf5da84ead84a1731e1dde129f000"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HTML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简介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"http://www.liaoxuefeng.com/wiki/0014316089557264a6b348958f449949df42a6d3a2e542c000/001432012393132788f71e0edad4676a3f76ac7776f3a16000"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WSGI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接口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"http://www.liaoxuefeng.com/wiki/0014316089557264a6b348958f449949df42a6d3a2e542c000/001432012745805707cb9f00a484d968c72dbb7cfc90b91000"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使用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Web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框架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"http://www.liaoxuefeng.com/wiki/0014316089557264a6b348958f449949df42a6d3a2e542c000/0014320129740415df73bf8f81e478982bf4d5c8aa3817a000"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使用模板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"http://www.liaoxuefeng.com/wiki/0014316089557264a6b348958f449949df42a6d3a2e542c000/00143208573480558080fa77514407cb23834c78c6c7309000"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异步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IO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"http://www.liaoxuefeng.com/wiki/0014316089557264a6b348958f449949df42a6d3a2e542c000/001432090171191d05dae6e129940518d1d6cf6eeaaa969000"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协程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"http://www.liaoxuefeng.com/wiki/0014316089557264a6b348958f449949df42a6d3a2e542c000/001432090954004980bd351f2cd4cc18c9e6c06d855c498000"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asyncio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"http://www.liaoxuefeng.com/wiki/0014316089557264a6b348958f449949df42a6d3a2e542c000/00144661533005329786387b5684be385062a121e834ac7000"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async/await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"http://www.liaoxuefeng.com/wiki/0014316089557264a6b348958f449949df42a6d3a2e542c000/0014320981492785ba33cc96c524223b2ea4e444077708d000"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aiohttp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"http://www.liaoxuefeng.com/wiki/0014316089557264a6b348958f449949df42a6d3a2e542c000/001432170876125c96f6cc10717484baea0c6da9bee2be4000"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实战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"http://www.liaoxuefeng.com/wiki/0014316089557264a6b348958f449949df42a6d3a2e542c000/001432170937506ecfb2f6adf8e4757939732f3e32b781c000"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 xml:space="preserve">Day 1 - 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搭建开发环境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"http://www.liaoxuefeng.com/wiki/0014316089557264a6b348958f449949df42a6d3a2e542c000/00143217133614028a244ea855b40a586b551c616d3b2c9000"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 xml:space="preserve">Day 2 - 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编写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Web App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骨架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"http://www.liaoxuefeng.com/wiki/0014316089557264a6b348958f449949df42a6d3a2e542c000/0014323389656575142d0bcfeec434e9639a80d3684a7da000"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 xml:space="preserve">Day 3 - 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编写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ORM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"http://www.liaoxuefeng.com/wiki/0014316089557264a6b348958f449949df42a6d3a2e542c000/001432338991719a4c5c42ef08e4f44ad0f293ad728a27b000"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 xml:space="preserve">Day 4 - 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编写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Model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"http://www.liaoxuefeng.com/wiki/0014316089557264a6b348958f449949df42a6d3a2e542c000/001432339008728d0ddbe19ee594980be3f0644a9371894000"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 xml:space="preserve">Day 5 - 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编写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Web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框架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"http://www.liaoxuefeng.com/wiki/0014316089557264a6b348958f449949df42a6d3a2e542c000/001432339034336cbf72acd43354d72831461e3871d9f2e000"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 xml:space="preserve">Day 6 - 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编写配置文件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"http://www.liaoxuefeng.com/wiki/0014316089557264a6b348958f449949df42a6d3a2e542c000/001432339095180ce91c53cdab841bfa9c342a297b886fe000"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 xml:space="preserve">Day 7 - 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编写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MVC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"http://www.liaoxuefeng.com/wiki/0014316089557264a6b348958f449949df42a6d3a2e542c000/001432339124159f00f6ab876c44349a3fd8eb26d0c291e000"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 xml:space="preserve">Day 8 - 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构建前端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"http://www.liaoxuefeng.com/wiki/0014316089557264a6b348958f449949df42a6d3a2e542c000/0014323391480651a75b5fda4cb4c789208191682fc2c70000"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 xml:space="preserve">Day 9 - 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编写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API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"http://www.liaoxuefeng.com/wiki/0014316089557264a6b348958f449949df42a6d3a2e542c000/001432339169382f45b9bd7b45d47ceb3e2b42846e0e991000"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 xml:space="preserve">Day 10 - 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用户注册和登录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"http://www.liaoxuefeng.com/wiki/0014316089557264a6b348958f449949df42a6d3a2e542c000/00143233918656129f4ad3ac29e4f728dc72b5d2368215a000"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 xml:space="preserve">Day 11 - 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编写日志创建页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"http://www.liaoxuefeng.com/wiki/0014316089557264a6b348958f449949df42a6d3a2e542c000/001432339210950e063b4795d574036bc5dcf0c2449bc52000"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 xml:space="preserve">Day 12 - 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编写日志列表页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"http://www.liaoxuefeng.com/wiki/0014316089557264a6b348958f449949df42a6d3a2e542c000/001432339228196a8eb6fb8832b48b5aa0d740346536ead000"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 xml:space="preserve">Day 13 - 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提升开发效率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"http://www.liaoxuefeng.com/wiki/0014316089557264a6b348958f449949df42a6d3a2e542c000/001432339247097eea476bf61f8496092cc1b663eae1848000"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 xml:space="preserve">Day 14 - 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完成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Web App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"http://www.liaoxuefeng.com/wiki/0014316089557264a6b348958f449949df42a6d3a2e542c000/0014323392805925d5b69ddad514511bf0391fe2a0df2b0000"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 xml:space="preserve">Day 15 - 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部署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Web App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"http://www.liaoxuefeng.com/wiki/0014316089557264a6b348958f449949df42a6d3a2e542c000/001432339330096121ae7e38be44570b7fbd0d8faae26f6000"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 xml:space="preserve">Day 16 - 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编写移动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App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"http://www.liaoxuefeng.com/wiki/0014316089557264a6b348958f449949df42a6d3a2e542c000/00143278155868605a65e244e6642dfa533753e6338ab5b000"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t>FAQ</w:t>
      </w:r>
      <w:r>
        <w:rPr>
          <w:rFonts w:ascii="Times New Roman" w:hAnsi="Times New Roman" w:eastAsia="Times New Roman" w:cs="Times New Roman"/>
          <w:color w:val="444444"/>
          <w:sz w:val="24"/>
          <w:szCs w:val="24"/>
          <w:u w:val="single"/>
        </w:rPr>
        <w:fldChar w:fldCharType="end"/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"http://www.liaoxuefeng.com/wiki/0014316089557264a6b348958f449949df42a6d3a2e542c000/0014323396477522f8ff26917934f53b49559ab4dc5eab2000"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t>期末总结</w:t>
      </w:r>
      <w:r>
        <w:rPr>
          <w:rFonts w:hint="eastAsia" w:ascii="宋体" w:hAnsi="宋体" w:eastAsia="宋体" w:cs="宋体"/>
          <w:color w:val="444444"/>
          <w:sz w:val="24"/>
          <w:szCs w:val="24"/>
          <w:u w:val="single"/>
        </w:rPr>
        <w:fldChar w:fldCharType="end"/>
      </w:r>
    </w:p>
    <w:p>
      <w:pPr>
        <w:spacing w:after="225" w:line="360" w:lineRule="atLeast"/>
        <w:outlineLvl w:val="2"/>
        <w:rPr>
          <w:rFonts w:ascii="Helvetica Neue" w:hAnsi="Helvetica Neue" w:eastAsia="Times New Roman" w:cs="Times New Roman"/>
          <w:color w:val="444444"/>
          <w:sz w:val="27"/>
          <w:szCs w:val="27"/>
        </w:rPr>
      </w:pPr>
      <w:r>
        <w:rPr>
          <w:rFonts w:hint="eastAsia" w:ascii="宋体" w:hAnsi="宋体" w:eastAsia="宋体" w:cs="宋体"/>
          <w:color w:val="444444"/>
          <w:sz w:val="27"/>
          <w:szCs w:val="27"/>
        </w:rPr>
        <w:t>关于作</w:t>
      </w:r>
      <w:r>
        <w:rPr>
          <w:rFonts w:ascii="宋体" w:hAnsi="宋体" w:eastAsia="宋体" w:cs="宋体"/>
          <w:color w:val="444444"/>
          <w:sz w:val="27"/>
          <w:szCs w:val="27"/>
        </w:rPr>
        <w:t>者</w:t>
      </w:r>
    </w:p>
    <w:p>
      <w:pPr>
        <w:spacing w:after="75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outlineLvl w:val="1"/>
        <w:rPr>
          <w:rFonts w:hint="eastAsia"/>
        </w:rPr>
      </w:pPr>
    </w:p>
    <w:p>
      <w:pPr>
        <w:tabs>
          <w:tab w:val="left" w:pos="1950"/>
        </w:tabs>
      </w:pPr>
      <w:r>
        <w:tab/>
      </w:r>
    </w:p>
    <w:p/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1639"/>
    <w:multiLevelType w:val="multilevel"/>
    <w:tmpl w:val="016B16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80"/>
    <w:rsid w:val="000C4520"/>
    <w:rsid w:val="001646DA"/>
    <w:rsid w:val="00175AF7"/>
    <w:rsid w:val="003400A1"/>
    <w:rsid w:val="00381F4A"/>
    <w:rsid w:val="00636FF8"/>
    <w:rsid w:val="00686E80"/>
    <w:rsid w:val="00704D8B"/>
    <w:rsid w:val="00741F0C"/>
    <w:rsid w:val="0088132B"/>
    <w:rsid w:val="009F50A8"/>
    <w:rsid w:val="00CD1D91"/>
    <w:rsid w:val="00CD63F1"/>
    <w:rsid w:val="00D46627"/>
    <w:rsid w:val="00DB7862"/>
    <w:rsid w:val="38271C13"/>
    <w:rsid w:val="445827AF"/>
    <w:rsid w:val="4EDE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character" w:customStyle="1" w:styleId="6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Intel Corporation</Company>
  <Pages>5</Pages>
  <Words>3083</Words>
  <Characters>17577</Characters>
  <Lines>146</Lines>
  <Paragraphs>41</Paragraphs>
  <TotalTime>0</TotalTime>
  <ScaleCrop>false</ScaleCrop>
  <LinksUpToDate>false</LinksUpToDate>
  <CharactersWithSpaces>20619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2017-06-26T00:17:00Z</dcterms:created>
  <dc:creator>Dai, Tuomin</dc:creator>
  <cp:lastModifiedBy>Tony</cp:lastModifiedBy>
  <dcterms:modified xsi:type="dcterms:W3CDTF">2017-07-06T14:36:16Z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