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f9n7o0x7rj6s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Confirmar o rechazar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confirma o cancela el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haber recibido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recibo de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envía una notificación al restaurante.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restaurante confirma o rechaza el pedido.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envía una notificación al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 y descontento de los clientes.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