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g46w54p2jp4u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CU5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Confirmar o rechazar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confirma o cancela el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haber recibido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recibo de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envía una notificación al restaurante.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restaurante confirma o rechaza el pedido.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envía una notificación al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 y descontento de los clientes.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