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b w:val="1"/>
          <w:bCs w:val="1"/>
          <w:color w:val="9f236c"/>
          <w:sz w:val="32"/>
          <w:szCs w:val="32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9f236c"/>
          <w:sz w:val="32"/>
          <w:szCs w:val="32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b w:val="1"/>
          <w:bCs w:val="1"/>
          <w:color w:val="9f236c"/>
          <w:sz w:val="32"/>
          <w:szCs w:val="32"/>
          <w:rtl w:val="0"/>
        </w:rPr>
        <w:t xml:space="preserve">Daniels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9f236c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2e309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(502) 930-2725 | Louisville, KY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hyperlink r:id="rId6">
        <w:r w:rsidDel="00000000" w:rsidR="00000000" w:rsidRPr="00000000">
          <w:rPr>
            <w:i w:val="0"/>
            <w:iCs w:val="0"/>
            <w:smallCaps w:val="0"/>
            <w:strike w:val="0"/>
            <w:color w:val="2e3092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taylor.daniels715</w:t>
        </w:r>
      </w:hyperlink>
      <w:hyperlink r:id="rId7">
        <w:r w:rsidDel="00000000" w:rsidR="00000000" w:rsidRPr="00000000">
          <w:rPr>
            <w:color w:val="2e3092"/>
            <w:sz w:val="22"/>
            <w:szCs w:val="22"/>
            <w:u w:val="single"/>
            <w:rtl w:val="0"/>
          </w:rPr>
          <w:t xml:space="preserve">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color w:val="2e3092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2"/>
          <w:szCs w:val="22"/>
          <w:rtl w:val="0"/>
        </w:rPr>
        <w:t xml:space="preserve"> |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9">
        <w:r w:rsidDel="00000000" w:rsidR="00000000" w:rsidRPr="00000000">
          <w:rPr>
            <w:color w:val="2e3092"/>
            <w:sz w:val="22"/>
            <w:szCs w:val="22"/>
            <w:u w:val="single"/>
            <w:rtl w:val="0"/>
          </w:rPr>
          <w:t xml:space="preserve">Homepage</w:t>
        </w:r>
      </w:hyperlink>
      <w:r w:rsidDel="00000000" w:rsidR="00000000" w:rsidRPr="00000000">
        <w:rPr>
          <w:sz w:val="22"/>
          <w:szCs w:val="22"/>
          <w:rtl w:val="0"/>
        </w:rPr>
        <w:t xml:space="preserve"> | </w:t>
      </w:r>
      <w:hyperlink r:id="rId10">
        <w:r w:rsidDel="00000000" w:rsidR="00000000" w:rsidRPr="00000000">
          <w:rPr>
            <w:color w:val="2e3092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color w:val="2e3092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tabs>
          <w:tab w:val="right" w:leader="none" w:pos="10800"/>
        </w:tabs>
        <w:rPr>
          <w:sz w:val="20"/>
          <w:szCs w:val="20"/>
        </w:rPr>
      </w:pPr>
      <w:bookmarkStart w:colFirst="0" w:colLast="0" w:name="_8x8hg9qxjnlf" w:id="0"/>
      <w:bookmarkEnd w:id="0"/>
      <w:r w:rsidDel="00000000" w:rsidR="00000000" w:rsidRPr="00000000">
        <w:rPr>
          <w:sz w:val="20"/>
          <w:szCs w:val="20"/>
          <w:rtl w:val="0"/>
        </w:rPr>
        <w:t xml:space="preserve">ABOUT</w:t>
      </w:r>
      <w:r w:rsidDel="00000000" w:rsidR="00000000" w:rsidRPr="00000000">
        <w:rPr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sz w:val="4"/>
          <w:szCs w:val="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Math PhD with expertise in </w:t>
      </w:r>
      <w:r w:rsidDel="00000000" w:rsidR="00000000" w:rsidRPr="00000000">
        <w:rPr>
          <w:rtl w:val="0"/>
        </w:rPr>
        <w:t xml:space="preserve">Analytic Number Theory,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growing </w:t>
      </w: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programming. Currently </w:t>
      </w:r>
      <w:r w:rsidDel="00000000" w:rsidR="00000000" w:rsidRPr="00000000">
        <w:rPr>
          <w:rtl w:val="0"/>
        </w:rPr>
        <w:t xml:space="preserve">developing skills in Development, Finance, and Machine Learning—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 background </w:t>
      </w:r>
      <w:r w:rsidDel="00000000" w:rsidR="00000000" w:rsidRPr="00000000">
        <w:rPr>
          <w:rtl w:val="0"/>
        </w:rPr>
        <w:t xml:space="preserve">is helping me make rapid progress. Passionate about making tools that solve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tabs>
          <w:tab w:val="right" w:leader="none" w:pos="10800"/>
        </w:tabs>
        <w:rPr>
          <w:sz w:val="20"/>
          <w:szCs w:val="20"/>
        </w:rPr>
      </w:pPr>
      <w:bookmarkStart w:colFirst="0" w:colLast="0" w:name="_azuam7wb68vl" w:id="1"/>
      <w:bookmarkEnd w:id="1"/>
      <w:r w:rsidDel="00000000" w:rsidR="00000000" w:rsidRPr="00000000">
        <w:rPr>
          <w:sz w:val="20"/>
          <w:szCs w:val="20"/>
          <w:rtl w:val="0"/>
        </w:rPr>
        <w:t xml:space="preserve">EDUCATION</w:t>
        <w:tab/>
        <w:t xml:space="preserve"> </w:t>
      </w:r>
    </w:p>
    <w:p w:rsidR="00000000" w:rsidDel="00000000" w:rsidP="00000000" w:rsidRDefault="00000000" w:rsidRPr="00000000" w14:paraId="00000007">
      <w:pPr>
        <w:keepLines w:val="1"/>
        <w:widowControl w:val="0"/>
        <w:tabs>
          <w:tab w:val="right" w:leader="none" w:pos="6480"/>
          <w:tab w:val="right" w:leader="none" w:pos="10800"/>
        </w:tabs>
        <w:spacing w:line="24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9f236c"/>
          <w:sz w:val="20"/>
          <w:szCs w:val="20"/>
          <w:rtl w:val="0"/>
        </w:rPr>
        <w:t xml:space="preserve">PhD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Mathematics</w:t>
      </w:r>
      <w:r w:rsidDel="00000000" w:rsidR="00000000" w:rsidRPr="00000000">
        <w:rPr>
          <w:sz w:val="20"/>
          <w:szCs w:val="20"/>
          <w:rtl w:val="0"/>
        </w:rPr>
        <w:t xml:space="preserve">, Purdue Univ</w:t>
      </w:r>
      <w:r w:rsidDel="00000000" w:rsidR="00000000" w:rsidRPr="00000000">
        <w:rPr>
          <w:rtl w:val="0"/>
        </w:rPr>
        <w:t xml:space="preserve">ersity</w:t>
      </w:r>
      <w:r w:rsidDel="00000000" w:rsidR="00000000" w:rsidRPr="00000000">
        <w:rPr>
          <w:sz w:val="20"/>
          <w:szCs w:val="20"/>
          <w:rtl w:val="0"/>
        </w:rPr>
        <w:t xml:space="preserve">, West Lafayette, IN </w:t>
        <w:tab/>
      </w:r>
      <w:r w:rsidDel="00000000" w:rsidR="00000000" w:rsidRPr="00000000">
        <w:rPr>
          <w:b w:val="1"/>
          <w:bCs w:val="1"/>
          <w:rtl w:val="0"/>
        </w:rPr>
        <w:t xml:space="preserve">GPA</w:t>
      </w:r>
      <w:r w:rsidDel="00000000" w:rsidR="00000000" w:rsidRPr="00000000">
        <w:rPr>
          <w:rtl w:val="0"/>
        </w:rPr>
        <w:t xml:space="preserve">: 3.70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August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</w:t>
      </w:r>
      <w:r w:rsidDel="00000000" w:rsidR="00000000" w:rsidRPr="00000000">
        <w:rPr>
          <w:b w:val="1"/>
          <w:bCs w:val="1"/>
          <w:rtl w:val="0"/>
        </w:rPr>
        <w:t xml:space="preserve">15 – August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08">
      <w:pPr>
        <w:keepLines w:val="1"/>
        <w:widowControl w:val="0"/>
        <w:tabs>
          <w:tab w:val="right" w:leader="none" w:pos="6480"/>
          <w:tab w:val="right" w:leader="none" w:pos="10800"/>
        </w:tabs>
        <w:spacing w:line="24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9f236c"/>
          <w:sz w:val="20"/>
          <w:szCs w:val="20"/>
          <w:rtl w:val="0"/>
        </w:rPr>
        <w:t xml:space="preserve">MS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Mathematics</w:t>
      </w:r>
      <w:r w:rsidDel="00000000" w:rsidR="00000000" w:rsidRPr="00000000">
        <w:rPr>
          <w:sz w:val="20"/>
          <w:szCs w:val="20"/>
          <w:rtl w:val="0"/>
        </w:rPr>
        <w:t xml:space="preserve">, Univ</w:t>
      </w:r>
      <w:r w:rsidDel="00000000" w:rsidR="00000000" w:rsidRPr="00000000">
        <w:rPr>
          <w:rtl w:val="0"/>
        </w:rPr>
        <w:t xml:space="preserve">ersity</w:t>
      </w:r>
      <w:r w:rsidDel="00000000" w:rsidR="00000000" w:rsidRPr="00000000">
        <w:rPr>
          <w:sz w:val="20"/>
          <w:szCs w:val="20"/>
          <w:rtl w:val="0"/>
        </w:rPr>
        <w:t xml:space="preserve"> of Louisville, Louisville, KY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GPA</w:t>
      </w:r>
      <w:r w:rsidDel="00000000" w:rsidR="00000000" w:rsidRPr="00000000">
        <w:rPr>
          <w:sz w:val="20"/>
          <w:szCs w:val="20"/>
          <w:rtl w:val="0"/>
        </w:rPr>
        <w:t xml:space="preserve">: 4.00</w:t>
        <w:tab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August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2014 – </w:t>
      </w:r>
      <w:r w:rsidDel="00000000" w:rsidR="00000000" w:rsidRPr="00000000">
        <w:rPr>
          <w:b w:val="1"/>
          <w:bCs w:val="1"/>
          <w:rtl w:val="0"/>
        </w:rPr>
        <w:t xml:space="preserve">May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2015</w:t>
      </w:r>
    </w:p>
    <w:p w:rsidR="00000000" w:rsidDel="00000000" w:rsidP="00000000" w:rsidRDefault="00000000" w:rsidRPr="00000000" w14:paraId="00000009">
      <w:pPr>
        <w:keepLines w:val="1"/>
        <w:widowControl w:val="0"/>
        <w:tabs>
          <w:tab w:val="right" w:leader="none" w:pos="6480"/>
          <w:tab w:val="right" w:leader="none" w:pos="10800"/>
        </w:tabs>
        <w:spacing w:line="240" w:lineRule="auto"/>
        <w:ind w:left="0" w:right="0" w:firstLine="0"/>
        <w:rPr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9f236c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Mathematics</w:t>
      </w:r>
      <w:r w:rsidDel="00000000" w:rsidR="00000000" w:rsidRPr="00000000">
        <w:rPr>
          <w:sz w:val="20"/>
          <w:szCs w:val="20"/>
          <w:rtl w:val="0"/>
        </w:rPr>
        <w:t xml:space="preserve">, Univ</w:t>
      </w:r>
      <w:r w:rsidDel="00000000" w:rsidR="00000000" w:rsidRPr="00000000">
        <w:rPr>
          <w:rtl w:val="0"/>
        </w:rPr>
        <w:t xml:space="preserve">ersity</w:t>
      </w:r>
      <w:r w:rsidDel="00000000" w:rsidR="00000000" w:rsidRPr="00000000">
        <w:rPr>
          <w:sz w:val="20"/>
          <w:szCs w:val="20"/>
          <w:rtl w:val="0"/>
        </w:rPr>
        <w:t xml:space="preserve"> of Louisville, Louisville, KY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GPA</w:t>
      </w:r>
      <w:r w:rsidDel="00000000" w:rsidR="00000000" w:rsidRPr="00000000">
        <w:rPr>
          <w:sz w:val="20"/>
          <w:szCs w:val="20"/>
          <w:rtl w:val="0"/>
        </w:rPr>
        <w:t xml:space="preserve">: 3.85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</w:t>
      </w:r>
      <w:r w:rsidDel="00000000" w:rsidR="00000000" w:rsidRPr="00000000">
        <w:rPr>
          <w:b w:val="1"/>
          <w:bCs w:val="1"/>
          <w:rtl w:val="0"/>
        </w:rPr>
        <w:t xml:space="preserve">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2009 –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ind w:left="0" w:right="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tabs>
          <w:tab w:val="right" w:leader="none" w:pos="10800"/>
        </w:tabs>
        <w:rPr>
          <w:sz w:val="20"/>
          <w:szCs w:val="20"/>
        </w:rPr>
      </w:pPr>
      <w:bookmarkStart w:colFirst="0" w:colLast="0" w:name="_9a95vpjt1nrs" w:id="2"/>
      <w:bookmarkEnd w:id="2"/>
      <w:r w:rsidDel="00000000" w:rsidR="00000000" w:rsidRPr="00000000">
        <w:rPr>
          <w:sz w:val="20"/>
          <w:szCs w:val="20"/>
          <w:rtl w:val="0"/>
        </w:rPr>
        <w:t xml:space="preserve">SKILLS</w:t>
        <w:tab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b w:val="1"/>
          <w:bCs w:val="1"/>
          <w:color w:val="0b7005"/>
          <w:rtl w:val="0"/>
        </w:rPr>
        <w:t xml:space="preserve">Programming and Computation:</w:t>
      </w:r>
      <w:r w:rsidDel="00000000" w:rsidR="00000000" w:rsidRPr="00000000">
        <w:rPr>
          <w:rtl w:val="0"/>
        </w:rPr>
        <w:t xml:space="preserve"> Python, Javascript, Typescript, JSON, SQLite, git, XML, XBRL, Xule, HTML, C#, Excel, Mathematica, matplotlib, scipy, bash, async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b w:val="1"/>
          <w:bCs w:val="1"/>
          <w:color w:val="0b7005"/>
          <w:rtl w:val="0"/>
        </w:rPr>
        <w:t xml:space="preserve">ML/DS:</w:t>
      </w:r>
      <w:r w:rsidDel="00000000" w:rsidR="00000000" w:rsidRPr="00000000">
        <w:rPr>
          <w:rtl w:val="0"/>
        </w:rPr>
        <w:t xml:space="preserve"> Scikit-learn, pandas, data collection and cleaning, text parsing, regression and classification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1"/>
          <w:bCs w:val="1"/>
          <w:color w:val="0b7005"/>
          <w:rtl w:val="0"/>
        </w:rPr>
        <w:t xml:space="preserve">Math/Physics</w:t>
      </w:r>
      <w:r w:rsidDel="00000000" w:rsidR="00000000" w:rsidRPr="00000000">
        <w:rPr>
          <w:color w:val="0b7005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 Number Theory, Integer Partitions, Spectral Geometry, Gauge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b7005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sz w:val="20"/>
          <w:szCs w:val="20"/>
          <w:rtl w:val="0"/>
        </w:rPr>
        <w:t xml:space="preserve"> Summer 2026 </w:t>
      </w:r>
      <w:r w:rsidDel="00000000" w:rsidR="00000000" w:rsidRPr="00000000">
        <w:rPr>
          <w:rtl w:val="0"/>
        </w:rPr>
        <w:t xml:space="preserve">Data Science Boot Camp – The </w:t>
      </w:r>
      <w:r w:rsidDel="00000000" w:rsidR="00000000" w:rsidRPr="00000000">
        <w:rPr>
          <w:sz w:val="20"/>
          <w:szCs w:val="20"/>
          <w:rtl w:val="0"/>
        </w:rPr>
        <w:t xml:space="preserve">Erd</w:t>
      </w:r>
      <w:r w:rsidDel="00000000" w:rsidR="00000000" w:rsidRPr="00000000">
        <w:rPr>
          <w:sz w:val="20"/>
          <w:szCs w:val="20"/>
          <w:rtl w:val="0"/>
        </w:rPr>
        <w:t xml:space="preserve">ős Institute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b7005"/>
          <w:sz w:val="20"/>
          <w:szCs w:val="20"/>
          <w:rtl w:val="0"/>
        </w:rPr>
        <w:t xml:space="preserve">Soft Skills:</w:t>
      </w:r>
      <w:r w:rsidDel="00000000" w:rsidR="00000000" w:rsidRPr="00000000">
        <w:rPr>
          <w:sz w:val="20"/>
          <w:szCs w:val="20"/>
          <w:rtl w:val="0"/>
        </w:rPr>
        <w:t xml:space="preserve"> Excellent </w:t>
      </w:r>
      <w:r w:rsidDel="00000000" w:rsidR="00000000" w:rsidRPr="00000000">
        <w:rPr>
          <w:rtl w:val="0"/>
        </w:rPr>
        <w:t xml:space="preserve">communication of</w:t>
      </w:r>
      <w:r w:rsidDel="00000000" w:rsidR="00000000" w:rsidRPr="00000000">
        <w:rPr>
          <w:sz w:val="20"/>
          <w:szCs w:val="20"/>
          <w:rtl w:val="0"/>
        </w:rPr>
        <w:t xml:space="preserve"> technical topics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sz w:val="20"/>
          <w:szCs w:val="20"/>
          <w:rtl w:val="0"/>
        </w:rPr>
        <w:t xml:space="preserve">xcellent written and verbal communication, </w:t>
      </w:r>
      <w:r w:rsidDel="00000000" w:rsidR="00000000" w:rsidRPr="00000000">
        <w:rPr>
          <w:rtl w:val="0"/>
        </w:rPr>
        <w:t xml:space="preserve">sociable, driven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b7005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English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</w:t>
      </w:r>
      <w:r w:rsidDel="00000000" w:rsidR="00000000" w:rsidRPr="00000000">
        <w:rPr>
          <w:sz w:val="20"/>
          <w:szCs w:val="20"/>
          <w:rtl w:val="0"/>
        </w:rPr>
        <w:t xml:space="preserve"> (Native);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Chinese/Mandarin </w:t>
      </w:r>
      <w:r w:rsidDel="00000000" w:rsidR="00000000" w:rsidRPr="00000000">
        <w:rPr>
          <w:sz w:val="20"/>
          <w:szCs w:val="20"/>
          <w:rtl w:val="0"/>
        </w:rPr>
        <w:t xml:space="preserve">– (</w:t>
      </w:r>
      <w:r w:rsidDel="00000000" w:rsidR="00000000" w:rsidRPr="00000000">
        <w:rPr>
          <w:rtl w:val="0"/>
        </w:rPr>
        <w:t xml:space="preserve">Proficient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Spanish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  <w:t xml:space="preserve">Proficient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line="240" w:lineRule="auto"/>
        <w:ind w:left="0" w:right="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tabs>
          <w:tab w:val="right" w:leader="none" w:pos="10800"/>
        </w:tabs>
        <w:rPr>
          <w:sz w:val="20"/>
          <w:szCs w:val="20"/>
          <w:vertAlign w:val="baseline"/>
        </w:rPr>
      </w:pPr>
      <w:bookmarkStart w:colFirst="0" w:colLast="0" w:name="_z6bdidbcorys" w:id="3"/>
      <w:bookmarkEnd w:id="3"/>
      <w:r w:rsidDel="00000000" w:rsidR="00000000" w:rsidRPr="00000000">
        <w:rPr>
          <w:sz w:val="20"/>
          <w:szCs w:val="20"/>
          <w:rtl w:val="0"/>
        </w:rPr>
        <w:t xml:space="preserve">EXPERIENCE</w:t>
        <w:tab/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Lines w:val="1"/>
        <w:widowControl w:val="0"/>
        <w:tabs>
          <w:tab w:val="right" w:leader="none" w:pos="11020"/>
        </w:tabs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Visiting Assistant Professor</w:t>
      </w:r>
      <w:r w:rsidDel="00000000" w:rsidR="00000000" w:rsidRPr="00000000">
        <w:rPr>
          <w:sz w:val="20"/>
          <w:szCs w:val="20"/>
          <w:rtl w:val="0"/>
        </w:rPr>
        <w:t xml:space="preserve">, Purdue Univ</w:t>
      </w:r>
      <w:r w:rsidDel="00000000" w:rsidR="00000000" w:rsidRPr="00000000">
        <w:rPr>
          <w:rtl w:val="0"/>
        </w:rPr>
        <w:t xml:space="preserve">ersity </w:t>
      </w:r>
      <w:r w:rsidDel="00000000" w:rsidR="00000000" w:rsidRPr="00000000">
        <w:rPr>
          <w:sz w:val="20"/>
          <w:szCs w:val="20"/>
          <w:rtl w:val="0"/>
        </w:rPr>
        <w:t xml:space="preserve">Mathematics, </w:t>
      </w:r>
      <w:r w:rsidDel="00000000" w:rsidR="00000000" w:rsidRPr="00000000">
        <w:rPr>
          <w:rtl w:val="0"/>
        </w:rPr>
        <w:t xml:space="preserve">West Lafayette, IN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</w:t>
      </w:r>
      <w:r w:rsidDel="00000000" w:rsidR="00000000" w:rsidRPr="00000000">
        <w:rPr>
          <w:b w:val="1"/>
          <w:bCs w:val="1"/>
          <w:rtl w:val="0"/>
        </w:rPr>
        <w:t xml:space="preserve">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2024 – May 2026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1"/>
        </w:numPr>
        <w:tabs>
          <w:tab w:val="right" w:leader="none" w:pos="11020"/>
        </w:tabs>
        <w:spacing w:line="240" w:lineRule="auto"/>
        <w:ind w:left="360" w:right="0" w:hanging="180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Lead instructor for 8 sections of 200-level Differential Eqns. and Linear Algebra.</w:t>
      </w:r>
    </w:p>
    <w:p w:rsidR="00000000" w:rsidDel="00000000" w:rsidP="00000000" w:rsidRDefault="00000000" w:rsidRPr="00000000" w14:paraId="00000016">
      <w:pPr>
        <w:keepLines w:val="1"/>
        <w:widowControl w:val="0"/>
        <w:tabs>
          <w:tab w:val="right" w:leader="none" w:pos="11020"/>
        </w:tabs>
        <w:spacing w:line="240" w:lineRule="auto"/>
        <w:ind w:right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tabs>
          <w:tab w:val="right" w:leader="none" w:pos="11020"/>
        </w:tabs>
        <w:spacing w:line="24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Graduate Teaching Assistant</w:t>
      </w:r>
      <w:r w:rsidDel="00000000" w:rsidR="00000000" w:rsidRPr="00000000">
        <w:rPr>
          <w:sz w:val="20"/>
          <w:szCs w:val="20"/>
          <w:rtl w:val="0"/>
        </w:rPr>
        <w:t xml:space="preserve">, Purdue Univ</w:t>
      </w:r>
      <w:r w:rsidDel="00000000" w:rsidR="00000000" w:rsidRPr="00000000">
        <w:rPr>
          <w:rtl w:val="0"/>
        </w:rPr>
        <w:t xml:space="preserve">ersity</w:t>
      </w:r>
      <w:r w:rsidDel="00000000" w:rsidR="00000000" w:rsidRPr="00000000">
        <w:rPr>
          <w:sz w:val="20"/>
          <w:szCs w:val="20"/>
          <w:rtl w:val="0"/>
        </w:rPr>
        <w:t xml:space="preserve"> Mathematics</w:t>
      </w:r>
      <w:r w:rsidDel="00000000" w:rsidR="00000000" w:rsidRPr="00000000">
        <w:rPr>
          <w:rtl w:val="0"/>
        </w:rPr>
        <w:t xml:space="preserve">, West Lafayette, IN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August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2015 – August 2024</w:t>
      </w:r>
    </w:p>
    <w:p w:rsidR="00000000" w:rsidDel="00000000" w:rsidP="00000000" w:rsidRDefault="00000000" w:rsidRPr="00000000" w14:paraId="00000018">
      <w:pPr>
        <w:keepLines w:val="1"/>
        <w:widowControl w:val="0"/>
        <w:numPr>
          <w:ilvl w:val="0"/>
          <w:numId w:val="4"/>
        </w:numPr>
        <w:tabs>
          <w:tab w:val="right" w:leader="none" w:pos="11020"/>
        </w:tabs>
        <w:spacing w:line="240" w:lineRule="auto"/>
        <w:ind w:left="360" w:right="0" w:hanging="180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Instructed &amp; graded courses ranging from Calc</w:t>
      </w:r>
      <w:r w:rsidDel="00000000" w:rsidR="00000000" w:rsidRPr="00000000">
        <w:rPr>
          <w:rtl w:val="0"/>
        </w:rPr>
        <w:t xml:space="preserve">ulus</w:t>
      </w:r>
      <w:r w:rsidDel="00000000" w:rsidR="00000000" w:rsidRPr="00000000">
        <w:rPr>
          <w:sz w:val="20"/>
          <w:szCs w:val="20"/>
          <w:rtl w:val="0"/>
        </w:rPr>
        <w:t xml:space="preserve"> up to graduate-level Complex Analysis.</w:t>
      </w:r>
    </w:p>
    <w:p w:rsidR="00000000" w:rsidDel="00000000" w:rsidP="00000000" w:rsidRDefault="00000000" w:rsidRPr="00000000" w14:paraId="00000019">
      <w:pPr>
        <w:keepLines w:val="1"/>
        <w:widowControl w:val="0"/>
        <w:numPr>
          <w:ilvl w:val="0"/>
          <w:numId w:val="4"/>
        </w:numPr>
        <w:tabs>
          <w:tab w:val="right" w:leader="none" w:pos="11520"/>
        </w:tabs>
        <w:spacing w:line="240" w:lineRule="auto"/>
        <w:ind w:left="360" w:hanging="18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Awarded Excellent in Teaching by Purdue Mathematics Department in Fall 2020 during the COVID-19 Pandemic. </w:t>
        <w:tab/>
      </w:r>
    </w:p>
    <w:p w:rsidR="00000000" w:rsidDel="00000000" w:rsidP="00000000" w:rsidRDefault="00000000" w:rsidRPr="00000000" w14:paraId="0000001A">
      <w:pPr>
        <w:keepLines w:val="1"/>
        <w:widowControl w:val="0"/>
        <w:tabs>
          <w:tab w:val="right" w:leader="none" w:pos="11520"/>
        </w:tabs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tabs>
          <w:tab w:val="right" w:leader="none" w:pos="11020"/>
        </w:tabs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Instructor</w:t>
      </w:r>
      <w:r w:rsidDel="00000000" w:rsidR="00000000" w:rsidRPr="00000000">
        <w:rPr>
          <w:sz w:val="20"/>
          <w:szCs w:val="20"/>
          <w:rtl w:val="0"/>
        </w:rPr>
        <w:t xml:space="preserve">, STARTALK Summer Program, Louisville, KY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Summer 2015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6"/>
        </w:numPr>
        <w:tabs>
          <w:tab w:val="right" w:leader="none" w:pos="11020"/>
        </w:tabs>
        <w:spacing w:line="240" w:lineRule="auto"/>
        <w:ind w:left="360" w:right="0" w:hanging="18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Fully planned and taught 4 weeks of 6-hour lessons for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course in Mandarin Chinese for students grade 6-8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Lines w:val="1"/>
        <w:widowControl w:val="0"/>
        <w:tabs>
          <w:tab w:val="right" w:leader="none" w:pos="11020"/>
        </w:tabs>
        <w:spacing w:line="240" w:lineRule="auto"/>
        <w:ind w:right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tabs>
          <w:tab w:val="right" w:leader="none" w:pos="11020"/>
        </w:tabs>
        <w:spacing w:line="24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Teaching Assistant</w:t>
      </w:r>
      <w:r w:rsidDel="00000000" w:rsidR="00000000" w:rsidRPr="00000000">
        <w:rPr>
          <w:sz w:val="20"/>
          <w:szCs w:val="20"/>
          <w:rtl w:val="0"/>
        </w:rPr>
        <w:t xml:space="preserve">, Univ</w:t>
      </w:r>
      <w:r w:rsidDel="00000000" w:rsidR="00000000" w:rsidRPr="00000000">
        <w:rPr>
          <w:rtl w:val="0"/>
        </w:rPr>
        <w:t xml:space="preserve">ersity</w:t>
      </w:r>
      <w:r w:rsidDel="00000000" w:rsidR="00000000" w:rsidRPr="00000000">
        <w:rPr>
          <w:sz w:val="20"/>
          <w:szCs w:val="20"/>
          <w:rtl w:val="0"/>
        </w:rPr>
        <w:t xml:space="preserve"> of Louisville Mathematics, Louisville, KY</w:t>
        <w:tab/>
      </w:r>
      <w:r w:rsidDel="00000000" w:rsidR="00000000" w:rsidRPr="00000000">
        <w:rPr>
          <w:b w:val="1"/>
          <w:bCs w:val="1"/>
          <w:rtl w:val="0"/>
        </w:rPr>
        <w:t xml:space="preserve">August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2012 – </w:t>
      </w:r>
      <w:r w:rsidDel="00000000" w:rsidR="00000000" w:rsidRPr="00000000">
        <w:rPr>
          <w:b w:val="1"/>
          <w:bCs w:val="1"/>
          <w:rtl w:val="0"/>
        </w:rPr>
        <w:t xml:space="preserve">May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2015</w:t>
      </w:r>
    </w:p>
    <w:p w:rsidR="00000000" w:rsidDel="00000000" w:rsidP="00000000" w:rsidRDefault="00000000" w:rsidRPr="00000000" w14:paraId="0000001F">
      <w:pPr>
        <w:keepLines w:val="1"/>
        <w:widowControl w:val="0"/>
        <w:numPr>
          <w:ilvl w:val="0"/>
          <w:numId w:val="5"/>
        </w:numPr>
        <w:tabs>
          <w:tab w:val="right" w:leader="none" w:pos="11020"/>
        </w:tabs>
        <w:spacing w:line="240" w:lineRule="auto"/>
        <w:ind w:left="360" w:right="0" w:hanging="18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Tutored and assisted teaching</w:t>
      </w:r>
      <w:r w:rsidDel="00000000" w:rsidR="00000000" w:rsidRPr="00000000">
        <w:rPr>
          <w:rtl w:val="0"/>
        </w:rPr>
        <w:t xml:space="preserve"> work for undergraduate courses from Algebra to Calculus.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tabs>
          <w:tab w:val="right" w:leader="none" w:pos="11520"/>
        </w:tabs>
        <w:rPr>
          <w:sz w:val="4"/>
          <w:szCs w:val="4"/>
        </w:rPr>
      </w:pPr>
      <w:bookmarkStart w:colFirst="0" w:colLast="0" w:name="_w3s38p3ptyf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tabs>
          <w:tab w:val="right" w:leader="none" w:pos="10800"/>
        </w:tabs>
        <w:rPr>
          <w:b w:val="1"/>
          <w:bCs w:val="1"/>
          <w:color w:val="0b7005"/>
        </w:rPr>
      </w:pPr>
      <w:bookmarkStart w:colFirst="0" w:colLast="0" w:name="_yp4z1kt9qpjo" w:id="5"/>
      <w:bookmarkEnd w:id="5"/>
      <w:r w:rsidDel="00000000" w:rsidR="00000000" w:rsidRPr="00000000">
        <w:rPr>
          <w:sz w:val="20"/>
          <w:szCs w:val="20"/>
          <w:rtl w:val="0"/>
        </w:rPr>
        <w:t xml:space="preserve">SELECTED PROJECTS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tabs>
          <w:tab w:val="right" w:leader="none" w:pos="10800"/>
          <w:tab w:val="right" w:leader="none" w:pos="11520"/>
        </w:tabs>
        <w:spacing w:line="240" w:lineRule="auto"/>
        <w:rPr>
          <w:color w:val="0b7005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tabs>
          <w:tab w:val="right" w:leader="none" w:pos="10800"/>
          <w:tab w:val="right" w:leader="none" w:pos="1152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b7005"/>
          <w:rtl w:val="0"/>
        </w:rPr>
        <w:t xml:space="preserve">Bootstrapping Spot Rates from Treasury Yields: </w:t>
      </w:r>
      <w:r w:rsidDel="00000000" w:rsidR="00000000" w:rsidRPr="00000000">
        <w:rPr>
          <w:color w:val="2e3092"/>
          <w:rtl w:val="0"/>
        </w:rPr>
        <w:t xml:space="preserve">[</w:t>
      </w:r>
      <w:hyperlink r:id="rId11">
        <w:r w:rsidDel="00000000" w:rsidR="00000000" w:rsidRPr="00000000">
          <w:rPr>
            <w:color w:val="2e3092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2e3092"/>
          <w:rtl w:val="0"/>
        </w:rPr>
        <w:t xml:space="preserve">]</w:t>
      </w:r>
      <w:r w:rsidDel="00000000" w:rsidR="00000000" w:rsidRPr="00000000">
        <w:rPr>
          <w:b w:val="1"/>
          <w:bCs w:val="1"/>
          <w:rtl w:val="0"/>
        </w:rPr>
        <w:tab/>
        <w:t xml:space="preserve">Fall 2026</w:t>
      </w:r>
    </w:p>
    <w:p w:rsidR="00000000" w:rsidDel="00000000" w:rsidP="00000000" w:rsidRDefault="00000000" w:rsidRPr="00000000" w14:paraId="00000024">
      <w:pPr>
        <w:keepLines w:val="1"/>
        <w:widowControl w:val="0"/>
        <w:numPr>
          <w:ilvl w:val="0"/>
          <w:numId w:val="2"/>
        </w:numPr>
        <w:spacing w:line="240" w:lineRule="auto"/>
        <w:ind w:left="360" w:hanging="180"/>
      </w:pPr>
      <w:r w:rsidDel="00000000" w:rsidR="00000000" w:rsidRPr="00000000">
        <w:rPr>
          <w:rtl w:val="0"/>
        </w:rPr>
        <w:t xml:space="preserve">Made a self-contained web app that pulls and processes published Treasury yields from US Treasury XML feed.</w:t>
      </w:r>
    </w:p>
    <w:p w:rsidR="00000000" w:rsidDel="00000000" w:rsidP="00000000" w:rsidRDefault="00000000" w:rsidRPr="00000000" w14:paraId="00000025">
      <w:pPr>
        <w:keepLines w:val="1"/>
        <w:widowControl w:val="0"/>
        <w:numPr>
          <w:ilvl w:val="0"/>
          <w:numId w:val="2"/>
        </w:numPr>
        <w:spacing w:line="240" w:lineRule="auto"/>
        <w:ind w:left="360" w:hanging="180"/>
      </w:pPr>
      <w:r w:rsidDel="00000000" w:rsidR="00000000" w:rsidRPr="00000000">
        <w:rPr>
          <w:rtl w:val="0"/>
        </w:rPr>
        <w:t xml:space="preserve">Made a Python backend to compute long-maturity zero-coupon rates and store results in a local SQL database.</w:t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2"/>
        </w:numPr>
        <w:spacing w:line="240" w:lineRule="auto"/>
        <w:ind w:left="360" w:hanging="180"/>
      </w:pPr>
      <w:r w:rsidDel="00000000" w:rsidR="00000000" w:rsidRPr="00000000">
        <w:rPr>
          <w:rtl w:val="0"/>
        </w:rPr>
        <w:t xml:space="preserve">Made a Typescript web app to plot the results and allow historical data lookup.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2"/>
        </w:numPr>
        <w:spacing w:line="240" w:lineRule="auto"/>
        <w:ind w:left="360" w:hanging="180"/>
      </w:pPr>
      <w:r w:rsidDel="00000000" w:rsidR="00000000" w:rsidRPr="00000000">
        <w:rPr>
          <w:i w:val="1"/>
          <w:iCs w:val="1"/>
          <w:u w:val="single"/>
          <w:rtl w:val="0"/>
        </w:rPr>
        <w:t xml:space="preserve">Skills used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9f236c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Financial Mathematics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1520"/>
        </w:tabs>
        <w:spacing w:after="0" w:before="0" w:line="240" w:lineRule="auto"/>
        <w:ind w:left="0" w:right="0" w:firstLine="0"/>
        <w:rPr>
          <w:b w:val="1"/>
          <w:bCs w:val="1"/>
          <w:color w:val="0b7005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1520"/>
        </w:tabs>
        <w:spacing w:after="0" w:before="0" w:line="240" w:lineRule="auto"/>
        <w:ind w:left="0" w:right="0" w:firstLine="0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b7005"/>
          <w:sz w:val="20"/>
          <w:szCs w:val="20"/>
          <w:u w:val="none"/>
          <w:shd w:fill="auto" w:val="clear"/>
          <w:vertAlign w:val="baseline"/>
          <w:rtl w:val="0"/>
        </w:rPr>
        <w:t xml:space="preserve">Erdős Institute Certificate in Data Science: </w:t>
      </w:r>
      <w:r w:rsidDel="00000000" w:rsidR="00000000" w:rsidRPr="00000000">
        <w:rPr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hyperlink r:id="rId12">
        <w:r w:rsidDel="00000000" w:rsidR="00000000" w:rsidRPr="00000000">
          <w:rPr>
            <w:color w:val="2e3092"/>
            <w:u w:val="single"/>
            <w:rtl w:val="0"/>
          </w:rPr>
          <w:t xml:space="preserve">GitHub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hyperlink r:id="rId13">
        <w:r w:rsidDel="00000000" w:rsidR="00000000" w:rsidRPr="00000000">
          <w:rPr>
            <w:color w:val="2e3092"/>
            <w:u w:val="single"/>
            <w:rtl w:val="0"/>
          </w:rPr>
          <w:t xml:space="preserve">ExecSummary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hyperlink r:id="rId14">
        <w:r w:rsidDel="00000000" w:rsidR="00000000" w:rsidRPr="00000000">
          <w:rPr>
            <w:i w:val="0"/>
            <w:iCs w:val="0"/>
            <w:smallCaps w:val="0"/>
            <w:strike w:val="0"/>
            <w:color w:val="2e3092"/>
            <w:sz w:val="20"/>
            <w:szCs w:val="20"/>
            <w:u w:val="single"/>
            <w:vertAlign w:val="baseline"/>
            <w:rtl w:val="0"/>
          </w:rPr>
          <w:t xml:space="preserve">Slides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hyperlink r:id="rId15">
        <w:r w:rsidDel="00000000" w:rsidR="00000000" w:rsidRPr="00000000">
          <w:rPr>
            <w:i w:val="0"/>
            <w:iCs w:val="0"/>
            <w:smallCaps w:val="0"/>
            <w:strike w:val="0"/>
            <w:color w:val="2e3092"/>
            <w:sz w:val="20"/>
            <w:szCs w:val="20"/>
            <w:u w:val="single"/>
            <w:vertAlign w:val="baseline"/>
            <w:rtl w:val="0"/>
          </w:rPr>
          <w:t xml:space="preserve">Video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Summer 2026</w:t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Analyzed fair balance and statistical biases in </w:t>
      </w:r>
      <w:r w:rsidDel="00000000" w:rsidR="00000000" w:rsidRPr="00000000">
        <w:rPr>
          <w:sz w:val="20"/>
          <w:szCs w:val="20"/>
          <w:rtl w:val="0"/>
        </w:rPr>
        <w:t xml:space="preserve">randomly generat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sz w:val="20"/>
          <w:szCs w:val="20"/>
          <w:rtl w:val="0"/>
        </w:rPr>
        <w:t xml:space="preserve"> Pokémon battles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Lines w:val="1"/>
        <w:widowControl w:val="0"/>
        <w:numPr>
          <w:ilvl w:val="0"/>
          <w:numId w:val="2"/>
        </w:numPr>
        <w:spacing w:line="240" w:lineRule="auto"/>
        <w:ind w:left="360" w:hanging="180"/>
        <w:rPr/>
      </w:pPr>
      <w:r w:rsidDel="00000000" w:rsidR="00000000" w:rsidRPr="00000000">
        <w:rPr>
          <w:rtl w:val="0"/>
        </w:rPr>
        <w:t xml:space="preserve">Implemented Javascript tools to reverse-engineer random team generation.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Python tools to analyze 18,000+ Pokémon Showdown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battl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rPr>
          <w:rFonts w:ascii="Arial" w:cs="Arial" w:eastAsia="Arial" w:hAnsi="Arial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Skills used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color w:val="9f236c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9f236c"/>
          <w:sz w:val="20"/>
          <w:szCs w:val="20"/>
          <w:u w:val="none"/>
          <w:shd w:fill="auto" w:val="clear"/>
          <w:vertAlign w:val="baseline"/>
          <w:rtl w:val="0"/>
        </w:rPr>
        <w:t xml:space="preserve">ython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9f236c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color w:val="9f236c"/>
          <w:sz w:val="20"/>
          <w:szCs w:val="20"/>
          <w:u w:val="none"/>
          <w:shd w:fill="auto" w:val="clear"/>
          <w:vertAlign w:val="baseline"/>
          <w:rtl w:val="0"/>
        </w:rPr>
        <w:t xml:space="preserve">andas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9f236c"/>
          <w:sz w:val="20"/>
          <w:szCs w:val="20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Data Science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M</w:t>
      </w:r>
      <w:r w:rsidDel="00000000" w:rsidR="00000000" w:rsidRPr="00000000">
        <w:rPr>
          <w:i w:val="0"/>
          <w:iCs w:val="0"/>
          <w:smallCaps w:val="0"/>
          <w:strike w:val="0"/>
          <w:color w:val="9f236c"/>
          <w:sz w:val="20"/>
          <w:szCs w:val="20"/>
          <w:u w:val="none"/>
          <w:shd w:fill="auto" w:val="clear"/>
          <w:vertAlign w:val="baseline"/>
          <w:rtl w:val="0"/>
        </w:rPr>
        <w:t xml:space="preserve">achine </w:t>
      </w:r>
      <w:r w:rsidDel="00000000" w:rsidR="00000000" w:rsidRPr="00000000">
        <w:rPr>
          <w:color w:val="9f236c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color w:val="9f236c"/>
          <w:sz w:val="20"/>
          <w:szCs w:val="20"/>
          <w:u w:val="none"/>
          <w:shd w:fill="auto" w:val="clear"/>
          <w:vertAlign w:val="baseline"/>
          <w:rtl w:val="0"/>
        </w:rPr>
        <w:t xml:space="preserve">earning </w:t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b w:val="1"/>
          <w:bCs w:val="1"/>
          <w:color w:val="9f236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right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b7005"/>
          <w:sz w:val="20"/>
          <w:szCs w:val="20"/>
          <w:rtl w:val="0"/>
        </w:rPr>
        <w:t xml:space="preserve">Doctoral and Professional Research: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2021 – </w:t>
      </w:r>
      <w:r w:rsidDel="00000000" w:rsidR="00000000" w:rsidRPr="00000000">
        <w:rPr>
          <w:b w:val="1"/>
          <w:bCs w:val="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80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Computed </w:t>
      </w:r>
      <w:r w:rsidDel="00000000" w:rsidR="00000000" w:rsidRPr="00000000">
        <w:rPr>
          <w:rtl w:val="0"/>
        </w:rPr>
        <w:t xml:space="preserve">and analyzed long-term </w:t>
      </w:r>
      <w:r w:rsidDel="00000000" w:rsidR="00000000" w:rsidRPr="00000000">
        <w:rPr>
          <w:sz w:val="20"/>
          <w:szCs w:val="20"/>
          <w:rtl w:val="0"/>
        </w:rPr>
        <w:t xml:space="preserve">asymptotic behaviors of 1000</w:t>
      </w:r>
      <w:r w:rsidDel="00000000" w:rsidR="00000000" w:rsidRPr="00000000">
        <w:rPr>
          <w:rtl w:val="0"/>
        </w:rPr>
        <w:t xml:space="preserve">’s of </w:t>
      </w:r>
      <w:r w:rsidDel="00000000" w:rsidR="00000000" w:rsidRPr="00000000">
        <w:rPr>
          <w:sz w:val="20"/>
          <w:szCs w:val="20"/>
          <w:rtl w:val="0"/>
        </w:rPr>
        <w:t xml:space="preserve">novel weighted integer-partition sequences.</w:t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3"/>
        </w:numPr>
        <w:spacing w:line="240" w:lineRule="auto"/>
        <w:ind w:left="360" w:hanging="180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Developed parallel computation </w:t>
      </w:r>
      <w:r w:rsidDel="00000000" w:rsidR="00000000" w:rsidRPr="00000000">
        <w:rPr>
          <w:sz w:val="20"/>
          <w:szCs w:val="20"/>
          <w:rtl w:val="0"/>
        </w:rPr>
        <w:t xml:space="preserve">algorithms to overcome (sub-)exponential search space</w:t>
      </w:r>
      <w:r w:rsidDel="00000000" w:rsidR="00000000" w:rsidRPr="00000000">
        <w:rPr>
          <w:rtl w:val="0"/>
        </w:rPr>
        <w:t xml:space="preserve">; computational speed increased 10-fold.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3"/>
        </w:numPr>
        <w:spacing w:line="240" w:lineRule="auto"/>
        <w:ind w:left="360" w:hanging="180"/>
        <w:rPr>
          <w:sz w:val="16"/>
          <w:szCs w:val="16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Skills used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f236c"/>
          <w:rtl w:val="0"/>
        </w:rPr>
        <w:t xml:space="preserve">P</w:t>
      </w:r>
      <w:r w:rsidDel="00000000" w:rsidR="00000000" w:rsidRPr="00000000">
        <w:rPr>
          <w:color w:val="9f236c"/>
          <w:sz w:val="20"/>
          <w:szCs w:val="20"/>
          <w:rtl w:val="0"/>
        </w:rPr>
        <w:t xml:space="preserve">ython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f236c"/>
          <w:sz w:val="20"/>
          <w:szCs w:val="20"/>
          <w:rtl w:val="0"/>
        </w:rPr>
        <w:t xml:space="preserve">GP/Pari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f236c"/>
          <w:rtl w:val="0"/>
        </w:rPr>
        <w:t xml:space="preserve">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9f236c"/>
          <w:sz w:val="20"/>
          <w:szCs w:val="20"/>
          <w:rtl w:val="0"/>
        </w:rPr>
        <w:t xml:space="preserve">remote computation</w:t>
      </w:r>
    </w:p>
    <w:p w:rsidR="00000000" w:rsidDel="00000000" w:rsidP="00000000" w:rsidRDefault="00000000" w:rsidRPr="00000000" w14:paraId="00000033">
      <w:pPr>
        <w:keepLines w:val="1"/>
        <w:widowControl w:val="0"/>
        <w:spacing w:line="240" w:lineRule="auto"/>
        <w:rPr>
          <w:b w:val="1"/>
          <w:bCs w:val="1"/>
          <w:color w:val="9f236c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0"/>
        <w:tabs>
          <w:tab w:val="right" w:leader="none" w:pos="11520"/>
        </w:tabs>
        <w:spacing w:line="240" w:lineRule="auto"/>
        <w:ind w:left="0" w:right="0" w:firstLine="0"/>
        <w:rPr>
          <w:color w:val="2e3092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tabs>
          <w:tab w:val="right" w:leader="none" w:pos="10800"/>
        </w:tabs>
        <w:rPr>
          <w:sz w:val="20"/>
          <w:szCs w:val="20"/>
        </w:rPr>
      </w:pPr>
      <w:bookmarkStart w:colFirst="0" w:colLast="0" w:name="_leo321wgm8t" w:id="6"/>
      <w:bookmarkEnd w:id="6"/>
      <w:r w:rsidDel="00000000" w:rsidR="00000000" w:rsidRPr="00000000">
        <w:rPr>
          <w:sz w:val="20"/>
          <w:szCs w:val="20"/>
          <w:rtl w:val="0"/>
        </w:rPr>
        <w:t xml:space="preserve">PUBLICATIONS</w:t>
      </w:r>
      <w:r w:rsidDel="00000000" w:rsidR="00000000" w:rsidRPr="00000000">
        <w:rPr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036">
      <w:pPr>
        <w:keepNext w:val="0"/>
        <w:widowControl w:val="0"/>
        <w:tabs>
          <w:tab w:val="right" w:leader="none" w:pos="11520"/>
        </w:tabs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Vanishing Coefficients in Products of Quintuple Products</w:t>
      </w:r>
      <w:r w:rsidDel="00000000" w:rsidR="00000000" w:rsidRPr="00000000">
        <w:rPr>
          <w:rtl w:val="0"/>
        </w:rPr>
        <w:t xml:space="preserve">, T. Daniels et. al; submitted;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widowControl w:val="0"/>
        <w:tabs>
          <w:tab w:val="right" w:leader="none" w:pos="11520"/>
        </w:tabs>
        <w:spacing w:line="24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</w:t>
      </w:r>
      <w:r w:rsidDel="00000000" w:rsidR="00000000" w:rsidRPr="00000000">
        <w:rPr>
          <w:sz w:val="20"/>
          <w:szCs w:val="20"/>
          <w:rtl w:val="0"/>
        </w:rPr>
        <w:t xml:space="preserve">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-dissection of a product of quintuple products</w:t>
      </w:r>
      <w:r w:rsidDel="00000000" w:rsidR="00000000" w:rsidRPr="00000000">
        <w:rPr>
          <w:sz w:val="20"/>
          <w:szCs w:val="20"/>
          <w:rtl w:val="0"/>
        </w:rPr>
        <w:t xml:space="preserve">, T. Daniels et. al.; submitted;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arXiv</w:t>
        </w:r>
      </w:hyperlink>
      <w:r w:rsidDel="00000000" w:rsidR="00000000" w:rsidRPr="00000000">
        <w:rPr>
          <w:color w:val="2e3092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</w:t>
      </w:r>
    </w:p>
    <w:p w:rsidR="00000000" w:rsidDel="00000000" w:rsidP="00000000" w:rsidRDefault="00000000" w:rsidRPr="00000000" w14:paraId="00000038">
      <w:pPr>
        <w:keepLines w:val="1"/>
        <w:widowControl w:val="0"/>
        <w:tabs>
          <w:tab w:val="right" w:leader="none" w:pos="11520"/>
        </w:tabs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Vanishings of the Legendre-17 signed partition numbers</w:t>
      </w:r>
      <w:r w:rsidDel="00000000" w:rsidR="00000000" w:rsidRPr="00000000">
        <w:rPr>
          <w:sz w:val="20"/>
          <w:szCs w:val="20"/>
          <w:rtl w:val="0"/>
        </w:rPr>
        <w:t xml:space="preserve">, T. Daniels; 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arXiv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tabs>
          <w:tab w:val="right" w:leader="none" w:pos="11520"/>
        </w:tabs>
        <w:spacing w:line="240" w:lineRule="auto"/>
        <w:ind w:left="0" w:righ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Legendre-signed partition numbers</w:t>
      </w:r>
      <w:r w:rsidDel="00000000" w:rsidR="00000000" w:rsidRPr="00000000">
        <w:rPr>
          <w:sz w:val="20"/>
          <w:szCs w:val="20"/>
          <w:rtl w:val="0"/>
        </w:rPr>
        <w:t xml:space="preserve">, T. Daniels, Published in J. Math. Anal. Appl.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542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doi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widowControl w:val="0"/>
        <w:tabs>
          <w:tab w:val="right" w:leader="none" w:pos="11520"/>
        </w:tabs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Vanishing coefficients in two </w:t>
      </w:r>
      <w:r w:rsidDel="00000000" w:rsidR="00000000" w:rsidRPr="00000000">
        <w:rPr>
          <w:sz w:val="20"/>
          <w:szCs w:val="20"/>
          <w:rtl w:val="0"/>
        </w:rPr>
        <w:t xml:space="preserve">q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-series…</w:t>
      </w:r>
      <w:r w:rsidDel="00000000" w:rsidR="00000000" w:rsidRPr="00000000">
        <w:rPr>
          <w:sz w:val="20"/>
          <w:szCs w:val="20"/>
          <w:rtl w:val="0"/>
        </w:rPr>
        <w:t xml:space="preserve">, T. Daniels; Published in Res. Number Theory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doi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tabs>
          <w:tab w:val="right" w:leader="none" w:pos="11520"/>
        </w:tabs>
        <w:spacing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Bounds on the Möbius-signed partition numbers</w:t>
      </w:r>
      <w:r w:rsidDel="00000000" w:rsidR="00000000" w:rsidRPr="00000000">
        <w:rPr>
          <w:sz w:val="20"/>
          <w:szCs w:val="20"/>
          <w:rtl w:val="0"/>
        </w:rPr>
        <w:t xml:space="preserve">, T. Daniels; Published in Ramanujan J.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65; 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doi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2024</w:t>
      </w:r>
    </w:p>
    <w:p w:rsidR="00000000" w:rsidDel="00000000" w:rsidP="00000000" w:rsidRDefault="00000000" w:rsidRPr="00000000" w14:paraId="0000003C">
      <w:pPr>
        <w:keepLines w:val="1"/>
        <w:widowControl w:val="0"/>
        <w:tabs>
          <w:tab w:val="right" w:leader="none" w:pos="11520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Biasymptotics</w:t>
      </w:r>
      <w:r w:rsidDel="00000000" w:rsidR="00000000" w:rsidRPr="00000000">
        <w:rPr>
          <w:i w:val="1"/>
          <w:iCs w:val="1"/>
          <w:rtl w:val="0"/>
        </w:rPr>
        <w:t xml:space="preserve"> of the Möbius- and Liouville-signed partition numbers</w:t>
      </w:r>
      <w:r w:rsidDel="00000000" w:rsidR="00000000" w:rsidRPr="00000000">
        <w:rPr>
          <w:rtl w:val="0"/>
        </w:rPr>
        <w:t xml:space="preserve">, T. Daniels, submitted;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273.6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45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18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18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3092" w:space="1" w:sz="8" w:val="single"/>
      </w:pBdr>
      <w:tabs>
        <w:tab w:val="right" w:leader="none" w:pos="11520"/>
      </w:tabs>
      <w:spacing w:after="80" w:before="360" w:line="240" w:lineRule="auto"/>
    </w:pPr>
    <w:rPr>
      <w:b w:val="1"/>
      <w:bCs w:val="1"/>
      <w:color w:val="2e309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bottom w:color="2e3092" w:space="0" w:sz="12" w:val="single"/>
      </w:pBdr>
      <w:tabs>
        <w:tab w:val="right" w:leader="none" w:pos="11520"/>
      </w:tabs>
      <w:spacing w:after="40" w:line="240" w:lineRule="auto"/>
    </w:pPr>
    <w:rPr>
      <w:b w:val="1"/>
      <w:bCs w:val="1"/>
      <w:color w:val="2e3092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07/s40993-024-00566-x" TargetMode="External"/><Relationship Id="rId11" Type="http://schemas.openxmlformats.org/officeDocument/2006/relationships/hyperlink" Target="https://github.com/tdaniels715/yields-app" TargetMode="External"/><Relationship Id="rId22" Type="http://schemas.openxmlformats.org/officeDocument/2006/relationships/hyperlink" Target="https://arxiv.org/abs/2310.10617" TargetMode="External"/><Relationship Id="rId10" Type="http://schemas.openxmlformats.org/officeDocument/2006/relationships/hyperlink" Target="https://github.com/tdaniels715" TargetMode="External"/><Relationship Id="rId21" Type="http://schemas.openxmlformats.org/officeDocument/2006/relationships/hyperlink" Target="https://doi.org/10.1007/s11139-024-00885-8" TargetMode="External"/><Relationship Id="rId13" Type="http://schemas.openxmlformats.org/officeDocument/2006/relationships/hyperlink" Target="https://github.com/Erdos-Projects/summer26-pokemon-battle-predictor/blob/main/documentation/ExecutiveSummary.pdf" TargetMode="External"/><Relationship Id="rId12" Type="http://schemas.openxmlformats.org/officeDocument/2006/relationships/hyperlink" Target="https://github.com/Erdos-Projects/summer26-pokemon-battle-predic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daniels715.github.io" TargetMode="External"/><Relationship Id="rId15" Type="http://schemas.openxmlformats.org/officeDocument/2006/relationships/hyperlink" Target="https://www.erdosinstitute.org/certificates/summer-2026/data-science-boot-camp/taylor-daniels/a60de1ae-161e-46a3-ae2b-bff22c6aead2" TargetMode="External"/><Relationship Id="rId14" Type="http://schemas.openxmlformats.org/officeDocument/2006/relationships/hyperlink" Target="https://github.com/Erdos-Projects/summer26-pokemon-battle-predictor/blob/main/documentation/PokemonBattlePredictorSlides.pdf" TargetMode="External"/><Relationship Id="rId17" Type="http://schemas.openxmlformats.org/officeDocument/2006/relationships/hyperlink" Target="https://arxiv.org/abs/2603.04666" TargetMode="External"/><Relationship Id="rId16" Type="http://schemas.openxmlformats.org/officeDocument/2006/relationships/hyperlink" Target="https://arxiv.org/abs/2606.06701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i.org/10.1016/j.jmaa.2024.128717" TargetMode="External"/><Relationship Id="rId6" Type="http://schemas.openxmlformats.org/officeDocument/2006/relationships/hyperlink" Target="mailto:taylor.daniels715@gmail.com" TargetMode="External"/><Relationship Id="rId18" Type="http://schemas.openxmlformats.org/officeDocument/2006/relationships/hyperlink" Target="https://arxiv.org/abs/2603.02373" TargetMode="External"/><Relationship Id="rId7" Type="http://schemas.openxmlformats.org/officeDocument/2006/relationships/hyperlink" Target="mailto:taylor.daniels715@gmail.com" TargetMode="External"/><Relationship Id="rId8" Type="http://schemas.openxmlformats.org/officeDocument/2006/relationships/hyperlink" Target="https://www.linkedin.com/in/taylor-daniels7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