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b w:val="1"/>
          <w:bCs w:val="1"/>
          <w:color w:val="9f236c"/>
          <w:sz w:val="32"/>
          <w:szCs w:val="32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9f236c"/>
          <w:sz w:val="32"/>
          <w:szCs w:val="32"/>
          <w:u w:val="none"/>
          <w:shd w:fill="auto" w:val="clear"/>
          <w:vertAlign w:val="baseline"/>
          <w:rtl w:val="0"/>
        </w:rPr>
        <w:t xml:space="preserve">Taylor </w:t>
      </w:r>
      <w:r w:rsidDel="00000000" w:rsidR="00000000" w:rsidRPr="00000000">
        <w:rPr>
          <w:b w:val="1"/>
          <w:bCs w:val="1"/>
          <w:color w:val="9f236c"/>
          <w:sz w:val="32"/>
          <w:szCs w:val="32"/>
          <w:rtl w:val="0"/>
        </w:rPr>
        <w:t xml:space="preserve">Daniels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9f236c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i w:val="0"/>
          <w:iCs w:val="0"/>
          <w:smallCaps w:val="0"/>
          <w:strike w:val="0"/>
          <w:color w:val="2e3092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sz w:val="22"/>
          <w:szCs w:val="22"/>
          <w:rtl w:val="0"/>
        </w:rPr>
        <w:t xml:space="preserve">(502) 930-2725 | </w:t>
      </w:r>
      <w:r w:rsidDel="00000000" w:rsidR="00000000" w:rsidRPr="00000000">
        <w:rPr>
          <w:sz w:val="22"/>
          <w:szCs w:val="22"/>
          <w:rtl w:val="0"/>
        </w:rPr>
        <w:t xml:space="preserve">Indianapolis, IN | </w:t>
      </w:r>
      <w:hyperlink r:id="rId6">
        <w:r w:rsidDel="00000000" w:rsidR="00000000" w:rsidRPr="00000000">
          <w:rPr>
            <w:i w:val="0"/>
            <w:iCs w:val="0"/>
            <w:smallCaps w:val="0"/>
            <w:strike w:val="0"/>
            <w:color w:val="2e3092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taylor.daniels715</w:t>
        </w:r>
      </w:hyperlink>
      <w:hyperlink r:id="rId7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@gmail.com</w:t>
        </w:r>
      </w:hyperlink>
      <w:r w:rsidDel="00000000" w:rsidR="00000000" w:rsidRPr="00000000">
        <w:rPr>
          <w:sz w:val="22"/>
          <w:szCs w:val="22"/>
          <w:rtl w:val="0"/>
        </w:rPr>
        <w:t xml:space="preserve"> | </w:t>
      </w:r>
      <w:hyperlink r:id="rId8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LinkedIn</w:t>
        </w:r>
      </w:hyperlink>
      <w:r w:rsidDel="00000000" w:rsidR="00000000" w:rsidRPr="00000000">
        <w:rPr>
          <w:sz w:val="22"/>
          <w:szCs w:val="22"/>
          <w:rtl w:val="0"/>
        </w:rPr>
        <w:t xml:space="preserve"> |</w:t>
      </w:r>
      <w:r w:rsidDel="00000000" w:rsidR="00000000" w:rsidRPr="00000000">
        <w:rPr>
          <w:sz w:val="22"/>
          <w:szCs w:val="22"/>
          <w:rtl w:val="0"/>
        </w:rPr>
        <w:t xml:space="preserve"> </w:t>
      </w:r>
      <w:hyperlink r:id="rId9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Homepage</w:t>
        </w:r>
      </w:hyperlink>
      <w:r w:rsidDel="00000000" w:rsidR="00000000" w:rsidRPr="00000000">
        <w:rPr>
          <w:sz w:val="22"/>
          <w:szCs w:val="22"/>
          <w:rtl w:val="0"/>
        </w:rPr>
        <w:t xml:space="preserve"> | </w:t>
      </w:r>
      <w:hyperlink r:id="rId10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rPr>
          <w:color w:val="2e3092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8x8hg9qxjnlf" w:id="0"/>
      <w:bookmarkEnd w:id="0"/>
      <w:r w:rsidDel="00000000" w:rsidR="00000000" w:rsidRPr="00000000">
        <w:rPr>
          <w:sz w:val="20"/>
          <w:szCs w:val="20"/>
          <w:rtl w:val="0"/>
        </w:rPr>
        <w:t xml:space="preserve">ABOUT</w:t>
      </w:r>
      <w:r w:rsidDel="00000000" w:rsidR="00000000" w:rsidRPr="00000000">
        <w:rPr>
          <w:sz w:val="20"/>
          <w:szCs w:val="20"/>
          <w:rtl w:val="0"/>
        </w:rPr>
        <w:tab/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Math PhD with expertise in </w:t>
      </w:r>
      <w:r w:rsidDel="00000000" w:rsidR="00000000" w:rsidRPr="00000000">
        <w:rPr>
          <w:rtl w:val="0"/>
        </w:rPr>
        <w:t xml:space="preserve">Analytic Number Theory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and experience in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athematical </w:t>
      </w:r>
      <w:r w:rsidDel="00000000" w:rsidR="00000000" w:rsidRPr="00000000">
        <w:rPr>
          <w:rtl w:val="0"/>
        </w:rPr>
        <w:t xml:space="preserve">Physics and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programming. Currently learning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achine </w:t>
      </w: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earning</w:t>
      </w:r>
      <w:r w:rsidDel="00000000" w:rsidR="00000000" w:rsidRPr="00000000">
        <w:rPr>
          <w:rtl w:val="0"/>
        </w:rPr>
        <w:t xml:space="preserve">—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my background </w:t>
      </w:r>
      <w:r w:rsidDel="00000000" w:rsidR="00000000" w:rsidRPr="00000000">
        <w:rPr>
          <w:rtl w:val="0"/>
        </w:rPr>
        <w:t xml:space="preserve">is helping me make rapid progress. Passionate about making tools that solve problems, and l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ooking for </w:t>
      </w:r>
      <w:r w:rsidDel="00000000" w:rsidR="00000000" w:rsidRPr="00000000">
        <w:rPr>
          <w:rtl w:val="0"/>
        </w:rPr>
        <w:t xml:space="preserve">roles in Machine Learning, Simulation, Data Science, and Quant. Analysis and Development.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azuam7wb68vl" w:id="1"/>
      <w:bookmarkEnd w:id="1"/>
      <w:r w:rsidDel="00000000" w:rsidR="00000000" w:rsidRPr="00000000">
        <w:rPr>
          <w:sz w:val="20"/>
          <w:szCs w:val="20"/>
          <w:rtl w:val="0"/>
        </w:rPr>
        <w:t xml:space="preserve">EDUCATION</w:t>
        <w:tab/>
        <w:t xml:space="preserve"> </w:t>
      </w:r>
    </w:p>
    <w:p w:rsidR="00000000" w:rsidDel="00000000" w:rsidP="00000000" w:rsidRDefault="00000000" w:rsidRPr="00000000" w14:paraId="00000008">
      <w:pPr>
        <w:keepLines w:val="1"/>
        <w:widowControl w:val="0"/>
        <w:tabs>
          <w:tab w:val="right" w:leader="none" w:pos="6480"/>
          <w:tab w:val="right" w:leader="none" w:pos="1080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9f236c"/>
          <w:sz w:val="20"/>
          <w:szCs w:val="20"/>
          <w:rtl w:val="0"/>
        </w:rPr>
        <w:t xml:space="preserve">Ph.D.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Mathematics</w:t>
      </w:r>
      <w:r w:rsidDel="00000000" w:rsidR="00000000" w:rsidRPr="00000000">
        <w:rPr>
          <w:sz w:val="20"/>
          <w:szCs w:val="20"/>
          <w:rtl w:val="0"/>
        </w:rPr>
        <w:t xml:space="preserve">, Purdue Univ., West Lafayette, IN </w:t>
        <w:tab/>
      </w:r>
      <w:r w:rsidDel="00000000" w:rsidR="00000000" w:rsidRPr="00000000">
        <w:rPr>
          <w:b w:val="1"/>
          <w:bCs w:val="1"/>
          <w:rtl w:val="0"/>
        </w:rPr>
        <w:t xml:space="preserve">GPA</w:t>
      </w:r>
      <w:r w:rsidDel="00000000" w:rsidR="00000000" w:rsidRPr="00000000">
        <w:rPr>
          <w:rtl w:val="0"/>
        </w:rPr>
        <w:t xml:space="preserve">: 3.70</w:t>
      </w:r>
      <w:r w:rsidDel="00000000" w:rsidR="00000000" w:rsidRPr="00000000">
        <w:rPr>
          <w:sz w:val="20"/>
          <w:szCs w:val="20"/>
          <w:rtl w:val="0"/>
        </w:rPr>
        <w:tab/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</w:t>
      </w:r>
      <w:r w:rsidDel="00000000" w:rsidR="00000000" w:rsidRPr="00000000">
        <w:rPr>
          <w:b w:val="1"/>
          <w:bCs w:val="1"/>
          <w:rtl w:val="0"/>
        </w:rPr>
        <w:t xml:space="preserve">15 –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2024</w:t>
      </w:r>
    </w:p>
    <w:p w:rsidR="00000000" w:rsidDel="00000000" w:rsidP="00000000" w:rsidRDefault="00000000" w:rsidRPr="00000000" w14:paraId="00000009">
      <w:pPr>
        <w:keepLines w:val="1"/>
        <w:widowControl w:val="0"/>
        <w:tabs>
          <w:tab w:val="right" w:leader="none" w:pos="6480"/>
          <w:tab w:val="right" w:leader="none" w:pos="1080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9f236c"/>
          <w:sz w:val="20"/>
          <w:szCs w:val="20"/>
          <w:rtl w:val="0"/>
        </w:rPr>
        <w:t xml:space="preserve">M.S.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Mathematics</w:t>
      </w:r>
      <w:r w:rsidDel="00000000" w:rsidR="00000000" w:rsidRPr="00000000">
        <w:rPr>
          <w:sz w:val="20"/>
          <w:szCs w:val="20"/>
          <w:rtl w:val="0"/>
        </w:rPr>
        <w:t xml:space="preserve">, Univ. of Louisville, Louisville, KY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GPA</w:t>
      </w:r>
      <w:r w:rsidDel="00000000" w:rsidR="00000000" w:rsidRPr="00000000">
        <w:rPr>
          <w:sz w:val="20"/>
          <w:szCs w:val="20"/>
          <w:rtl w:val="0"/>
        </w:rPr>
        <w:t xml:space="preserve">: 4.00</w:t>
        <w:tab/>
        <w:t xml:space="preserve"> 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2014 –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2015</w:t>
      </w:r>
    </w:p>
    <w:p w:rsidR="00000000" w:rsidDel="00000000" w:rsidP="00000000" w:rsidRDefault="00000000" w:rsidRPr="00000000" w14:paraId="0000000A">
      <w:pPr>
        <w:keepLines w:val="1"/>
        <w:widowControl w:val="0"/>
        <w:tabs>
          <w:tab w:val="right" w:leader="none" w:pos="6480"/>
          <w:tab w:val="right" w:leader="none" w:pos="10800"/>
        </w:tabs>
        <w:spacing w:line="240" w:lineRule="auto"/>
        <w:ind w:left="0" w:right="0" w:firstLine="0"/>
        <w:rPr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color w:val="9f236c"/>
          <w:sz w:val="20"/>
          <w:szCs w:val="20"/>
          <w:rtl w:val="0"/>
        </w:rPr>
        <w:t xml:space="preserve">B.S.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Mathematics</w:t>
      </w:r>
      <w:r w:rsidDel="00000000" w:rsidR="00000000" w:rsidRPr="00000000">
        <w:rPr>
          <w:sz w:val="20"/>
          <w:szCs w:val="20"/>
          <w:rtl w:val="0"/>
        </w:rPr>
        <w:t xml:space="preserve">, Univ. of Louisville, Louisville, KY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GPA</w:t>
      </w:r>
      <w:r w:rsidDel="00000000" w:rsidR="00000000" w:rsidRPr="00000000">
        <w:rPr>
          <w:sz w:val="20"/>
          <w:szCs w:val="20"/>
          <w:rtl w:val="0"/>
        </w:rPr>
        <w:t xml:space="preserve">: 3.85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2009 –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widowControl w:val="0"/>
        <w:spacing w:line="240" w:lineRule="auto"/>
        <w:ind w:left="0" w:right="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9a95vpjt1nrs" w:id="2"/>
      <w:bookmarkEnd w:id="2"/>
      <w:r w:rsidDel="00000000" w:rsidR="00000000" w:rsidRPr="00000000">
        <w:rPr>
          <w:sz w:val="20"/>
          <w:szCs w:val="20"/>
          <w:rtl w:val="0"/>
        </w:rPr>
        <w:t xml:space="preserve">SKILLS</w:t>
        <w:tab/>
      </w:r>
    </w:p>
    <w:p w:rsidR="00000000" w:rsidDel="00000000" w:rsidP="00000000" w:rsidRDefault="00000000" w:rsidRPr="00000000" w14:paraId="0000000D">
      <w:pPr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rtl w:val="0"/>
        </w:rPr>
        <w:t xml:space="preserve">Programming and Computation:</w:t>
      </w:r>
      <w:r w:rsidDel="00000000" w:rsidR="00000000" w:rsidRPr="00000000">
        <w:rPr>
          <w:rtl w:val="0"/>
        </w:rPr>
        <w:t xml:space="preserve"> Python, numpy, scipy, Sage, Mathematica, matplotlib, Git, JSON  </w:t>
      </w:r>
    </w:p>
    <w:p w:rsidR="00000000" w:rsidDel="00000000" w:rsidP="00000000" w:rsidRDefault="00000000" w:rsidRPr="00000000" w14:paraId="0000000E">
      <w:pPr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rtl w:val="0"/>
        </w:rPr>
        <w:t xml:space="preserve">ML/DS:</w:t>
      </w:r>
      <w:r w:rsidDel="00000000" w:rsidR="00000000" w:rsidRPr="00000000">
        <w:rPr>
          <w:rtl w:val="0"/>
        </w:rPr>
        <w:t xml:space="preserve"> Scikit-learn, pandas, data collection and cleaning, text parsing, regression and classification</w:t>
      </w:r>
    </w:p>
    <w:p w:rsidR="00000000" w:rsidDel="00000000" w:rsidP="00000000" w:rsidRDefault="00000000" w:rsidRPr="00000000" w14:paraId="0000000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rtl w:val="0"/>
        </w:rPr>
        <w:t xml:space="preserve">Mathematics</w:t>
      </w:r>
      <w:r w:rsidDel="00000000" w:rsidR="00000000" w:rsidRPr="00000000">
        <w:rPr>
          <w:color w:val="0b7005"/>
          <w:rtl w:val="0"/>
        </w:rPr>
        <w:t xml:space="preserve">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Analytic Number Theory, Integer Partitions, Spectral Geometry, Hyperbolic Geometry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rtl w:val="0"/>
        </w:rPr>
        <w:t xml:space="preserve">Physics:</w:t>
      </w:r>
      <w:r w:rsidDel="00000000" w:rsidR="00000000" w:rsidRPr="00000000">
        <w:rPr>
          <w:rtl w:val="0"/>
        </w:rPr>
        <w:t xml:space="preserve"> Gauge Theory, Quantum Mechanics, Lagrangian/Hamiltonian mechanics</w:t>
      </w:r>
    </w:p>
    <w:p w:rsidR="00000000" w:rsidDel="00000000" w:rsidP="00000000" w:rsidRDefault="00000000" w:rsidRPr="00000000" w14:paraId="00000011">
      <w:pPr>
        <w:keepLines w:val="1"/>
        <w:widowControl w:val="0"/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Certifications:</w:t>
      </w:r>
      <w:r w:rsidDel="00000000" w:rsidR="00000000" w:rsidRPr="00000000">
        <w:rPr>
          <w:sz w:val="20"/>
          <w:szCs w:val="20"/>
          <w:rtl w:val="0"/>
        </w:rPr>
        <w:t xml:space="preserve"> Summer 2026 </w:t>
      </w:r>
      <w:r w:rsidDel="00000000" w:rsidR="00000000" w:rsidRPr="00000000">
        <w:rPr>
          <w:rtl w:val="0"/>
        </w:rPr>
        <w:t xml:space="preserve">Data Science Boot Camp – The </w:t>
      </w:r>
      <w:r w:rsidDel="00000000" w:rsidR="00000000" w:rsidRPr="00000000">
        <w:rPr>
          <w:sz w:val="20"/>
          <w:szCs w:val="20"/>
          <w:rtl w:val="0"/>
        </w:rPr>
        <w:t xml:space="preserve">Erd</w:t>
      </w:r>
      <w:r w:rsidDel="00000000" w:rsidR="00000000" w:rsidRPr="00000000">
        <w:rPr>
          <w:sz w:val="20"/>
          <w:szCs w:val="20"/>
          <w:rtl w:val="0"/>
        </w:rPr>
        <w:t xml:space="preserve">ős Institute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widowControl w:val="0"/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Soft Skills:</w:t>
      </w:r>
      <w:r w:rsidDel="00000000" w:rsidR="00000000" w:rsidRPr="00000000">
        <w:rPr>
          <w:sz w:val="20"/>
          <w:szCs w:val="20"/>
          <w:rtl w:val="0"/>
        </w:rPr>
        <w:t xml:space="preserve"> Excellent </w:t>
      </w:r>
      <w:r w:rsidDel="00000000" w:rsidR="00000000" w:rsidRPr="00000000">
        <w:rPr>
          <w:rtl w:val="0"/>
        </w:rPr>
        <w:t xml:space="preserve">at communicating</w:t>
      </w:r>
      <w:r w:rsidDel="00000000" w:rsidR="00000000" w:rsidRPr="00000000">
        <w:rPr>
          <w:sz w:val="20"/>
          <w:szCs w:val="20"/>
          <w:rtl w:val="0"/>
        </w:rPr>
        <w:t xml:space="preserve"> technical topics</w:t>
      </w:r>
      <w:r w:rsidDel="00000000" w:rsidR="00000000" w:rsidRPr="00000000">
        <w:rPr>
          <w:rtl w:val="0"/>
        </w:rPr>
        <w:t xml:space="preserve">, e</w:t>
      </w:r>
      <w:r w:rsidDel="00000000" w:rsidR="00000000" w:rsidRPr="00000000">
        <w:rPr>
          <w:sz w:val="20"/>
          <w:szCs w:val="20"/>
          <w:rtl w:val="0"/>
        </w:rPr>
        <w:t xml:space="preserve">xcellent written and verbal communication, </w:t>
      </w:r>
      <w:r w:rsidDel="00000000" w:rsidR="00000000" w:rsidRPr="00000000">
        <w:rPr>
          <w:rtl w:val="0"/>
        </w:rPr>
        <w:t xml:space="preserve">sociable, driven</w:t>
      </w: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widowControl w:val="0"/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Languages: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English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–</w:t>
      </w:r>
      <w:r w:rsidDel="00000000" w:rsidR="00000000" w:rsidRPr="00000000">
        <w:rPr>
          <w:sz w:val="20"/>
          <w:szCs w:val="20"/>
          <w:rtl w:val="0"/>
        </w:rPr>
        <w:t xml:space="preserve"> (Native);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Chinese/Mandarin </w:t>
      </w:r>
      <w:r w:rsidDel="00000000" w:rsidR="00000000" w:rsidRPr="00000000">
        <w:rPr>
          <w:sz w:val="20"/>
          <w:szCs w:val="20"/>
          <w:rtl w:val="0"/>
        </w:rPr>
        <w:t xml:space="preserve">– (</w:t>
      </w:r>
      <w:r w:rsidDel="00000000" w:rsidR="00000000" w:rsidRPr="00000000">
        <w:rPr>
          <w:rtl w:val="0"/>
        </w:rPr>
        <w:t xml:space="preserve">Proficient</w:t>
      </w:r>
      <w:r w:rsidDel="00000000" w:rsidR="00000000" w:rsidRPr="00000000">
        <w:rPr>
          <w:sz w:val="20"/>
          <w:szCs w:val="20"/>
          <w:rtl w:val="0"/>
        </w:rPr>
        <w:t xml:space="preserve">)</w:t>
      </w:r>
      <w:r w:rsidDel="00000000" w:rsidR="00000000" w:rsidRPr="00000000">
        <w:rPr>
          <w:sz w:val="20"/>
          <w:szCs w:val="20"/>
          <w:rtl w:val="0"/>
        </w:rPr>
        <w:t xml:space="preserve">;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Spanish </w:t>
      </w:r>
      <w:r w:rsidDel="00000000" w:rsidR="00000000" w:rsidRPr="00000000">
        <w:rPr>
          <w:sz w:val="20"/>
          <w:szCs w:val="20"/>
          <w:rtl w:val="0"/>
        </w:rPr>
        <w:t xml:space="preserve">– 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rtl w:val="0"/>
        </w:rPr>
        <w:t xml:space="preserve">Proficient</w:t>
      </w:r>
      <w:r w:rsidDel="00000000" w:rsidR="00000000" w:rsidRPr="00000000">
        <w:rPr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widowControl w:val="0"/>
        <w:spacing w:line="240" w:lineRule="auto"/>
        <w:ind w:left="0" w:right="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4"/>
        <w:tabs>
          <w:tab w:val="right" w:leader="none" w:pos="10800"/>
        </w:tabs>
        <w:rPr>
          <w:sz w:val="20"/>
          <w:szCs w:val="20"/>
          <w:vertAlign w:val="baseline"/>
        </w:rPr>
      </w:pPr>
      <w:bookmarkStart w:colFirst="0" w:colLast="0" w:name="_z6bdidbcorys" w:id="3"/>
      <w:bookmarkEnd w:id="3"/>
      <w:r w:rsidDel="00000000" w:rsidR="00000000" w:rsidRPr="00000000">
        <w:rPr>
          <w:sz w:val="20"/>
          <w:szCs w:val="20"/>
          <w:rtl w:val="0"/>
        </w:rPr>
        <w:t xml:space="preserve">EXPERIENCE</w:t>
        <w:tab/>
      </w:r>
      <w:r w:rsidDel="00000000" w:rsidR="00000000" w:rsidRPr="00000000">
        <w:rPr>
          <w:sz w:val="20"/>
          <w:szCs w:val="20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6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Visiting Assistant Professor</w:t>
      </w:r>
      <w:r w:rsidDel="00000000" w:rsidR="00000000" w:rsidRPr="00000000">
        <w:rPr>
          <w:sz w:val="20"/>
          <w:szCs w:val="20"/>
          <w:rtl w:val="0"/>
        </w:rPr>
        <w:t xml:space="preserve">, Purdue Univ. Mathematics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2024 – 2026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keepLines w:val="1"/>
        <w:widowControl w:val="0"/>
        <w:numPr>
          <w:ilvl w:val="0"/>
          <w:numId w:val="1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Lead instructor for 8 sections of 200-level Differential Eqns. and Linear Algebra.</w:t>
      </w:r>
    </w:p>
    <w:p w:rsidR="00000000" w:rsidDel="00000000" w:rsidP="00000000" w:rsidRDefault="00000000" w:rsidRPr="00000000" w14:paraId="00000018">
      <w:pPr>
        <w:keepLines w:val="1"/>
        <w:widowControl w:val="0"/>
        <w:tabs>
          <w:tab w:val="right" w:leader="none" w:pos="11020"/>
        </w:tabs>
        <w:spacing w:line="240" w:lineRule="auto"/>
        <w:ind w:right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Graduate Teaching/Research Assistant</w:t>
      </w:r>
      <w:r w:rsidDel="00000000" w:rsidR="00000000" w:rsidRPr="00000000">
        <w:rPr>
          <w:sz w:val="20"/>
          <w:szCs w:val="20"/>
          <w:rtl w:val="0"/>
        </w:rPr>
        <w:t xml:space="preserve">, Purdue Univ. Mathematics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2015 – 2024</w:t>
      </w:r>
    </w:p>
    <w:p w:rsidR="00000000" w:rsidDel="00000000" w:rsidP="00000000" w:rsidRDefault="00000000" w:rsidRPr="00000000" w14:paraId="0000001A">
      <w:pPr>
        <w:keepLines w:val="1"/>
        <w:widowControl w:val="0"/>
        <w:numPr>
          <w:ilvl w:val="0"/>
          <w:numId w:val="6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Instructed &amp; graded courses ranging from Calc</w:t>
      </w:r>
      <w:r w:rsidDel="00000000" w:rsidR="00000000" w:rsidRPr="00000000">
        <w:rPr>
          <w:rtl w:val="0"/>
        </w:rPr>
        <w:t xml:space="preserve">ulus</w:t>
      </w:r>
      <w:r w:rsidDel="00000000" w:rsidR="00000000" w:rsidRPr="00000000">
        <w:rPr>
          <w:sz w:val="20"/>
          <w:szCs w:val="20"/>
          <w:rtl w:val="0"/>
        </w:rPr>
        <w:t xml:space="preserve"> up to graduate-level Complex Analysis.</w:t>
      </w:r>
    </w:p>
    <w:p w:rsidR="00000000" w:rsidDel="00000000" w:rsidP="00000000" w:rsidRDefault="00000000" w:rsidRPr="00000000" w14:paraId="0000001B">
      <w:pPr>
        <w:keepLines w:val="1"/>
        <w:widowControl w:val="0"/>
        <w:numPr>
          <w:ilvl w:val="0"/>
          <w:numId w:val="6"/>
        </w:numPr>
        <w:tabs>
          <w:tab w:val="right" w:leader="none" w:pos="11520"/>
        </w:tabs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Awarded Excellent in Teaching by Purdue Mathematics Department in Fall 2020 during the COVID-19 Pandemic. </w:t>
        <w:tab/>
      </w:r>
    </w:p>
    <w:p w:rsidR="00000000" w:rsidDel="00000000" w:rsidP="00000000" w:rsidRDefault="00000000" w:rsidRPr="00000000" w14:paraId="0000001C">
      <w:pPr>
        <w:keepLines w:val="1"/>
        <w:widowControl w:val="0"/>
        <w:tabs>
          <w:tab w:val="right" w:leader="none" w:pos="11520"/>
        </w:tabs>
        <w:spacing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Instructor</w:t>
      </w:r>
      <w:r w:rsidDel="00000000" w:rsidR="00000000" w:rsidRPr="00000000">
        <w:rPr>
          <w:sz w:val="20"/>
          <w:szCs w:val="20"/>
          <w:rtl w:val="0"/>
        </w:rPr>
        <w:t xml:space="preserve">, STARTALK Summer Program, Louisville, KY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Summer 2015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E">
      <w:pPr>
        <w:keepLines w:val="1"/>
        <w:widowControl w:val="0"/>
        <w:numPr>
          <w:ilvl w:val="0"/>
          <w:numId w:val="8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Fully planned and taught 4 weeks of 6-hour lessons for </w:t>
      </w:r>
      <w:r w:rsidDel="00000000" w:rsidR="00000000" w:rsidRPr="00000000">
        <w:rPr>
          <w:sz w:val="20"/>
          <w:szCs w:val="20"/>
          <w:rtl w:val="0"/>
        </w:rPr>
        <w:t xml:space="preserve">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course in Mandarin Chinese for students grade 6-8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keepLines w:val="1"/>
        <w:widowControl w:val="0"/>
        <w:tabs>
          <w:tab w:val="right" w:leader="none" w:pos="11020"/>
        </w:tabs>
        <w:spacing w:line="240" w:lineRule="auto"/>
        <w:ind w:right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Teaching Assistant</w:t>
      </w:r>
      <w:r w:rsidDel="00000000" w:rsidR="00000000" w:rsidRPr="00000000">
        <w:rPr>
          <w:sz w:val="20"/>
          <w:szCs w:val="20"/>
          <w:rtl w:val="0"/>
        </w:rPr>
        <w:t xml:space="preserve">, Univ. of Louisville Mathematics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2012 – 2015</w:t>
      </w:r>
    </w:p>
    <w:p w:rsidR="00000000" w:rsidDel="00000000" w:rsidP="00000000" w:rsidRDefault="00000000" w:rsidRPr="00000000" w14:paraId="00000021">
      <w:pPr>
        <w:keepLines w:val="1"/>
        <w:widowControl w:val="0"/>
        <w:numPr>
          <w:ilvl w:val="0"/>
          <w:numId w:val="7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Tutored and assisted teaching</w:t>
      </w:r>
      <w:r w:rsidDel="00000000" w:rsidR="00000000" w:rsidRPr="00000000">
        <w:rPr>
          <w:rtl w:val="0"/>
        </w:rPr>
        <w:t xml:space="preserve"> work for undergraduate courses from Algebra to Calculus.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4"/>
        <w:tabs>
          <w:tab w:val="right" w:leader="none" w:pos="11520"/>
        </w:tabs>
        <w:rPr>
          <w:sz w:val="4"/>
          <w:szCs w:val="4"/>
        </w:rPr>
      </w:pPr>
      <w:bookmarkStart w:colFirst="0" w:colLast="0" w:name="_w3s38p3ptyfr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yp4z1kt9qpjo" w:id="5"/>
      <w:bookmarkEnd w:id="5"/>
      <w:r w:rsidDel="00000000" w:rsidR="00000000" w:rsidRPr="00000000">
        <w:rPr>
          <w:sz w:val="20"/>
          <w:szCs w:val="20"/>
          <w:rtl w:val="0"/>
        </w:rPr>
        <w:t xml:space="preserve">SELECTED PROJECTS</w:t>
        <w:tab/>
      </w:r>
    </w:p>
    <w:p w:rsidR="00000000" w:rsidDel="00000000" w:rsidP="00000000" w:rsidRDefault="00000000" w:rsidRPr="00000000" w14:paraId="0000002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  <w:tab w:val="right" w:leader="none" w:pos="11520"/>
        </w:tabs>
        <w:spacing w:after="0" w:before="0" w:line="240" w:lineRule="auto"/>
        <w:ind w:left="0" w:right="0" w:firstLine="0"/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b7005"/>
          <w:sz w:val="20"/>
          <w:szCs w:val="20"/>
          <w:u w:val="none"/>
          <w:shd w:fill="auto" w:val="clear"/>
          <w:vertAlign w:val="baseline"/>
          <w:rtl w:val="0"/>
        </w:rPr>
        <w:t xml:space="preserve">Erdős Institute Certificate in Data Science: </w:t>
      </w:r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[</w:t>
      </w:r>
      <w:hyperlink r:id="rId11">
        <w:r w:rsidDel="00000000" w:rsidR="00000000" w:rsidRPr="00000000">
          <w:rPr>
            <w:color w:val="2e3092"/>
            <w:u w:val="single"/>
            <w:rtl w:val="0"/>
          </w:rPr>
          <w:t xml:space="preserve">GitHub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hyperlink r:id="rId12">
        <w:r w:rsidDel="00000000" w:rsidR="00000000" w:rsidRPr="00000000">
          <w:rPr>
            <w:color w:val="2e3092"/>
            <w:u w:val="single"/>
            <w:rtl w:val="0"/>
          </w:rPr>
          <w:t xml:space="preserve">ExecSummary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hyperlink r:id="rId13">
        <w:r w:rsidDel="00000000" w:rsidR="00000000" w:rsidRPr="00000000">
          <w:rPr>
            <w:i w:val="0"/>
            <w:iCs w:val="0"/>
            <w:smallCaps w:val="0"/>
            <w:strike w:val="0"/>
            <w:color w:val="2e3092"/>
            <w:sz w:val="20"/>
            <w:szCs w:val="20"/>
            <w:u w:val="single"/>
            <w:vertAlign w:val="baseline"/>
            <w:rtl w:val="0"/>
          </w:rPr>
          <w:t xml:space="preserve">Slides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hyperlink r:id="rId14">
        <w:r w:rsidDel="00000000" w:rsidR="00000000" w:rsidRPr="00000000">
          <w:rPr>
            <w:i w:val="0"/>
            <w:iCs w:val="0"/>
            <w:smallCaps w:val="0"/>
            <w:strike w:val="0"/>
            <w:color w:val="2e3092"/>
            <w:sz w:val="20"/>
            <w:szCs w:val="20"/>
            <w:u w:val="single"/>
            <w:vertAlign w:val="baseline"/>
            <w:rtl w:val="0"/>
          </w:rPr>
          <w:t xml:space="preserve">Video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]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Summer 2026</w:t>
      </w:r>
    </w:p>
    <w:p w:rsidR="00000000" w:rsidDel="00000000" w:rsidP="00000000" w:rsidRDefault="00000000" w:rsidRPr="00000000" w14:paraId="00000025">
      <w:pPr>
        <w:keepNext w:val="0"/>
        <w:keepLines w:val="1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Analyzed fair balance and statistical biases in </w:t>
      </w:r>
      <w:r w:rsidDel="00000000" w:rsidR="00000000" w:rsidRPr="00000000">
        <w:rPr>
          <w:sz w:val="20"/>
          <w:szCs w:val="20"/>
          <w:rtl w:val="0"/>
        </w:rPr>
        <w:t xml:space="preserve">randomly generat</w:t>
      </w:r>
      <w:r w:rsidDel="00000000" w:rsidR="00000000" w:rsidRPr="00000000">
        <w:rPr>
          <w:rtl w:val="0"/>
        </w:rPr>
        <w:t xml:space="preserve">ed</w:t>
      </w:r>
      <w:r w:rsidDel="00000000" w:rsidR="00000000" w:rsidRPr="00000000">
        <w:rPr>
          <w:sz w:val="20"/>
          <w:szCs w:val="20"/>
          <w:rtl w:val="0"/>
        </w:rPr>
        <w:t xml:space="preserve"> Pokémon battles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keepLines w:val="1"/>
        <w:widowControl w:val="0"/>
        <w:numPr>
          <w:ilvl w:val="0"/>
          <w:numId w:val="4"/>
        </w:numPr>
        <w:spacing w:line="240" w:lineRule="auto"/>
        <w:ind w:left="360" w:hanging="180"/>
        <w:rPr/>
      </w:pPr>
      <w:r w:rsidDel="00000000" w:rsidR="00000000" w:rsidRPr="00000000">
        <w:rPr>
          <w:rtl w:val="0"/>
        </w:rPr>
        <w:t xml:space="preserve">Implemented Javascript tools to reverse-engineer random team generation.</w:t>
      </w:r>
    </w:p>
    <w:p w:rsidR="00000000" w:rsidDel="00000000" w:rsidP="00000000" w:rsidRDefault="00000000" w:rsidRPr="00000000" w14:paraId="00000027">
      <w:pPr>
        <w:keepNext w:val="0"/>
        <w:keepLines w:val="1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Developed Python tools to analyze 18,000+ Pokémon Showdown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battl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keepNext w:val="0"/>
        <w:keepLines w:val="1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rFonts w:ascii="Arial" w:cs="Arial" w:eastAsia="Arial" w:hAnsi="Arial"/>
          <w:i w:val="0"/>
          <w:iCs w:val="0"/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sz w:val="20"/>
          <w:szCs w:val="20"/>
          <w:u w:val="single"/>
          <w:rtl w:val="0"/>
        </w:rPr>
        <w:t xml:space="preserve">Skills used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color w:val="9f236c"/>
          <w:rtl w:val="0"/>
        </w:rPr>
        <w:t xml:space="preserve">P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ython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Javascript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p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andas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Scikit-learn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Data Science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M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achine </w:t>
      </w:r>
      <w:r w:rsidDel="00000000" w:rsidR="00000000" w:rsidRPr="00000000">
        <w:rPr>
          <w:color w:val="9f236c"/>
          <w:rtl w:val="0"/>
        </w:rPr>
        <w:t xml:space="preserve">L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earning </w:t>
      </w:r>
    </w:p>
    <w:p w:rsidR="00000000" w:rsidDel="00000000" w:rsidP="00000000" w:rsidRDefault="00000000" w:rsidRPr="00000000" w14:paraId="0000002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rPr>
          <w:b w:val="1"/>
          <w:bCs w:val="1"/>
          <w:color w:val="9f236c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</w:tabs>
        <w:spacing w:after="0" w:before="0" w:line="240" w:lineRule="auto"/>
        <w:ind w:right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Doctoral and Professional Research: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ab/>
        <w:t xml:space="preserve">2021 – </w:t>
      </w:r>
      <w:r w:rsidDel="00000000" w:rsidR="00000000" w:rsidRPr="00000000">
        <w:rPr>
          <w:b w:val="1"/>
          <w:bCs w:val="1"/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1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Computed </w:t>
      </w:r>
      <w:r w:rsidDel="00000000" w:rsidR="00000000" w:rsidRPr="00000000">
        <w:rPr>
          <w:rtl w:val="0"/>
        </w:rPr>
        <w:t xml:space="preserve">and analyzed long-term </w:t>
      </w:r>
      <w:r w:rsidDel="00000000" w:rsidR="00000000" w:rsidRPr="00000000">
        <w:rPr>
          <w:sz w:val="20"/>
          <w:szCs w:val="20"/>
          <w:rtl w:val="0"/>
        </w:rPr>
        <w:t xml:space="preserve">asymptotic behaviors of 1000</w:t>
      </w:r>
      <w:r w:rsidDel="00000000" w:rsidR="00000000" w:rsidRPr="00000000">
        <w:rPr>
          <w:rtl w:val="0"/>
        </w:rPr>
        <w:t xml:space="preserve">’s of </w:t>
      </w:r>
      <w:r w:rsidDel="00000000" w:rsidR="00000000" w:rsidRPr="00000000">
        <w:rPr>
          <w:sz w:val="20"/>
          <w:szCs w:val="20"/>
          <w:rtl w:val="0"/>
        </w:rPr>
        <w:t xml:space="preserve">novel weighted integer-partition sequences.</w:t>
      </w:r>
    </w:p>
    <w:p w:rsidR="00000000" w:rsidDel="00000000" w:rsidP="00000000" w:rsidRDefault="00000000" w:rsidRPr="00000000" w14:paraId="0000002C">
      <w:pPr>
        <w:keepLines w:val="1"/>
        <w:widowControl w:val="0"/>
        <w:numPr>
          <w:ilvl w:val="0"/>
          <w:numId w:val="5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Developed parallel computation </w:t>
      </w:r>
      <w:r w:rsidDel="00000000" w:rsidR="00000000" w:rsidRPr="00000000">
        <w:rPr>
          <w:sz w:val="20"/>
          <w:szCs w:val="20"/>
          <w:rtl w:val="0"/>
        </w:rPr>
        <w:t xml:space="preserve">algorithms to overcome (sub-)exponential search space</w:t>
      </w:r>
      <w:r w:rsidDel="00000000" w:rsidR="00000000" w:rsidRPr="00000000">
        <w:rPr>
          <w:rtl w:val="0"/>
        </w:rPr>
        <w:t xml:space="preserve">; computational speed increased 10-fold.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2D">
      <w:pPr>
        <w:keepLines w:val="1"/>
        <w:widowControl w:val="0"/>
        <w:numPr>
          <w:ilvl w:val="0"/>
          <w:numId w:val="5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i w:val="1"/>
          <w:iCs w:val="1"/>
          <w:sz w:val="20"/>
          <w:szCs w:val="20"/>
          <w:u w:val="single"/>
          <w:rtl w:val="0"/>
        </w:rPr>
        <w:t xml:space="preserve">Skills used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9f236c"/>
          <w:rtl w:val="0"/>
        </w:rPr>
        <w:t xml:space="preserve">P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ython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GP/Pari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Sage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remote computation</w:t>
      </w:r>
    </w:p>
    <w:p w:rsidR="00000000" w:rsidDel="00000000" w:rsidP="00000000" w:rsidRDefault="00000000" w:rsidRPr="00000000" w14:paraId="0000002E">
      <w:pPr>
        <w:keepLines w:val="1"/>
        <w:widowControl w:val="0"/>
        <w:spacing w:line="240" w:lineRule="auto"/>
        <w:rPr>
          <w:b w:val="1"/>
          <w:bCs w:val="1"/>
          <w:color w:val="9f236c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Lines w:val="1"/>
        <w:widowControl w:val="0"/>
        <w:tabs>
          <w:tab w:val="right" w:leader="none" w:pos="10800"/>
        </w:tabs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Domain coloring: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  <w:tab/>
        <w:t xml:space="preserve">2022 –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Adapted Python library ‘cplot’ to produce high-resolution magnitude-phase function plots for collaborators</w:t>
      </w:r>
      <w:r w:rsidDel="00000000" w:rsidR="00000000" w:rsidRPr="00000000">
        <w:rPr>
          <w:sz w:val="20"/>
          <w:szCs w:val="20"/>
          <w:rtl w:val="0"/>
        </w:rPr>
        <w:t xml:space="preserve">. </w:t>
      </w:r>
    </w:p>
    <w:p w:rsidR="00000000" w:rsidDel="00000000" w:rsidP="00000000" w:rsidRDefault="00000000" w:rsidRPr="00000000" w14:paraId="00000031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The generated function plots guided theoretical math research, and featured in several academic publications.</w:t>
      </w:r>
    </w:p>
    <w:p w:rsidR="00000000" w:rsidDel="00000000" w:rsidP="00000000" w:rsidRDefault="00000000" w:rsidRPr="00000000" w14:paraId="00000032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i w:val="1"/>
          <w:iCs w:val="1"/>
          <w:sz w:val="20"/>
          <w:szCs w:val="20"/>
          <w:u w:val="single"/>
          <w:rtl w:val="0"/>
        </w:rPr>
        <w:t xml:space="preserve">Skills used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matplotlib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cplot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Mathematica</w:t>
      </w:r>
    </w:p>
    <w:p w:rsidR="00000000" w:rsidDel="00000000" w:rsidP="00000000" w:rsidRDefault="00000000" w:rsidRPr="00000000" w14:paraId="00000033">
      <w:pPr>
        <w:keepLines w:val="1"/>
        <w:widowControl w:val="0"/>
        <w:spacing w:line="240" w:lineRule="auto"/>
        <w:rPr>
          <w:b w:val="1"/>
          <w:bCs w:val="1"/>
          <w:color w:val="9f236c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</w:tabs>
        <w:spacing w:after="0" w:before="0" w:line="240" w:lineRule="auto"/>
        <w:ind w:left="0" w:right="0" w:firstLine="0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b7005"/>
          <w:sz w:val="20"/>
          <w:szCs w:val="20"/>
          <w:u w:val="none"/>
          <w:shd w:fill="auto" w:val="clear"/>
          <w:vertAlign w:val="baseline"/>
          <w:rtl w:val="0"/>
        </w:rPr>
        <w:t xml:space="preserve">Graduate-level Math</w:t>
      </w:r>
      <w:r w:rsidDel="00000000" w:rsidR="00000000" w:rsidRPr="00000000">
        <w:rPr>
          <w:b w:val="1"/>
          <w:bCs w:val="1"/>
          <w:color w:val="0b7005"/>
          <w:rtl w:val="0"/>
        </w:rPr>
        <w:t xml:space="preserve">ematical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b7005"/>
          <w:sz w:val="20"/>
          <w:szCs w:val="20"/>
          <w:u w:val="none"/>
          <w:shd w:fill="auto" w:val="clear"/>
          <w:vertAlign w:val="baseline"/>
          <w:rtl w:val="0"/>
        </w:rPr>
        <w:t xml:space="preserve">Physics</w:t>
      </w:r>
      <w:r w:rsidDel="00000000" w:rsidR="00000000" w:rsidRPr="00000000">
        <w:rPr>
          <w:b w:val="1"/>
          <w:bCs w:val="1"/>
          <w:color w:val="0b7005"/>
          <w:rtl w:val="0"/>
        </w:rPr>
        <w:t xml:space="preserve">: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b7005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2017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–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1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i w:val="0"/>
          <w:iCs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18 months of advanced-level study of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G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auge </w:t>
      </w: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heory</w:t>
      </w:r>
      <w:r w:rsidDel="00000000" w:rsidR="00000000" w:rsidRPr="00000000">
        <w:rPr>
          <w:rtl w:val="0"/>
        </w:rPr>
        <w:t xml:space="preserve"> and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the 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ector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undle framework of physic</w:t>
      </w:r>
      <w:r w:rsidDel="00000000" w:rsidR="00000000" w:rsidRPr="00000000">
        <w:rPr>
          <w:rtl w:val="0"/>
        </w:rPr>
        <w:t xml:space="preserve">al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fields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keepNext w:val="0"/>
        <w:keepLines w:val="1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i w:val="0"/>
          <w:iCs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G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raduate </w:t>
      </w:r>
      <w:r w:rsidDel="00000000" w:rsidR="00000000" w:rsidRPr="00000000">
        <w:rPr>
          <w:rtl w:val="0"/>
        </w:rPr>
        <w:t xml:space="preserve">Q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uantum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echanics course at Purdue; independent study </w:t>
      </w:r>
      <w:r w:rsidDel="00000000" w:rsidR="00000000" w:rsidRPr="00000000">
        <w:rPr>
          <w:rtl w:val="0"/>
        </w:rPr>
        <w:t xml:space="preserve">Lagrangian/Hamiltonian Mechanics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7">
      <w:pPr>
        <w:keepNext w:val="0"/>
        <w:keepLines w:val="1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i w:val="1"/>
          <w:iCs w:val="1"/>
          <w:u w:val="single"/>
          <w:rtl w:val="0"/>
        </w:rPr>
        <w:t xml:space="preserve">Skills used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b w:val="1"/>
          <w:bCs w:val="1"/>
          <w:color w:val="9f236c"/>
          <w:rtl w:val="0"/>
        </w:rPr>
        <w:t xml:space="preserve"> </w:t>
      </w:r>
      <w:r w:rsidDel="00000000" w:rsidR="00000000" w:rsidRPr="00000000">
        <w:rPr>
          <w:color w:val="9f236c"/>
          <w:rtl w:val="0"/>
        </w:rPr>
        <w:t xml:space="preserve">Gauge Theory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Quantum Mechanics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Topology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Differential Geometry</w:t>
      </w:r>
    </w:p>
    <w:p w:rsidR="00000000" w:rsidDel="00000000" w:rsidP="00000000" w:rsidRDefault="00000000" w:rsidRPr="00000000" w14:paraId="00000038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color w:val="2e3092"/>
          <w:sz w:val="4"/>
          <w:szCs w:val="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leo321wgm8t" w:id="6"/>
      <w:bookmarkEnd w:id="6"/>
      <w:r w:rsidDel="00000000" w:rsidR="00000000" w:rsidRPr="00000000">
        <w:rPr>
          <w:sz w:val="20"/>
          <w:szCs w:val="20"/>
          <w:rtl w:val="0"/>
        </w:rPr>
        <w:t xml:space="preserve">PUBLICATIONS</w:t>
      </w:r>
      <w:r w:rsidDel="00000000" w:rsidR="00000000" w:rsidRPr="00000000">
        <w:rPr>
          <w:sz w:val="20"/>
          <w:szCs w:val="20"/>
          <w:rtl w:val="0"/>
        </w:rPr>
        <w:tab/>
        <w:t xml:space="preserve"> </w:t>
      </w:r>
    </w:p>
    <w:p w:rsidR="00000000" w:rsidDel="00000000" w:rsidP="00000000" w:rsidRDefault="00000000" w:rsidRPr="00000000" w14:paraId="0000003A">
      <w:pPr>
        <w:keepNext w:val="0"/>
        <w:widowControl w:val="0"/>
        <w:tabs>
          <w:tab w:val="right" w:leader="none" w:pos="11520"/>
        </w:tabs>
        <w:spacing w:line="240" w:lineRule="auto"/>
        <w:rPr>
          <w:b w:val="1"/>
          <w:bCs w:val="1"/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Vanishing Coefficients in Products of Quintuple Products</w:t>
      </w:r>
      <w:r w:rsidDel="00000000" w:rsidR="00000000" w:rsidRPr="00000000">
        <w:rPr>
          <w:rtl w:val="0"/>
        </w:rPr>
        <w:t xml:space="preserve">, T. Daniels et. al; submitted;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arXiv</w:t>
        </w:r>
      </w:hyperlink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The </w:t>
      </w:r>
      <w:r w:rsidDel="00000000" w:rsidR="00000000" w:rsidRPr="00000000">
        <w:rPr>
          <w:sz w:val="20"/>
          <w:szCs w:val="20"/>
          <w:rtl w:val="0"/>
        </w:rPr>
        <w:t xml:space="preserve">p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-dissection of a product of quintuple products</w:t>
      </w:r>
      <w:r w:rsidDel="00000000" w:rsidR="00000000" w:rsidRPr="00000000">
        <w:rPr>
          <w:sz w:val="20"/>
          <w:szCs w:val="20"/>
          <w:rtl w:val="0"/>
        </w:rPr>
        <w:t xml:space="preserve">, T. Daniels et. al.; submitted; </w:t>
      </w:r>
      <w:hyperlink r:id="rId1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arXiv</w:t>
        </w:r>
      </w:hyperlink>
      <w:r w:rsidDel="00000000" w:rsidR="00000000" w:rsidRPr="00000000">
        <w:rPr>
          <w:color w:val="2e3092"/>
          <w:sz w:val="20"/>
          <w:szCs w:val="20"/>
          <w:rtl w:val="0"/>
        </w:rPr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2026</w:t>
      </w:r>
    </w:p>
    <w:p w:rsidR="00000000" w:rsidDel="00000000" w:rsidP="00000000" w:rsidRDefault="00000000" w:rsidRPr="00000000" w14:paraId="0000003C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Vanishings of the Legendre-17 signed partition numbers</w:t>
      </w:r>
      <w:r w:rsidDel="00000000" w:rsidR="00000000" w:rsidRPr="00000000">
        <w:rPr>
          <w:sz w:val="20"/>
          <w:szCs w:val="20"/>
          <w:rtl w:val="0"/>
        </w:rPr>
        <w:t xml:space="preserve">, T. Daniels; </w:t>
      </w:r>
      <w:hyperlink r:id="rId1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arXiv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Legendre-signed partition numbers</w:t>
      </w:r>
      <w:r w:rsidDel="00000000" w:rsidR="00000000" w:rsidRPr="00000000">
        <w:rPr>
          <w:sz w:val="20"/>
          <w:szCs w:val="20"/>
          <w:rtl w:val="0"/>
        </w:rPr>
        <w:t xml:space="preserve">, T. Daniels, Published in J. Math. Anal. Appl.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542 </w:t>
      </w:r>
      <w:hyperlink r:id="rId1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Vanishing coefficients in two </w:t>
      </w:r>
      <w:r w:rsidDel="00000000" w:rsidR="00000000" w:rsidRPr="00000000">
        <w:rPr>
          <w:sz w:val="20"/>
          <w:szCs w:val="20"/>
          <w:rtl w:val="0"/>
        </w:rPr>
        <w:t xml:space="preserve">q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-series…</w:t>
      </w:r>
      <w:r w:rsidDel="00000000" w:rsidR="00000000" w:rsidRPr="00000000">
        <w:rPr>
          <w:sz w:val="20"/>
          <w:szCs w:val="20"/>
          <w:rtl w:val="0"/>
        </w:rPr>
        <w:t xml:space="preserve">, T. Daniels; Published in Res. Number Theory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10</w:t>
      </w:r>
      <w:r w:rsidDel="00000000" w:rsidR="00000000" w:rsidRPr="00000000">
        <w:rPr>
          <w:sz w:val="20"/>
          <w:szCs w:val="20"/>
          <w:rtl w:val="0"/>
        </w:rPr>
        <w:t xml:space="preserve">; </w:t>
      </w:r>
      <w:hyperlink r:id="rId1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The Asymptotics of Some Signed Partition Numbers</w:t>
      </w:r>
      <w:r w:rsidDel="00000000" w:rsidR="00000000" w:rsidRPr="00000000">
        <w:rPr>
          <w:sz w:val="20"/>
          <w:szCs w:val="20"/>
          <w:rtl w:val="0"/>
        </w:rPr>
        <w:t xml:space="preserve"> (</w:t>
      </w:r>
      <w:r w:rsidDel="00000000" w:rsidR="00000000" w:rsidRPr="00000000">
        <w:rPr>
          <w:sz w:val="20"/>
          <w:szCs w:val="20"/>
          <w:rtl w:val="0"/>
        </w:rPr>
        <w:t xml:space="preserve">Doctoral Thesis), T. Daniels; </w:t>
      </w:r>
      <w:hyperlink r:id="rId20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b w:val="1"/>
          <w:bCs w:val="1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Bounds on the Möbius-signed partition numbers</w:t>
      </w:r>
      <w:r w:rsidDel="00000000" w:rsidR="00000000" w:rsidRPr="00000000">
        <w:rPr>
          <w:sz w:val="20"/>
          <w:szCs w:val="20"/>
          <w:rtl w:val="0"/>
        </w:rPr>
        <w:t xml:space="preserve">, T. Daniels; Published in Ramanujan J.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65; </w:t>
      </w:r>
      <w:hyperlink r:id="rId21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2024</w:t>
      </w:r>
    </w:p>
    <w:p w:rsidR="00000000" w:rsidDel="00000000" w:rsidP="00000000" w:rsidRDefault="00000000" w:rsidRPr="00000000" w14:paraId="00000041">
      <w:pPr>
        <w:keepLines w:val="1"/>
        <w:widowControl w:val="0"/>
        <w:tabs>
          <w:tab w:val="right" w:leader="none" w:pos="11520"/>
        </w:tabs>
        <w:spacing w:line="240" w:lineRule="auto"/>
        <w:rPr>
          <w:b w:val="1"/>
          <w:bCs w:val="1"/>
        </w:rPr>
      </w:pPr>
      <w:r w:rsidDel="00000000" w:rsidR="00000000" w:rsidRPr="00000000">
        <w:rPr>
          <w:i w:val="1"/>
          <w:iCs w:val="1"/>
          <w:rtl w:val="0"/>
        </w:rPr>
        <w:t xml:space="preserve">Biasymptotics</w:t>
      </w:r>
      <w:r w:rsidDel="00000000" w:rsidR="00000000" w:rsidRPr="00000000">
        <w:rPr>
          <w:i w:val="1"/>
          <w:iCs w:val="1"/>
          <w:rtl w:val="0"/>
        </w:rPr>
        <w:t xml:space="preserve"> of the Möbius- and Liouville-signed partition numbers</w:t>
      </w:r>
      <w:r w:rsidDel="00000000" w:rsidR="00000000" w:rsidRPr="00000000">
        <w:rPr>
          <w:rtl w:val="0"/>
        </w:rPr>
        <w:t xml:space="preserve">, T. Daniels, submitted;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arXiv</w:t>
        </w:r>
      </w:hyperlink>
      <w:r w:rsidDel="00000000" w:rsidR="00000000" w:rsidRPr="00000000">
        <w:rPr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2023</w:t>
      </w:r>
      <w:r w:rsidDel="00000000" w:rsidR="00000000" w:rsidRPr="00000000">
        <w:rPr>
          <w:rtl w:val="0"/>
        </w:rPr>
      </w:r>
    </w:p>
    <w:sectPr>
      <w:pgSz w:h="15840" w:w="12240" w:orient="portrait"/>
      <w:pgMar w:bottom="360" w:top="273.6" w:left="720" w:right="7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45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18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360" w:hanging="18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2e3092" w:space="1" w:sz="8" w:val="single"/>
      </w:pBdr>
      <w:tabs>
        <w:tab w:val="right" w:leader="none" w:pos="11520"/>
      </w:tabs>
      <w:spacing w:after="80" w:before="360" w:line="240" w:lineRule="auto"/>
    </w:pPr>
    <w:rPr>
      <w:b w:val="1"/>
      <w:bCs w:val="1"/>
      <w:color w:val="2e3092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>
        <w:bottom w:color="2e3092" w:space="0" w:sz="12" w:val="single"/>
      </w:pBdr>
      <w:tabs>
        <w:tab w:val="right" w:leader="none" w:pos="11520"/>
      </w:tabs>
      <w:spacing w:after="40" w:line="240" w:lineRule="auto"/>
    </w:pPr>
    <w:rPr>
      <w:b w:val="1"/>
      <w:bCs w:val="1"/>
      <w:color w:val="2e3092"/>
      <w:sz w:val="18"/>
      <w:szCs w:val="1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i.org/10.25394/PGS.26364385.v1" TargetMode="External"/><Relationship Id="rId11" Type="http://schemas.openxmlformats.org/officeDocument/2006/relationships/hyperlink" Target="https://github.com/Erdos-Projects/summer26-pokemon-battle-predictor" TargetMode="External"/><Relationship Id="rId22" Type="http://schemas.openxmlformats.org/officeDocument/2006/relationships/hyperlink" Target="https://arxiv.org/abs/2310.10617" TargetMode="External"/><Relationship Id="rId10" Type="http://schemas.openxmlformats.org/officeDocument/2006/relationships/hyperlink" Target="https://github.com/tdaniels715" TargetMode="External"/><Relationship Id="rId21" Type="http://schemas.openxmlformats.org/officeDocument/2006/relationships/hyperlink" Target="https://doi.org/10.1007/s11139-024-00885-8" TargetMode="External"/><Relationship Id="rId13" Type="http://schemas.openxmlformats.org/officeDocument/2006/relationships/hyperlink" Target="https://github.com/Erdos-Projects/summer26-pokemon-battle-predictor/blob/main/documentation/PokemonBattlePredictorSlides.pdf" TargetMode="External"/><Relationship Id="rId12" Type="http://schemas.openxmlformats.org/officeDocument/2006/relationships/hyperlink" Target="https://github.com/Erdos-Projects/summer26-pokemon-battle-predictor/blob/main/documentation/ExecutiveSummary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tdaniels715.github.io" TargetMode="External"/><Relationship Id="rId15" Type="http://schemas.openxmlformats.org/officeDocument/2006/relationships/hyperlink" Target="https://arxiv.org/abs/2606.06701" TargetMode="External"/><Relationship Id="rId14" Type="http://schemas.openxmlformats.org/officeDocument/2006/relationships/hyperlink" Target="https://www.erdosinstitute.org/certificates/summer-2026/data-science-boot-camp/taylor-daniels/a60de1ae-161e-46a3-ae2b-bff22c6aead2" TargetMode="External"/><Relationship Id="rId17" Type="http://schemas.openxmlformats.org/officeDocument/2006/relationships/hyperlink" Target="https://arxiv.org/abs/2603.02373" TargetMode="External"/><Relationship Id="rId16" Type="http://schemas.openxmlformats.org/officeDocument/2006/relationships/hyperlink" Target="https://arxiv.org/abs/2603.04666" TargetMode="External"/><Relationship Id="rId5" Type="http://schemas.openxmlformats.org/officeDocument/2006/relationships/styles" Target="styles.xml"/><Relationship Id="rId19" Type="http://schemas.openxmlformats.org/officeDocument/2006/relationships/hyperlink" Target="https://doi.org/10.1007/s40993-024-00566-x" TargetMode="External"/><Relationship Id="rId6" Type="http://schemas.openxmlformats.org/officeDocument/2006/relationships/hyperlink" Target="mailto:taylor.daniels715@gmail.com" TargetMode="External"/><Relationship Id="rId18" Type="http://schemas.openxmlformats.org/officeDocument/2006/relationships/hyperlink" Target="https://doi.org/10.1016/j.jmaa.2024.128717" TargetMode="External"/><Relationship Id="rId7" Type="http://schemas.openxmlformats.org/officeDocument/2006/relationships/hyperlink" Target="mailto:taylor.daniels715@gmail.com" TargetMode="External"/><Relationship Id="rId8" Type="http://schemas.openxmlformats.org/officeDocument/2006/relationships/hyperlink" Target="https://www.linkedin.com/in/taylor-daniels71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