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82565" w14:textId="77777777" w:rsidR="00ED741F" w:rsidRPr="00ED741F" w:rsidRDefault="00ED741F" w:rsidP="00ED741F">
      <w:pPr>
        <w:rPr>
          <w:b/>
          <w:bCs/>
        </w:rPr>
      </w:pPr>
      <w:r w:rsidRPr="00ED741F">
        <w:rPr>
          <w:b/>
          <w:bCs/>
        </w:rPr>
        <w:t>Professional and Comprehensive Summary of the Superscript Project</w:t>
      </w:r>
    </w:p>
    <w:p w14:paraId="2B3F6B49" w14:textId="77777777" w:rsidR="00ED741F" w:rsidRPr="00ED741F" w:rsidRDefault="00ED741F" w:rsidP="00ED741F">
      <w:pPr>
        <w:rPr>
          <w:b/>
          <w:bCs/>
        </w:rPr>
      </w:pPr>
      <w:r w:rsidRPr="00ED741F">
        <w:rPr>
          <w:b/>
          <w:bCs/>
        </w:rPr>
        <w:pict w14:anchorId="68CEB5B3">
          <v:rect id="_x0000_i1187" style="width:0;height:.75pt" o:hralign="center" o:hrstd="t" o:hrnoshade="t" o:hr="t" fillcolor="#f8faff" stroked="f"/>
        </w:pict>
      </w:r>
    </w:p>
    <w:p w14:paraId="3B038FF5" w14:textId="77777777" w:rsidR="00ED741F" w:rsidRPr="00ED741F" w:rsidRDefault="00ED741F" w:rsidP="00ED741F">
      <w:pPr>
        <w:rPr>
          <w:b/>
          <w:bCs/>
        </w:rPr>
      </w:pPr>
      <w:r w:rsidRPr="00ED741F">
        <w:rPr>
          <w:b/>
          <w:bCs/>
        </w:rPr>
        <w:t>Project Overview:</w:t>
      </w:r>
    </w:p>
    <w:p w14:paraId="12B68BF0" w14:textId="77777777" w:rsidR="00ED741F" w:rsidRPr="00ED741F" w:rsidRDefault="00ED741F" w:rsidP="00ED741F">
      <w:pPr>
        <w:rPr>
          <w:b/>
          <w:bCs/>
        </w:rPr>
      </w:pPr>
      <w:r w:rsidRPr="00ED741F">
        <w:rPr>
          <w:b/>
          <w:bCs/>
        </w:rPr>
        <w:t>The Superscript Language is a high-level, user-friendly language designed to simplify DOM manipulation in JavaScript. It allows users to write plain English commands (e.g., "Make a div", "Make the background-color blue") that are dynamically parsed and translated into functional JavaScript code. The goal is to make web development accessible to non-programmers by abstracting away the complexities of JavaScript syntax while maintaining a close alignment with English grammar and logic.</w:t>
      </w:r>
    </w:p>
    <w:p w14:paraId="0023392D" w14:textId="77777777" w:rsidR="00ED741F" w:rsidRPr="00ED741F" w:rsidRDefault="00ED741F" w:rsidP="00ED741F">
      <w:pPr>
        <w:rPr>
          <w:b/>
          <w:bCs/>
        </w:rPr>
      </w:pPr>
      <w:r w:rsidRPr="00ED741F">
        <w:rPr>
          <w:b/>
          <w:bCs/>
        </w:rPr>
        <w:pict w14:anchorId="5D1D7EA6">
          <v:rect id="_x0000_i1188" style="width:0;height:.75pt" o:hralign="center" o:hrstd="t" o:hrnoshade="t" o:hr="t" fillcolor="#f8faff" stroked="f"/>
        </w:pict>
      </w:r>
    </w:p>
    <w:p w14:paraId="625535A8" w14:textId="77777777" w:rsidR="00ED741F" w:rsidRPr="00ED741F" w:rsidRDefault="00ED741F" w:rsidP="00ED741F">
      <w:pPr>
        <w:rPr>
          <w:b/>
          <w:bCs/>
        </w:rPr>
      </w:pPr>
      <w:r w:rsidRPr="00ED741F">
        <w:rPr>
          <w:b/>
          <w:bCs/>
        </w:rPr>
        <w:t>Current State of the Project:</w:t>
      </w:r>
    </w:p>
    <w:p w14:paraId="79F864B7" w14:textId="77777777" w:rsidR="00ED741F" w:rsidRPr="00ED741F" w:rsidRDefault="00ED741F" w:rsidP="00ED741F">
      <w:pPr>
        <w:numPr>
          <w:ilvl w:val="0"/>
          <w:numId w:val="14"/>
        </w:numPr>
        <w:rPr>
          <w:b/>
          <w:bCs/>
        </w:rPr>
      </w:pPr>
      <w:r w:rsidRPr="00ED741F">
        <w:rPr>
          <w:b/>
          <w:bCs/>
        </w:rPr>
        <w:t>Core Functionality Implemented:</w:t>
      </w:r>
    </w:p>
    <w:p w14:paraId="493CC447" w14:textId="77777777" w:rsidR="00ED741F" w:rsidRPr="00ED741F" w:rsidRDefault="00ED741F" w:rsidP="00ED741F">
      <w:pPr>
        <w:numPr>
          <w:ilvl w:val="1"/>
          <w:numId w:val="14"/>
        </w:numPr>
        <w:rPr>
          <w:b/>
          <w:bCs/>
        </w:rPr>
      </w:pPr>
      <w:r w:rsidRPr="00ED741F">
        <w:rPr>
          <w:b/>
          <w:bCs/>
        </w:rPr>
        <w:t>Parser: The parser dynamically processes Superscript code, identifying commands like Make a, Make the, With the text, Add to, and Listen for. It structures the parsed data into a dictionary format for easy translation.</w:t>
      </w:r>
    </w:p>
    <w:p w14:paraId="3B42C51D" w14:textId="77777777" w:rsidR="00ED741F" w:rsidRPr="00ED741F" w:rsidRDefault="00ED741F" w:rsidP="00ED741F">
      <w:pPr>
        <w:numPr>
          <w:ilvl w:val="1"/>
          <w:numId w:val="14"/>
        </w:numPr>
        <w:rPr>
          <w:b/>
          <w:bCs/>
        </w:rPr>
      </w:pPr>
      <w:r w:rsidRPr="00ED741F">
        <w:rPr>
          <w:b/>
          <w:bCs/>
        </w:rPr>
        <w:t>Translator: The translator converts parsed Superscript commands into clean, optimized JavaScript code. It handles element creation, styling, text content, appending elements, and event listeners.</w:t>
      </w:r>
    </w:p>
    <w:p w14:paraId="0B90C3E7" w14:textId="77777777" w:rsidR="00ED741F" w:rsidRPr="00ED741F" w:rsidRDefault="00ED741F" w:rsidP="00ED741F">
      <w:pPr>
        <w:numPr>
          <w:ilvl w:val="1"/>
          <w:numId w:val="14"/>
        </w:numPr>
        <w:rPr>
          <w:b/>
          <w:bCs/>
        </w:rPr>
      </w:pPr>
      <w:r w:rsidRPr="00ED741F">
        <w:rPr>
          <w:b/>
          <w:bCs/>
        </w:rPr>
        <w:t>GUI: A simple Tkinter-based GUI allows users to input Superscript code, view the parsed output, and see the translated JavaScript.</w:t>
      </w:r>
    </w:p>
    <w:p w14:paraId="4BB82AA4" w14:textId="77777777" w:rsidR="00ED741F" w:rsidRPr="00ED741F" w:rsidRDefault="00ED741F" w:rsidP="00ED741F">
      <w:pPr>
        <w:numPr>
          <w:ilvl w:val="0"/>
          <w:numId w:val="14"/>
        </w:numPr>
        <w:rPr>
          <w:b/>
          <w:bCs/>
        </w:rPr>
      </w:pPr>
      <w:r w:rsidRPr="00ED741F">
        <w:rPr>
          <w:b/>
          <w:bCs/>
        </w:rPr>
        <w:t>Key Features Completed:</w:t>
      </w:r>
    </w:p>
    <w:p w14:paraId="7348B87B" w14:textId="77777777" w:rsidR="00ED741F" w:rsidRPr="00ED741F" w:rsidRDefault="00ED741F" w:rsidP="00ED741F">
      <w:pPr>
        <w:numPr>
          <w:ilvl w:val="1"/>
          <w:numId w:val="14"/>
        </w:numPr>
        <w:rPr>
          <w:b/>
          <w:bCs/>
        </w:rPr>
      </w:pPr>
      <w:r w:rsidRPr="00ED741F">
        <w:rPr>
          <w:b/>
          <w:bCs/>
        </w:rPr>
        <w:t>Element Creation: Commands like Make a div are translated to document.createElement('div').</w:t>
      </w:r>
    </w:p>
    <w:p w14:paraId="47DA3DE5" w14:textId="77777777" w:rsidR="00ED741F" w:rsidRPr="00ED741F" w:rsidRDefault="00ED741F" w:rsidP="00ED741F">
      <w:pPr>
        <w:numPr>
          <w:ilvl w:val="1"/>
          <w:numId w:val="14"/>
        </w:numPr>
        <w:rPr>
          <w:b/>
          <w:bCs/>
        </w:rPr>
      </w:pPr>
      <w:r w:rsidRPr="00ED741F">
        <w:rPr>
          <w:b/>
          <w:bCs/>
        </w:rPr>
        <w:t>Styling: Commands like Make the background-color blue are translated to element.style.backgroundColor = 'blue'.</w:t>
      </w:r>
    </w:p>
    <w:p w14:paraId="1A8553BC" w14:textId="77777777" w:rsidR="00ED741F" w:rsidRPr="00ED741F" w:rsidRDefault="00ED741F" w:rsidP="00ED741F">
      <w:pPr>
        <w:numPr>
          <w:ilvl w:val="1"/>
          <w:numId w:val="14"/>
        </w:numPr>
        <w:rPr>
          <w:b/>
          <w:bCs/>
        </w:rPr>
      </w:pPr>
      <w:r w:rsidRPr="00ED741F">
        <w:rPr>
          <w:b/>
          <w:bCs/>
        </w:rPr>
        <w:t>Text Content: Commands like With the text 'Hello World' are translated to element.innerText = 'Hello World'.</w:t>
      </w:r>
    </w:p>
    <w:p w14:paraId="07EA0919" w14:textId="77777777" w:rsidR="00ED741F" w:rsidRPr="00ED741F" w:rsidRDefault="00ED741F" w:rsidP="00ED741F">
      <w:pPr>
        <w:numPr>
          <w:ilvl w:val="1"/>
          <w:numId w:val="14"/>
        </w:numPr>
        <w:rPr>
          <w:b/>
          <w:bCs/>
        </w:rPr>
      </w:pPr>
      <w:r w:rsidRPr="00ED741F">
        <w:rPr>
          <w:b/>
          <w:bCs/>
        </w:rPr>
        <w:t>Appending Elements: Commands like Add to div are translated to parentElement.appendChild(childElement).</w:t>
      </w:r>
    </w:p>
    <w:p w14:paraId="386BC798" w14:textId="77777777" w:rsidR="00ED741F" w:rsidRPr="00ED741F" w:rsidRDefault="00ED741F" w:rsidP="00ED741F">
      <w:pPr>
        <w:numPr>
          <w:ilvl w:val="1"/>
          <w:numId w:val="14"/>
        </w:numPr>
        <w:rPr>
          <w:b/>
          <w:bCs/>
        </w:rPr>
      </w:pPr>
      <w:r w:rsidRPr="00ED741F">
        <w:rPr>
          <w:b/>
          <w:bCs/>
        </w:rPr>
        <w:lastRenderedPageBreak/>
        <w:t>Event Listeners: Commands like Listen for click do alert('Clicked') are translated to element.addEventListener('click', function() { alert('Clicked'); }).</w:t>
      </w:r>
    </w:p>
    <w:p w14:paraId="19D4DEF3" w14:textId="77777777" w:rsidR="00ED741F" w:rsidRPr="00ED741F" w:rsidRDefault="00ED741F" w:rsidP="00ED741F">
      <w:pPr>
        <w:numPr>
          <w:ilvl w:val="0"/>
          <w:numId w:val="14"/>
        </w:numPr>
        <w:rPr>
          <w:b/>
          <w:bCs/>
        </w:rPr>
      </w:pPr>
      <w:r w:rsidRPr="00ED741F">
        <w:rPr>
          <w:b/>
          <w:bCs/>
        </w:rPr>
        <w:t>Debugging and Error Handling:</w:t>
      </w:r>
    </w:p>
    <w:p w14:paraId="1679C3C2" w14:textId="77777777" w:rsidR="00ED741F" w:rsidRPr="00ED741F" w:rsidRDefault="00ED741F" w:rsidP="00ED741F">
      <w:pPr>
        <w:numPr>
          <w:ilvl w:val="1"/>
          <w:numId w:val="14"/>
        </w:numPr>
        <w:rPr>
          <w:b/>
          <w:bCs/>
        </w:rPr>
      </w:pPr>
      <w:r w:rsidRPr="00ED741F">
        <w:rPr>
          <w:b/>
          <w:bCs/>
        </w:rPr>
        <w:t>The parser includes robust error handling for invalid commands, missing parameters, and incorrect syntax.</w:t>
      </w:r>
    </w:p>
    <w:p w14:paraId="585794C9" w14:textId="77777777" w:rsidR="00ED741F" w:rsidRPr="00ED741F" w:rsidRDefault="00ED741F" w:rsidP="00ED741F">
      <w:pPr>
        <w:numPr>
          <w:ilvl w:val="1"/>
          <w:numId w:val="14"/>
        </w:numPr>
        <w:rPr>
          <w:b/>
          <w:bCs/>
        </w:rPr>
      </w:pPr>
      <w:r w:rsidRPr="00ED741F">
        <w:rPr>
          <w:b/>
          <w:bCs/>
        </w:rPr>
        <w:t>Debug logs are added to display the parsed output and translated JavaScript, making it easier to identify and fix issues.</w:t>
      </w:r>
    </w:p>
    <w:p w14:paraId="32F3BC69" w14:textId="77777777" w:rsidR="00ED741F" w:rsidRPr="00ED741F" w:rsidRDefault="00ED741F" w:rsidP="00ED741F">
      <w:pPr>
        <w:numPr>
          <w:ilvl w:val="0"/>
          <w:numId w:val="14"/>
        </w:numPr>
        <w:rPr>
          <w:b/>
          <w:bCs/>
        </w:rPr>
      </w:pPr>
      <w:r w:rsidRPr="00ED741F">
        <w:rPr>
          <w:b/>
          <w:bCs/>
        </w:rPr>
        <w:t>Testing and Validation:</w:t>
      </w:r>
    </w:p>
    <w:p w14:paraId="4B8FD65F" w14:textId="77777777" w:rsidR="00ED741F" w:rsidRPr="00ED741F" w:rsidRDefault="00ED741F" w:rsidP="00ED741F">
      <w:pPr>
        <w:numPr>
          <w:ilvl w:val="1"/>
          <w:numId w:val="14"/>
        </w:numPr>
        <w:rPr>
          <w:b/>
          <w:bCs/>
        </w:rPr>
      </w:pPr>
      <w:r w:rsidRPr="00ED741F">
        <w:rPr>
          <w:b/>
          <w:bCs/>
        </w:rPr>
        <w:t>The parser and translator have been tested with various Superscript examples, including nested commands and complex actions.</w:t>
      </w:r>
    </w:p>
    <w:p w14:paraId="681FC643" w14:textId="77777777" w:rsidR="00ED741F" w:rsidRPr="00ED741F" w:rsidRDefault="00ED741F" w:rsidP="00ED741F">
      <w:pPr>
        <w:numPr>
          <w:ilvl w:val="1"/>
          <w:numId w:val="14"/>
        </w:numPr>
        <w:rPr>
          <w:b/>
          <w:bCs/>
        </w:rPr>
      </w:pPr>
      <w:r w:rsidRPr="00ED741F">
        <w:rPr>
          <w:b/>
          <w:bCs/>
        </w:rPr>
        <w:t>The GUI provides a user-friendly interface for testing and debugging.</w:t>
      </w:r>
    </w:p>
    <w:p w14:paraId="2605EAAF" w14:textId="77777777" w:rsidR="00ED741F" w:rsidRPr="00ED741F" w:rsidRDefault="00ED741F" w:rsidP="00ED741F">
      <w:pPr>
        <w:rPr>
          <w:b/>
          <w:bCs/>
        </w:rPr>
      </w:pPr>
      <w:r w:rsidRPr="00ED741F">
        <w:rPr>
          <w:b/>
          <w:bCs/>
        </w:rPr>
        <w:pict w14:anchorId="4F90925A">
          <v:rect id="_x0000_i1189" style="width:0;height:.75pt" o:hralign="center" o:hrstd="t" o:hrnoshade="t" o:hr="t" fillcolor="#f8faff" stroked="f"/>
        </w:pict>
      </w:r>
    </w:p>
    <w:p w14:paraId="4C08F618" w14:textId="77777777" w:rsidR="00ED741F" w:rsidRPr="00ED741F" w:rsidRDefault="00ED741F" w:rsidP="00ED741F">
      <w:pPr>
        <w:rPr>
          <w:b/>
          <w:bCs/>
        </w:rPr>
      </w:pPr>
      <w:r w:rsidRPr="00ED741F">
        <w:rPr>
          <w:b/>
          <w:bCs/>
        </w:rPr>
        <w:t>Superscript Rules and Syntax:</w:t>
      </w:r>
    </w:p>
    <w:p w14:paraId="0ED5CB3E" w14:textId="77777777" w:rsidR="00ED741F" w:rsidRPr="00ED741F" w:rsidRDefault="00ED741F" w:rsidP="00ED741F">
      <w:pPr>
        <w:numPr>
          <w:ilvl w:val="0"/>
          <w:numId w:val="15"/>
        </w:numPr>
        <w:rPr>
          <w:b/>
          <w:bCs/>
        </w:rPr>
      </w:pPr>
      <w:r w:rsidRPr="00ED741F">
        <w:rPr>
          <w:b/>
          <w:bCs/>
        </w:rPr>
        <w:t>Command Structure:</w:t>
      </w:r>
    </w:p>
    <w:p w14:paraId="3AE2B8CE" w14:textId="77777777" w:rsidR="00ED741F" w:rsidRPr="00ED741F" w:rsidRDefault="00ED741F" w:rsidP="00ED741F">
      <w:pPr>
        <w:numPr>
          <w:ilvl w:val="1"/>
          <w:numId w:val="15"/>
        </w:numPr>
        <w:rPr>
          <w:b/>
          <w:bCs/>
        </w:rPr>
      </w:pPr>
      <w:r w:rsidRPr="00ED741F">
        <w:rPr>
          <w:b/>
          <w:bCs/>
        </w:rPr>
        <w:t>Order Matters: Commands must follow a specific sequence. For example, Make a must always come before Make the or With the text.</w:t>
      </w:r>
    </w:p>
    <w:p w14:paraId="26D881EA" w14:textId="77777777" w:rsidR="00ED741F" w:rsidRPr="00ED741F" w:rsidRDefault="00ED741F" w:rsidP="00ED741F">
      <w:pPr>
        <w:numPr>
          <w:ilvl w:val="1"/>
          <w:numId w:val="15"/>
        </w:numPr>
        <w:rPr>
          <w:b/>
          <w:bCs/>
        </w:rPr>
      </w:pPr>
      <w:r w:rsidRPr="00ED741F">
        <w:rPr>
          <w:b/>
          <w:bCs/>
        </w:rPr>
        <w:t>Nested Commands: Nested commands are wrapped in &lt;3 markers (e.g., Make a div &lt;3 Make a p with the text 'Nested' &lt;3).</w:t>
      </w:r>
    </w:p>
    <w:p w14:paraId="5AFCC7FF" w14:textId="77777777" w:rsidR="00ED741F" w:rsidRPr="00ED741F" w:rsidRDefault="00ED741F" w:rsidP="00ED741F">
      <w:pPr>
        <w:numPr>
          <w:ilvl w:val="1"/>
          <w:numId w:val="15"/>
        </w:numPr>
        <w:rPr>
          <w:b/>
          <w:bCs/>
        </w:rPr>
      </w:pPr>
      <w:r w:rsidRPr="00ED741F">
        <w:rPr>
          <w:b/>
          <w:bCs/>
        </w:rPr>
        <w:t>Combining Commands: Multiple commands can be combined using and (e.g., Make a div and make the background-color blue).</w:t>
      </w:r>
    </w:p>
    <w:p w14:paraId="2E91613F" w14:textId="77777777" w:rsidR="00ED741F" w:rsidRPr="00ED741F" w:rsidRDefault="00ED741F" w:rsidP="00ED741F">
      <w:pPr>
        <w:numPr>
          <w:ilvl w:val="0"/>
          <w:numId w:val="15"/>
        </w:numPr>
        <w:rPr>
          <w:b/>
          <w:bCs/>
        </w:rPr>
      </w:pPr>
      <w:r w:rsidRPr="00ED741F">
        <w:rPr>
          <w:b/>
          <w:bCs/>
        </w:rPr>
        <w:t>Super Words and Their Functions: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18"/>
        <w:gridCol w:w="2520"/>
        <w:gridCol w:w="5202"/>
      </w:tblGrid>
      <w:tr w:rsidR="00ED741F" w:rsidRPr="00ED741F" w14:paraId="3B6EDAB6" w14:textId="77777777" w:rsidTr="00ED741F">
        <w:trPr>
          <w:tblHeader/>
        </w:trPr>
        <w:tc>
          <w:tcPr>
            <w:tcW w:w="0" w:type="auto"/>
            <w:tcMar>
              <w:top w:w="15" w:type="dxa"/>
              <w:left w:w="0" w:type="dxa"/>
              <w:bottom w:w="15" w:type="dxa"/>
              <w:right w:w="15" w:type="dxa"/>
            </w:tcMar>
            <w:vAlign w:val="center"/>
            <w:hideMark/>
          </w:tcPr>
          <w:p w14:paraId="1A4C7F09" w14:textId="77777777" w:rsidR="00ED741F" w:rsidRPr="00ED741F" w:rsidRDefault="00ED741F" w:rsidP="00ED741F">
            <w:pPr>
              <w:rPr>
                <w:b/>
                <w:bCs/>
              </w:rPr>
            </w:pPr>
            <w:r w:rsidRPr="00ED741F">
              <w:rPr>
                <w:b/>
                <w:bCs/>
              </w:rPr>
              <w:t>Super Word</w:t>
            </w:r>
          </w:p>
        </w:tc>
        <w:tc>
          <w:tcPr>
            <w:tcW w:w="0" w:type="auto"/>
            <w:vAlign w:val="center"/>
            <w:hideMark/>
          </w:tcPr>
          <w:p w14:paraId="03B24B3F" w14:textId="77777777" w:rsidR="00ED741F" w:rsidRPr="00ED741F" w:rsidRDefault="00ED741F" w:rsidP="00ED741F">
            <w:pPr>
              <w:rPr>
                <w:b/>
                <w:bCs/>
              </w:rPr>
            </w:pPr>
            <w:r w:rsidRPr="00ED741F">
              <w:rPr>
                <w:b/>
                <w:bCs/>
              </w:rPr>
              <w:t>Function</w:t>
            </w:r>
          </w:p>
        </w:tc>
        <w:tc>
          <w:tcPr>
            <w:tcW w:w="0" w:type="auto"/>
            <w:vAlign w:val="center"/>
            <w:hideMark/>
          </w:tcPr>
          <w:p w14:paraId="69FD7498" w14:textId="77777777" w:rsidR="00ED741F" w:rsidRPr="00ED741F" w:rsidRDefault="00ED741F" w:rsidP="00ED741F">
            <w:pPr>
              <w:rPr>
                <w:b/>
                <w:bCs/>
              </w:rPr>
            </w:pPr>
            <w:r w:rsidRPr="00ED741F">
              <w:rPr>
                <w:b/>
                <w:bCs/>
              </w:rPr>
              <w:t>Example</w:t>
            </w:r>
          </w:p>
        </w:tc>
      </w:tr>
      <w:tr w:rsidR="00ED741F" w:rsidRPr="00ED741F" w14:paraId="43FF5A95" w14:textId="77777777" w:rsidTr="00ED741F">
        <w:tc>
          <w:tcPr>
            <w:tcW w:w="0" w:type="auto"/>
            <w:tcMar>
              <w:top w:w="15" w:type="dxa"/>
              <w:left w:w="0" w:type="dxa"/>
              <w:bottom w:w="15" w:type="dxa"/>
              <w:right w:w="15" w:type="dxa"/>
            </w:tcMar>
            <w:vAlign w:val="center"/>
            <w:hideMark/>
          </w:tcPr>
          <w:p w14:paraId="26C95CBF" w14:textId="77777777" w:rsidR="00ED741F" w:rsidRPr="00ED741F" w:rsidRDefault="00ED741F" w:rsidP="00ED741F">
            <w:pPr>
              <w:rPr>
                <w:b/>
                <w:bCs/>
              </w:rPr>
            </w:pPr>
            <w:r w:rsidRPr="00ED741F">
              <w:rPr>
                <w:b/>
                <w:bCs/>
              </w:rPr>
              <w:t>Make a</w:t>
            </w:r>
          </w:p>
        </w:tc>
        <w:tc>
          <w:tcPr>
            <w:tcW w:w="0" w:type="auto"/>
            <w:vAlign w:val="center"/>
            <w:hideMark/>
          </w:tcPr>
          <w:p w14:paraId="15F7E30E" w14:textId="77777777" w:rsidR="00ED741F" w:rsidRPr="00ED741F" w:rsidRDefault="00ED741F" w:rsidP="00ED741F">
            <w:pPr>
              <w:rPr>
                <w:b/>
                <w:bCs/>
              </w:rPr>
            </w:pPr>
            <w:r w:rsidRPr="00ED741F">
              <w:rPr>
                <w:b/>
                <w:bCs/>
              </w:rPr>
              <w:t>Creates a DOM element.</w:t>
            </w:r>
          </w:p>
        </w:tc>
        <w:tc>
          <w:tcPr>
            <w:tcW w:w="0" w:type="auto"/>
            <w:vAlign w:val="center"/>
            <w:hideMark/>
          </w:tcPr>
          <w:p w14:paraId="61CE577E" w14:textId="77777777" w:rsidR="00ED741F" w:rsidRPr="00ED741F" w:rsidRDefault="00ED741F" w:rsidP="00ED741F">
            <w:pPr>
              <w:rPr>
                <w:b/>
                <w:bCs/>
              </w:rPr>
            </w:pPr>
            <w:r w:rsidRPr="00ED741F">
              <w:rPr>
                <w:b/>
                <w:bCs/>
              </w:rPr>
              <w:t>Make a div → const div = document.createElement('div');</w:t>
            </w:r>
          </w:p>
        </w:tc>
      </w:tr>
      <w:tr w:rsidR="00ED741F" w:rsidRPr="00ED741F" w14:paraId="190FC66F" w14:textId="77777777" w:rsidTr="00ED741F">
        <w:tc>
          <w:tcPr>
            <w:tcW w:w="0" w:type="auto"/>
            <w:tcMar>
              <w:top w:w="15" w:type="dxa"/>
              <w:left w:w="0" w:type="dxa"/>
              <w:bottom w:w="15" w:type="dxa"/>
              <w:right w:w="15" w:type="dxa"/>
            </w:tcMar>
            <w:vAlign w:val="center"/>
            <w:hideMark/>
          </w:tcPr>
          <w:p w14:paraId="3642EFDB" w14:textId="77777777" w:rsidR="00ED741F" w:rsidRPr="00ED741F" w:rsidRDefault="00ED741F" w:rsidP="00ED741F">
            <w:pPr>
              <w:rPr>
                <w:b/>
                <w:bCs/>
              </w:rPr>
            </w:pPr>
            <w:r w:rsidRPr="00ED741F">
              <w:rPr>
                <w:b/>
                <w:bCs/>
              </w:rPr>
              <w:t>Make the</w:t>
            </w:r>
          </w:p>
        </w:tc>
        <w:tc>
          <w:tcPr>
            <w:tcW w:w="0" w:type="auto"/>
            <w:vAlign w:val="center"/>
            <w:hideMark/>
          </w:tcPr>
          <w:p w14:paraId="40F86359" w14:textId="77777777" w:rsidR="00ED741F" w:rsidRPr="00ED741F" w:rsidRDefault="00ED741F" w:rsidP="00ED741F">
            <w:pPr>
              <w:rPr>
                <w:b/>
                <w:bCs/>
              </w:rPr>
            </w:pPr>
            <w:r w:rsidRPr="00ED741F">
              <w:rPr>
                <w:b/>
                <w:bCs/>
              </w:rPr>
              <w:t>Applies styles or properties to the last created element.</w:t>
            </w:r>
          </w:p>
        </w:tc>
        <w:tc>
          <w:tcPr>
            <w:tcW w:w="0" w:type="auto"/>
            <w:vAlign w:val="center"/>
            <w:hideMark/>
          </w:tcPr>
          <w:p w14:paraId="14082F6B" w14:textId="77777777" w:rsidR="00ED741F" w:rsidRPr="00ED741F" w:rsidRDefault="00ED741F" w:rsidP="00ED741F">
            <w:pPr>
              <w:rPr>
                <w:b/>
                <w:bCs/>
              </w:rPr>
            </w:pPr>
            <w:r w:rsidRPr="00ED741F">
              <w:rPr>
                <w:b/>
                <w:bCs/>
              </w:rPr>
              <w:t>Make the background-color blue → div.style.backgroundColor = 'blue';</w:t>
            </w:r>
          </w:p>
        </w:tc>
      </w:tr>
      <w:tr w:rsidR="00ED741F" w:rsidRPr="00ED741F" w14:paraId="4D854872" w14:textId="77777777" w:rsidTr="00ED741F">
        <w:tc>
          <w:tcPr>
            <w:tcW w:w="0" w:type="auto"/>
            <w:tcMar>
              <w:top w:w="15" w:type="dxa"/>
              <w:left w:w="0" w:type="dxa"/>
              <w:bottom w:w="15" w:type="dxa"/>
              <w:right w:w="15" w:type="dxa"/>
            </w:tcMar>
            <w:vAlign w:val="center"/>
            <w:hideMark/>
          </w:tcPr>
          <w:p w14:paraId="0D3C4A66" w14:textId="77777777" w:rsidR="00ED741F" w:rsidRPr="00ED741F" w:rsidRDefault="00ED741F" w:rsidP="00ED741F">
            <w:pPr>
              <w:rPr>
                <w:b/>
                <w:bCs/>
              </w:rPr>
            </w:pPr>
            <w:r w:rsidRPr="00ED741F">
              <w:rPr>
                <w:b/>
                <w:bCs/>
              </w:rPr>
              <w:lastRenderedPageBreak/>
              <w:t>With the text</w:t>
            </w:r>
          </w:p>
        </w:tc>
        <w:tc>
          <w:tcPr>
            <w:tcW w:w="0" w:type="auto"/>
            <w:vAlign w:val="center"/>
            <w:hideMark/>
          </w:tcPr>
          <w:p w14:paraId="5CFED5C3" w14:textId="77777777" w:rsidR="00ED741F" w:rsidRPr="00ED741F" w:rsidRDefault="00ED741F" w:rsidP="00ED741F">
            <w:pPr>
              <w:rPr>
                <w:b/>
                <w:bCs/>
              </w:rPr>
            </w:pPr>
            <w:r w:rsidRPr="00ED741F">
              <w:rPr>
                <w:b/>
                <w:bCs/>
              </w:rPr>
              <w:t>Sets the text content of an element.</w:t>
            </w:r>
          </w:p>
        </w:tc>
        <w:tc>
          <w:tcPr>
            <w:tcW w:w="0" w:type="auto"/>
            <w:vAlign w:val="center"/>
            <w:hideMark/>
          </w:tcPr>
          <w:p w14:paraId="375B8836" w14:textId="77777777" w:rsidR="00ED741F" w:rsidRPr="00ED741F" w:rsidRDefault="00ED741F" w:rsidP="00ED741F">
            <w:pPr>
              <w:rPr>
                <w:b/>
                <w:bCs/>
              </w:rPr>
            </w:pPr>
            <w:r w:rsidRPr="00ED741F">
              <w:rPr>
                <w:b/>
                <w:bCs/>
              </w:rPr>
              <w:t>With the text 'Hello' → div.innerText = 'Hello';</w:t>
            </w:r>
          </w:p>
        </w:tc>
      </w:tr>
      <w:tr w:rsidR="00ED741F" w:rsidRPr="00ED741F" w14:paraId="11B17175" w14:textId="77777777" w:rsidTr="00ED741F">
        <w:tc>
          <w:tcPr>
            <w:tcW w:w="0" w:type="auto"/>
            <w:tcMar>
              <w:top w:w="15" w:type="dxa"/>
              <w:left w:w="0" w:type="dxa"/>
              <w:bottom w:w="15" w:type="dxa"/>
              <w:right w:w="15" w:type="dxa"/>
            </w:tcMar>
            <w:vAlign w:val="center"/>
            <w:hideMark/>
          </w:tcPr>
          <w:p w14:paraId="0D392C89" w14:textId="77777777" w:rsidR="00ED741F" w:rsidRPr="00ED741F" w:rsidRDefault="00ED741F" w:rsidP="00ED741F">
            <w:pPr>
              <w:rPr>
                <w:b/>
                <w:bCs/>
              </w:rPr>
            </w:pPr>
            <w:r w:rsidRPr="00ED741F">
              <w:rPr>
                <w:b/>
                <w:bCs/>
              </w:rPr>
              <w:t>Add to</w:t>
            </w:r>
          </w:p>
        </w:tc>
        <w:tc>
          <w:tcPr>
            <w:tcW w:w="0" w:type="auto"/>
            <w:vAlign w:val="center"/>
            <w:hideMark/>
          </w:tcPr>
          <w:p w14:paraId="656E458E" w14:textId="77777777" w:rsidR="00ED741F" w:rsidRPr="00ED741F" w:rsidRDefault="00ED741F" w:rsidP="00ED741F">
            <w:pPr>
              <w:rPr>
                <w:b/>
                <w:bCs/>
              </w:rPr>
            </w:pPr>
            <w:r w:rsidRPr="00ED741F">
              <w:rPr>
                <w:b/>
                <w:bCs/>
              </w:rPr>
              <w:t>Appends an element to another element.</w:t>
            </w:r>
          </w:p>
        </w:tc>
        <w:tc>
          <w:tcPr>
            <w:tcW w:w="0" w:type="auto"/>
            <w:vAlign w:val="center"/>
            <w:hideMark/>
          </w:tcPr>
          <w:p w14:paraId="526F44DB" w14:textId="77777777" w:rsidR="00ED741F" w:rsidRPr="00ED741F" w:rsidRDefault="00ED741F" w:rsidP="00ED741F">
            <w:pPr>
              <w:rPr>
                <w:b/>
                <w:bCs/>
              </w:rPr>
            </w:pPr>
            <w:r w:rsidRPr="00ED741F">
              <w:rPr>
                <w:b/>
                <w:bCs/>
              </w:rPr>
              <w:t>Add to body → document.body.appendChild(div);</w:t>
            </w:r>
          </w:p>
        </w:tc>
      </w:tr>
      <w:tr w:rsidR="00ED741F" w:rsidRPr="00ED741F" w14:paraId="5CAFFAE6" w14:textId="77777777" w:rsidTr="00ED741F">
        <w:tc>
          <w:tcPr>
            <w:tcW w:w="0" w:type="auto"/>
            <w:tcMar>
              <w:top w:w="15" w:type="dxa"/>
              <w:left w:w="0" w:type="dxa"/>
              <w:bottom w:w="15" w:type="dxa"/>
              <w:right w:w="15" w:type="dxa"/>
            </w:tcMar>
            <w:vAlign w:val="center"/>
            <w:hideMark/>
          </w:tcPr>
          <w:p w14:paraId="5F5A5E8F" w14:textId="77777777" w:rsidR="00ED741F" w:rsidRPr="00ED741F" w:rsidRDefault="00ED741F" w:rsidP="00ED741F">
            <w:pPr>
              <w:rPr>
                <w:b/>
                <w:bCs/>
              </w:rPr>
            </w:pPr>
            <w:r w:rsidRPr="00ED741F">
              <w:rPr>
                <w:b/>
                <w:bCs/>
              </w:rPr>
              <w:t>Remove</w:t>
            </w:r>
          </w:p>
        </w:tc>
        <w:tc>
          <w:tcPr>
            <w:tcW w:w="0" w:type="auto"/>
            <w:vAlign w:val="center"/>
            <w:hideMark/>
          </w:tcPr>
          <w:p w14:paraId="28EA719C" w14:textId="77777777" w:rsidR="00ED741F" w:rsidRPr="00ED741F" w:rsidRDefault="00ED741F" w:rsidP="00ED741F">
            <w:pPr>
              <w:rPr>
                <w:b/>
                <w:bCs/>
              </w:rPr>
            </w:pPr>
            <w:r w:rsidRPr="00ED741F">
              <w:rPr>
                <w:b/>
                <w:bCs/>
              </w:rPr>
              <w:t>Removes an element from the DOM.</w:t>
            </w:r>
          </w:p>
        </w:tc>
        <w:tc>
          <w:tcPr>
            <w:tcW w:w="0" w:type="auto"/>
            <w:vAlign w:val="center"/>
            <w:hideMark/>
          </w:tcPr>
          <w:p w14:paraId="45154976" w14:textId="77777777" w:rsidR="00ED741F" w:rsidRPr="00ED741F" w:rsidRDefault="00ED741F" w:rsidP="00ED741F">
            <w:pPr>
              <w:rPr>
                <w:b/>
                <w:bCs/>
              </w:rPr>
            </w:pPr>
            <w:r w:rsidRPr="00ED741F">
              <w:rPr>
                <w:b/>
                <w:bCs/>
              </w:rPr>
              <w:t>Remove div → div.remove();</w:t>
            </w:r>
          </w:p>
        </w:tc>
      </w:tr>
      <w:tr w:rsidR="00ED741F" w:rsidRPr="00ED741F" w14:paraId="2B0028DA" w14:textId="77777777" w:rsidTr="00ED741F">
        <w:tc>
          <w:tcPr>
            <w:tcW w:w="0" w:type="auto"/>
            <w:tcMar>
              <w:top w:w="15" w:type="dxa"/>
              <w:left w:w="0" w:type="dxa"/>
              <w:bottom w:w="15" w:type="dxa"/>
              <w:right w:w="15" w:type="dxa"/>
            </w:tcMar>
            <w:vAlign w:val="center"/>
            <w:hideMark/>
          </w:tcPr>
          <w:p w14:paraId="66392AE2" w14:textId="77777777" w:rsidR="00ED741F" w:rsidRPr="00ED741F" w:rsidRDefault="00ED741F" w:rsidP="00ED741F">
            <w:pPr>
              <w:rPr>
                <w:b/>
                <w:bCs/>
              </w:rPr>
            </w:pPr>
            <w:r w:rsidRPr="00ED741F">
              <w:rPr>
                <w:b/>
                <w:bCs/>
              </w:rPr>
              <w:t>Change</w:t>
            </w:r>
          </w:p>
        </w:tc>
        <w:tc>
          <w:tcPr>
            <w:tcW w:w="0" w:type="auto"/>
            <w:vAlign w:val="center"/>
            <w:hideMark/>
          </w:tcPr>
          <w:p w14:paraId="3A2F1E6E" w14:textId="77777777" w:rsidR="00ED741F" w:rsidRPr="00ED741F" w:rsidRDefault="00ED741F" w:rsidP="00ED741F">
            <w:pPr>
              <w:rPr>
                <w:b/>
                <w:bCs/>
              </w:rPr>
            </w:pPr>
            <w:r w:rsidRPr="00ED741F">
              <w:rPr>
                <w:b/>
                <w:bCs/>
              </w:rPr>
              <w:t>Modifies properties or styles of an existing element.</w:t>
            </w:r>
          </w:p>
        </w:tc>
        <w:tc>
          <w:tcPr>
            <w:tcW w:w="0" w:type="auto"/>
            <w:vAlign w:val="center"/>
            <w:hideMark/>
          </w:tcPr>
          <w:p w14:paraId="3CAF453E" w14:textId="77777777" w:rsidR="00ED741F" w:rsidRPr="00ED741F" w:rsidRDefault="00ED741F" w:rsidP="00ED741F">
            <w:pPr>
              <w:rPr>
                <w:b/>
                <w:bCs/>
              </w:rPr>
            </w:pPr>
            <w:r w:rsidRPr="00ED741F">
              <w:rPr>
                <w:b/>
                <w:bCs/>
              </w:rPr>
              <w:t>Change font-size to 20px → div.style.fontSize = '20px';</w:t>
            </w:r>
          </w:p>
        </w:tc>
      </w:tr>
      <w:tr w:rsidR="00ED741F" w:rsidRPr="00ED741F" w14:paraId="102BCC14" w14:textId="77777777" w:rsidTr="00ED741F">
        <w:tc>
          <w:tcPr>
            <w:tcW w:w="0" w:type="auto"/>
            <w:tcMar>
              <w:top w:w="15" w:type="dxa"/>
              <w:left w:w="0" w:type="dxa"/>
              <w:bottom w:w="15" w:type="dxa"/>
              <w:right w:w="15" w:type="dxa"/>
            </w:tcMar>
            <w:vAlign w:val="center"/>
            <w:hideMark/>
          </w:tcPr>
          <w:p w14:paraId="402BF80E" w14:textId="77777777" w:rsidR="00ED741F" w:rsidRPr="00ED741F" w:rsidRDefault="00ED741F" w:rsidP="00ED741F">
            <w:pPr>
              <w:rPr>
                <w:b/>
                <w:bCs/>
              </w:rPr>
            </w:pPr>
            <w:r w:rsidRPr="00ED741F">
              <w:rPr>
                <w:b/>
                <w:bCs/>
              </w:rPr>
              <w:t>Set the</w:t>
            </w:r>
          </w:p>
        </w:tc>
        <w:tc>
          <w:tcPr>
            <w:tcW w:w="0" w:type="auto"/>
            <w:vAlign w:val="center"/>
            <w:hideMark/>
          </w:tcPr>
          <w:p w14:paraId="71D80826" w14:textId="77777777" w:rsidR="00ED741F" w:rsidRPr="00ED741F" w:rsidRDefault="00ED741F" w:rsidP="00ED741F">
            <w:pPr>
              <w:rPr>
                <w:b/>
                <w:bCs/>
              </w:rPr>
            </w:pPr>
            <w:r w:rsidRPr="00ED741F">
              <w:rPr>
                <w:b/>
                <w:bCs/>
              </w:rPr>
              <w:t>Similar to Make the, for setting properties.</w:t>
            </w:r>
          </w:p>
        </w:tc>
        <w:tc>
          <w:tcPr>
            <w:tcW w:w="0" w:type="auto"/>
            <w:vAlign w:val="center"/>
            <w:hideMark/>
          </w:tcPr>
          <w:p w14:paraId="07BD9C8F" w14:textId="77777777" w:rsidR="00ED741F" w:rsidRPr="00ED741F" w:rsidRDefault="00ED741F" w:rsidP="00ED741F">
            <w:pPr>
              <w:rPr>
                <w:b/>
                <w:bCs/>
              </w:rPr>
            </w:pPr>
            <w:r w:rsidRPr="00ED741F">
              <w:rPr>
                <w:b/>
                <w:bCs/>
              </w:rPr>
              <w:t>Set the id to 'main' → div.id = 'main';</w:t>
            </w:r>
          </w:p>
        </w:tc>
      </w:tr>
      <w:tr w:rsidR="00ED741F" w:rsidRPr="00ED741F" w14:paraId="18919AEC" w14:textId="77777777" w:rsidTr="00ED741F">
        <w:tc>
          <w:tcPr>
            <w:tcW w:w="0" w:type="auto"/>
            <w:tcMar>
              <w:top w:w="15" w:type="dxa"/>
              <w:left w:w="0" w:type="dxa"/>
              <w:bottom w:w="15" w:type="dxa"/>
              <w:right w:w="15" w:type="dxa"/>
            </w:tcMar>
            <w:vAlign w:val="center"/>
            <w:hideMark/>
          </w:tcPr>
          <w:p w14:paraId="7B40E298" w14:textId="77777777" w:rsidR="00ED741F" w:rsidRPr="00ED741F" w:rsidRDefault="00ED741F" w:rsidP="00ED741F">
            <w:pPr>
              <w:rPr>
                <w:b/>
                <w:bCs/>
              </w:rPr>
            </w:pPr>
            <w:r w:rsidRPr="00ED741F">
              <w:rPr>
                <w:b/>
                <w:bCs/>
              </w:rPr>
              <w:t>Listen for</w:t>
            </w:r>
          </w:p>
        </w:tc>
        <w:tc>
          <w:tcPr>
            <w:tcW w:w="0" w:type="auto"/>
            <w:vAlign w:val="center"/>
            <w:hideMark/>
          </w:tcPr>
          <w:p w14:paraId="0341DE6E" w14:textId="77777777" w:rsidR="00ED741F" w:rsidRPr="00ED741F" w:rsidRDefault="00ED741F" w:rsidP="00ED741F">
            <w:pPr>
              <w:rPr>
                <w:b/>
                <w:bCs/>
              </w:rPr>
            </w:pPr>
            <w:r w:rsidRPr="00ED741F">
              <w:rPr>
                <w:b/>
                <w:bCs/>
              </w:rPr>
              <w:t>Adds an event listener to an element.</w:t>
            </w:r>
          </w:p>
        </w:tc>
        <w:tc>
          <w:tcPr>
            <w:tcW w:w="0" w:type="auto"/>
            <w:vAlign w:val="center"/>
            <w:hideMark/>
          </w:tcPr>
          <w:p w14:paraId="10FEC328" w14:textId="77777777" w:rsidR="00ED741F" w:rsidRPr="00ED741F" w:rsidRDefault="00ED741F" w:rsidP="00ED741F">
            <w:pPr>
              <w:rPr>
                <w:b/>
                <w:bCs/>
              </w:rPr>
            </w:pPr>
            <w:r w:rsidRPr="00ED741F">
              <w:rPr>
                <w:b/>
                <w:bCs/>
              </w:rPr>
              <w:t>Listen for click do alert('Clicked') → div.addEventListener('click', function() { alert('Clicked'); });</w:t>
            </w:r>
          </w:p>
        </w:tc>
      </w:tr>
      <w:tr w:rsidR="00ED741F" w:rsidRPr="00ED741F" w14:paraId="333236C5" w14:textId="77777777" w:rsidTr="00ED741F">
        <w:tc>
          <w:tcPr>
            <w:tcW w:w="0" w:type="auto"/>
            <w:tcMar>
              <w:top w:w="15" w:type="dxa"/>
              <w:left w:w="0" w:type="dxa"/>
              <w:bottom w:w="15" w:type="dxa"/>
              <w:right w:w="15" w:type="dxa"/>
            </w:tcMar>
            <w:vAlign w:val="center"/>
            <w:hideMark/>
          </w:tcPr>
          <w:p w14:paraId="24F0FB7F" w14:textId="77777777" w:rsidR="00ED741F" w:rsidRPr="00ED741F" w:rsidRDefault="00ED741F" w:rsidP="00ED741F">
            <w:pPr>
              <w:rPr>
                <w:b/>
                <w:bCs/>
              </w:rPr>
            </w:pPr>
            <w:r w:rsidRPr="00ED741F">
              <w:rPr>
                <w:b/>
                <w:bCs/>
              </w:rPr>
              <w:t>Do</w:t>
            </w:r>
          </w:p>
        </w:tc>
        <w:tc>
          <w:tcPr>
            <w:tcW w:w="0" w:type="auto"/>
            <w:vAlign w:val="center"/>
            <w:hideMark/>
          </w:tcPr>
          <w:p w14:paraId="4BECED9C" w14:textId="77777777" w:rsidR="00ED741F" w:rsidRPr="00ED741F" w:rsidRDefault="00ED741F" w:rsidP="00ED741F">
            <w:pPr>
              <w:rPr>
                <w:b/>
                <w:bCs/>
              </w:rPr>
            </w:pPr>
            <w:r w:rsidRPr="00ED741F">
              <w:rPr>
                <w:b/>
                <w:bCs/>
              </w:rPr>
              <w:t>Executes a function or action.</w:t>
            </w:r>
          </w:p>
        </w:tc>
        <w:tc>
          <w:tcPr>
            <w:tcW w:w="0" w:type="auto"/>
            <w:vAlign w:val="center"/>
            <w:hideMark/>
          </w:tcPr>
          <w:p w14:paraId="5B645588" w14:textId="77777777" w:rsidR="00ED741F" w:rsidRPr="00ED741F" w:rsidRDefault="00ED741F" w:rsidP="00ED741F">
            <w:pPr>
              <w:rPr>
                <w:b/>
                <w:bCs/>
              </w:rPr>
            </w:pPr>
            <w:r w:rsidRPr="00ED741F">
              <w:rPr>
                <w:b/>
                <w:bCs/>
              </w:rPr>
              <w:t>Do alert('Hello') → alert('Hello');</w:t>
            </w:r>
          </w:p>
        </w:tc>
      </w:tr>
      <w:tr w:rsidR="00ED741F" w:rsidRPr="00ED741F" w14:paraId="4F6487C1" w14:textId="77777777" w:rsidTr="00ED741F">
        <w:tc>
          <w:tcPr>
            <w:tcW w:w="0" w:type="auto"/>
            <w:tcMar>
              <w:top w:w="15" w:type="dxa"/>
              <w:left w:w="0" w:type="dxa"/>
              <w:bottom w:w="15" w:type="dxa"/>
              <w:right w:w="15" w:type="dxa"/>
            </w:tcMar>
            <w:vAlign w:val="center"/>
            <w:hideMark/>
          </w:tcPr>
          <w:p w14:paraId="286C00C7" w14:textId="77777777" w:rsidR="00ED741F" w:rsidRPr="00ED741F" w:rsidRDefault="00ED741F" w:rsidP="00ED741F">
            <w:pPr>
              <w:rPr>
                <w:b/>
                <w:bCs/>
              </w:rPr>
            </w:pPr>
            <w:r w:rsidRPr="00ED741F">
              <w:rPr>
                <w:b/>
                <w:bCs/>
              </w:rPr>
              <w:t>Show</w:t>
            </w:r>
          </w:p>
        </w:tc>
        <w:tc>
          <w:tcPr>
            <w:tcW w:w="0" w:type="auto"/>
            <w:vAlign w:val="center"/>
            <w:hideMark/>
          </w:tcPr>
          <w:p w14:paraId="5266AAA2" w14:textId="77777777" w:rsidR="00ED741F" w:rsidRPr="00ED741F" w:rsidRDefault="00ED741F" w:rsidP="00ED741F">
            <w:pPr>
              <w:rPr>
                <w:b/>
                <w:bCs/>
              </w:rPr>
            </w:pPr>
            <w:r w:rsidRPr="00ED741F">
              <w:rPr>
                <w:b/>
                <w:bCs/>
              </w:rPr>
              <w:t>Displays an element (e.g., sets display to block).</w:t>
            </w:r>
          </w:p>
        </w:tc>
        <w:tc>
          <w:tcPr>
            <w:tcW w:w="0" w:type="auto"/>
            <w:vAlign w:val="center"/>
            <w:hideMark/>
          </w:tcPr>
          <w:p w14:paraId="47ACE89C" w14:textId="77777777" w:rsidR="00ED741F" w:rsidRPr="00ED741F" w:rsidRDefault="00ED741F" w:rsidP="00ED741F">
            <w:pPr>
              <w:rPr>
                <w:b/>
                <w:bCs/>
              </w:rPr>
            </w:pPr>
            <w:r w:rsidRPr="00ED741F">
              <w:rPr>
                <w:b/>
                <w:bCs/>
              </w:rPr>
              <w:t>Show div → div.style.display = 'block';</w:t>
            </w:r>
          </w:p>
        </w:tc>
      </w:tr>
      <w:tr w:rsidR="00ED741F" w:rsidRPr="00ED741F" w14:paraId="0BC074A1" w14:textId="77777777" w:rsidTr="00ED741F">
        <w:tc>
          <w:tcPr>
            <w:tcW w:w="0" w:type="auto"/>
            <w:tcMar>
              <w:top w:w="15" w:type="dxa"/>
              <w:left w:w="0" w:type="dxa"/>
              <w:bottom w:w="15" w:type="dxa"/>
              <w:right w:w="15" w:type="dxa"/>
            </w:tcMar>
            <w:vAlign w:val="center"/>
            <w:hideMark/>
          </w:tcPr>
          <w:p w14:paraId="5EB8E435" w14:textId="77777777" w:rsidR="00ED741F" w:rsidRPr="00ED741F" w:rsidRDefault="00ED741F" w:rsidP="00ED741F">
            <w:pPr>
              <w:rPr>
                <w:b/>
                <w:bCs/>
              </w:rPr>
            </w:pPr>
            <w:r w:rsidRPr="00ED741F">
              <w:rPr>
                <w:b/>
                <w:bCs/>
              </w:rPr>
              <w:t>Hide</w:t>
            </w:r>
          </w:p>
        </w:tc>
        <w:tc>
          <w:tcPr>
            <w:tcW w:w="0" w:type="auto"/>
            <w:vAlign w:val="center"/>
            <w:hideMark/>
          </w:tcPr>
          <w:p w14:paraId="7617B113" w14:textId="77777777" w:rsidR="00ED741F" w:rsidRPr="00ED741F" w:rsidRDefault="00ED741F" w:rsidP="00ED741F">
            <w:pPr>
              <w:rPr>
                <w:b/>
                <w:bCs/>
              </w:rPr>
            </w:pPr>
            <w:r w:rsidRPr="00ED741F">
              <w:rPr>
                <w:b/>
                <w:bCs/>
              </w:rPr>
              <w:t>Hides an element (e.g., sets display to none).</w:t>
            </w:r>
          </w:p>
        </w:tc>
        <w:tc>
          <w:tcPr>
            <w:tcW w:w="0" w:type="auto"/>
            <w:vAlign w:val="center"/>
            <w:hideMark/>
          </w:tcPr>
          <w:p w14:paraId="05F10E5B" w14:textId="77777777" w:rsidR="00ED741F" w:rsidRPr="00ED741F" w:rsidRDefault="00ED741F" w:rsidP="00ED741F">
            <w:pPr>
              <w:rPr>
                <w:b/>
                <w:bCs/>
              </w:rPr>
            </w:pPr>
            <w:r w:rsidRPr="00ED741F">
              <w:rPr>
                <w:b/>
                <w:bCs/>
              </w:rPr>
              <w:t>Hide div → div.style.display = 'none';</w:t>
            </w:r>
          </w:p>
        </w:tc>
      </w:tr>
      <w:tr w:rsidR="00ED741F" w:rsidRPr="00ED741F" w14:paraId="1D95C545" w14:textId="77777777" w:rsidTr="00ED741F">
        <w:tc>
          <w:tcPr>
            <w:tcW w:w="0" w:type="auto"/>
            <w:tcMar>
              <w:top w:w="15" w:type="dxa"/>
              <w:left w:w="0" w:type="dxa"/>
              <w:bottom w:w="15" w:type="dxa"/>
              <w:right w:w="15" w:type="dxa"/>
            </w:tcMar>
            <w:vAlign w:val="center"/>
            <w:hideMark/>
          </w:tcPr>
          <w:p w14:paraId="71470779" w14:textId="77777777" w:rsidR="00ED741F" w:rsidRPr="00ED741F" w:rsidRDefault="00ED741F" w:rsidP="00ED741F">
            <w:pPr>
              <w:rPr>
                <w:b/>
                <w:bCs/>
              </w:rPr>
            </w:pPr>
            <w:r w:rsidRPr="00ED741F">
              <w:rPr>
                <w:b/>
                <w:bCs/>
              </w:rPr>
              <w:t>Move to</w:t>
            </w:r>
          </w:p>
        </w:tc>
        <w:tc>
          <w:tcPr>
            <w:tcW w:w="0" w:type="auto"/>
            <w:vAlign w:val="center"/>
            <w:hideMark/>
          </w:tcPr>
          <w:p w14:paraId="4CF695A2" w14:textId="77777777" w:rsidR="00ED741F" w:rsidRPr="00ED741F" w:rsidRDefault="00ED741F" w:rsidP="00ED741F">
            <w:pPr>
              <w:rPr>
                <w:b/>
                <w:bCs/>
              </w:rPr>
            </w:pPr>
            <w:r w:rsidRPr="00ED741F">
              <w:rPr>
                <w:b/>
                <w:bCs/>
              </w:rPr>
              <w:t>Changes the position of an element.</w:t>
            </w:r>
          </w:p>
        </w:tc>
        <w:tc>
          <w:tcPr>
            <w:tcW w:w="0" w:type="auto"/>
            <w:vAlign w:val="center"/>
            <w:hideMark/>
          </w:tcPr>
          <w:p w14:paraId="2AD73840" w14:textId="77777777" w:rsidR="00ED741F" w:rsidRPr="00ED741F" w:rsidRDefault="00ED741F" w:rsidP="00ED741F">
            <w:pPr>
              <w:rPr>
                <w:b/>
                <w:bCs/>
              </w:rPr>
            </w:pPr>
            <w:r w:rsidRPr="00ED741F">
              <w:rPr>
                <w:b/>
                <w:bCs/>
              </w:rPr>
              <w:t>Move to top → div.style.position = 'absolute'; div.style.top = '0';</w:t>
            </w:r>
          </w:p>
        </w:tc>
      </w:tr>
      <w:tr w:rsidR="00ED741F" w:rsidRPr="00ED741F" w14:paraId="0FDAD3A9" w14:textId="77777777" w:rsidTr="00ED741F">
        <w:tc>
          <w:tcPr>
            <w:tcW w:w="0" w:type="auto"/>
            <w:tcMar>
              <w:top w:w="15" w:type="dxa"/>
              <w:left w:w="0" w:type="dxa"/>
              <w:bottom w:w="15" w:type="dxa"/>
              <w:right w:w="15" w:type="dxa"/>
            </w:tcMar>
            <w:vAlign w:val="center"/>
            <w:hideMark/>
          </w:tcPr>
          <w:p w14:paraId="15BDAFA0" w14:textId="77777777" w:rsidR="00ED741F" w:rsidRPr="00ED741F" w:rsidRDefault="00ED741F" w:rsidP="00ED741F">
            <w:pPr>
              <w:rPr>
                <w:b/>
                <w:bCs/>
              </w:rPr>
            </w:pPr>
            <w:r w:rsidRPr="00ED741F">
              <w:rPr>
                <w:b/>
                <w:bCs/>
              </w:rPr>
              <w:t>Resize</w:t>
            </w:r>
          </w:p>
        </w:tc>
        <w:tc>
          <w:tcPr>
            <w:tcW w:w="0" w:type="auto"/>
            <w:vAlign w:val="center"/>
            <w:hideMark/>
          </w:tcPr>
          <w:p w14:paraId="29075283" w14:textId="77777777" w:rsidR="00ED741F" w:rsidRPr="00ED741F" w:rsidRDefault="00ED741F" w:rsidP="00ED741F">
            <w:pPr>
              <w:rPr>
                <w:b/>
                <w:bCs/>
              </w:rPr>
            </w:pPr>
            <w:r w:rsidRPr="00ED741F">
              <w:rPr>
                <w:b/>
                <w:bCs/>
              </w:rPr>
              <w:t>Changes the size of an element.</w:t>
            </w:r>
          </w:p>
        </w:tc>
        <w:tc>
          <w:tcPr>
            <w:tcW w:w="0" w:type="auto"/>
            <w:vAlign w:val="center"/>
            <w:hideMark/>
          </w:tcPr>
          <w:p w14:paraId="18F526B6" w14:textId="77777777" w:rsidR="00ED741F" w:rsidRPr="00ED741F" w:rsidRDefault="00ED741F" w:rsidP="00ED741F">
            <w:pPr>
              <w:rPr>
                <w:b/>
                <w:bCs/>
              </w:rPr>
            </w:pPr>
            <w:r w:rsidRPr="00ED741F">
              <w:rPr>
                <w:b/>
                <w:bCs/>
              </w:rPr>
              <w:t>Resize to 200px → div.style.width = '200px';</w:t>
            </w:r>
          </w:p>
        </w:tc>
      </w:tr>
      <w:tr w:rsidR="00ED741F" w:rsidRPr="00ED741F" w14:paraId="4266DC33" w14:textId="77777777" w:rsidTr="00ED741F">
        <w:tc>
          <w:tcPr>
            <w:tcW w:w="0" w:type="auto"/>
            <w:tcMar>
              <w:top w:w="15" w:type="dxa"/>
              <w:left w:w="0" w:type="dxa"/>
              <w:bottom w:w="15" w:type="dxa"/>
              <w:right w:w="15" w:type="dxa"/>
            </w:tcMar>
            <w:vAlign w:val="center"/>
            <w:hideMark/>
          </w:tcPr>
          <w:p w14:paraId="58F6AF11" w14:textId="77777777" w:rsidR="00ED741F" w:rsidRPr="00ED741F" w:rsidRDefault="00ED741F" w:rsidP="00ED741F">
            <w:pPr>
              <w:rPr>
                <w:b/>
                <w:bCs/>
              </w:rPr>
            </w:pPr>
            <w:r w:rsidRPr="00ED741F">
              <w:rPr>
                <w:b/>
                <w:bCs/>
              </w:rPr>
              <w:t>Add class</w:t>
            </w:r>
          </w:p>
        </w:tc>
        <w:tc>
          <w:tcPr>
            <w:tcW w:w="0" w:type="auto"/>
            <w:vAlign w:val="center"/>
            <w:hideMark/>
          </w:tcPr>
          <w:p w14:paraId="0AA7139E" w14:textId="77777777" w:rsidR="00ED741F" w:rsidRPr="00ED741F" w:rsidRDefault="00ED741F" w:rsidP="00ED741F">
            <w:pPr>
              <w:rPr>
                <w:b/>
                <w:bCs/>
              </w:rPr>
            </w:pPr>
            <w:r w:rsidRPr="00ED741F">
              <w:rPr>
                <w:b/>
                <w:bCs/>
              </w:rPr>
              <w:t>Adds a CSS class to an element.</w:t>
            </w:r>
          </w:p>
        </w:tc>
        <w:tc>
          <w:tcPr>
            <w:tcW w:w="0" w:type="auto"/>
            <w:vAlign w:val="center"/>
            <w:hideMark/>
          </w:tcPr>
          <w:p w14:paraId="46A85237" w14:textId="77777777" w:rsidR="00ED741F" w:rsidRPr="00ED741F" w:rsidRDefault="00ED741F" w:rsidP="00ED741F">
            <w:pPr>
              <w:rPr>
                <w:b/>
                <w:bCs/>
              </w:rPr>
            </w:pPr>
            <w:r w:rsidRPr="00ED741F">
              <w:rPr>
                <w:b/>
                <w:bCs/>
              </w:rPr>
              <w:t>Add class 'container' → div.classList.add('container');</w:t>
            </w:r>
          </w:p>
        </w:tc>
      </w:tr>
      <w:tr w:rsidR="00ED741F" w:rsidRPr="00ED741F" w14:paraId="1D54D036" w14:textId="77777777" w:rsidTr="00ED741F">
        <w:tc>
          <w:tcPr>
            <w:tcW w:w="0" w:type="auto"/>
            <w:tcMar>
              <w:top w:w="15" w:type="dxa"/>
              <w:left w:w="0" w:type="dxa"/>
              <w:bottom w:w="15" w:type="dxa"/>
              <w:right w:w="15" w:type="dxa"/>
            </w:tcMar>
            <w:vAlign w:val="center"/>
            <w:hideMark/>
          </w:tcPr>
          <w:p w14:paraId="7F1A70A8" w14:textId="77777777" w:rsidR="00ED741F" w:rsidRPr="00ED741F" w:rsidRDefault="00ED741F" w:rsidP="00ED741F">
            <w:pPr>
              <w:rPr>
                <w:b/>
                <w:bCs/>
              </w:rPr>
            </w:pPr>
            <w:r w:rsidRPr="00ED741F">
              <w:rPr>
                <w:b/>
                <w:bCs/>
              </w:rPr>
              <w:lastRenderedPageBreak/>
              <w:t>Remove class</w:t>
            </w:r>
          </w:p>
        </w:tc>
        <w:tc>
          <w:tcPr>
            <w:tcW w:w="0" w:type="auto"/>
            <w:vAlign w:val="center"/>
            <w:hideMark/>
          </w:tcPr>
          <w:p w14:paraId="3460DEF5" w14:textId="77777777" w:rsidR="00ED741F" w:rsidRPr="00ED741F" w:rsidRDefault="00ED741F" w:rsidP="00ED741F">
            <w:pPr>
              <w:rPr>
                <w:b/>
                <w:bCs/>
              </w:rPr>
            </w:pPr>
            <w:r w:rsidRPr="00ED741F">
              <w:rPr>
                <w:b/>
                <w:bCs/>
              </w:rPr>
              <w:t>Removes a CSS class from an element.</w:t>
            </w:r>
          </w:p>
        </w:tc>
        <w:tc>
          <w:tcPr>
            <w:tcW w:w="0" w:type="auto"/>
            <w:vAlign w:val="center"/>
            <w:hideMark/>
          </w:tcPr>
          <w:p w14:paraId="035635A6" w14:textId="77777777" w:rsidR="00ED741F" w:rsidRPr="00ED741F" w:rsidRDefault="00ED741F" w:rsidP="00ED741F">
            <w:pPr>
              <w:rPr>
                <w:b/>
                <w:bCs/>
              </w:rPr>
            </w:pPr>
            <w:r w:rsidRPr="00ED741F">
              <w:rPr>
                <w:b/>
                <w:bCs/>
              </w:rPr>
              <w:t>Remove class 'container' → div.classList.remove('container');</w:t>
            </w:r>
          </w:p>
        </w:tc>
      </w:tr>
    </w:tbl>
    <w:p w14:paraId="59C47637" w14:textId="77777777" w:rsidR="00ED741F" w:rsidRPr="00ED741F" w:rsidRDefault="00ED741F" w:rsidP="00ED741F">
      <w:pPr>
        <w:numPr>
          <w:ilvl w:val="0"/>
          <w:numId w:val="15"/>
        </w:numPr>
        <w:rPr>
          <w:b/>
          <w:bCs/>
        </w:rPr>
      </w:pPr>
      <w:r w:rsidRPr="00ED741F">
        <w:rPr>
          <w:b/>
          <w:bCs/>
        </w:rPr>
        <w:t>Text Handling:</w:t>
      </w:r>
    </w:p>
    <w:p w14:paraId="60F80A93" w14:textId="77777777" w:rsidR="00ED741F" w:rsidRPr="00ED741F" w:rsidRDefault="00ED741F" w:rsidP="00ED741F">
      <w:pPr>
        <w:numPr>
          <w:ilvl w:val="1"/>
          <w:numId w:val="15"/>
        </w:numPr>
        <w:rPr>
          <w:b/>
          <w:bCs/>
        </w:rPr>
      </w:pPr>
      <w:r w:rsidRPr="00ED741F">
        <w:rPr>
          <w:b/>
          <w:bCs/>
        </w:rPr>
        <w:t>Text content is enclosed in single or double quotes (e.g., With the text 'Hello World').</w:t>
      </w:r>
    </w:p>
    <w:p w14:paraId="26BA8724" w14:textId="77777777" w:rsidR="00ED741F" w:rsidRPr="00ED741F" w:rsidRDefault="00ED741F" w:rsidP="00ED741F">
      <w:pPr>
        <w:numPr>
          <w:ilvl w:val="1"/>
          <w:numId w:val="15"/>
        </w:numPr>
        <w:rPr>
          <w:b/>
          <w:bCs/>
        </w:rPr>
      </w:pPr>
      <w:r w:rsidRPr="00ED741F">
        <w:rPr>
          <w:b/>
          <w:bCs/>
        </w:rPr>
        <w:t>Quotes within text are escaped (e.g., With the text 'He said, "Hi!"').</w:t>
      </w:r>
    </w:p>
    <w:p w14:paraId="5CDF2C78" w14:textId="77777777" w:rsidR="00ED741F" w:rsidRPr="00ED741F" w:rsidRDefault="00ED741F" w:rsidP="00ED741F">
      <w:pPr>
        <w:numPr>
          <w:ilvl w:val="0"/>
          <w:numId w:val="15"/>
        </w:numPr>
        <w:rPr>
          <w:b/>
          <w:bCs/>
        </w:rPr>
      </w:pPr>
      <w:r w:rsidRPr="00ED741F">
        <w:rPr>
          <w:b/>
          <w:bCs/>
        </w:rPr>
        <w:t>Error Handling:</w:t>
      </w:r>
    </w:p>
    <w:p w14:paraId="78B9E0DD" w14:textId="77777777" w:rsidR="00ED741F" w:rsidRPr="00ED741F" w:rsidRDefault="00ED741F" w:rsidP="00ED741F">
      <w:pPr>
        <w:numPr>
          <w:ilvl w:val="1"/>
          <w:numId w:val="15"/>
        </w:numPr>
        <w:rPr>
          <w:b/>
          <w:bCs/>
        </w:rPr>
      </w:pPr>
      <w:r w:rsidRPr="00ED741F">
        <w:rPr>
          <w:b/>
          <w:bCs/>
        </w:rPr>
        <w:t>Invalid commands raise warnings (e.g., Make the without a preceding Make a).</w:t>
      </w:r>
    </w:p>
    <w:p w14:paraId="0DF4865C" w14:textId="77777777" w:rsidR="00ED741F" w:rsidRPr="00ED741F" w:rsidRDefault="00ED741F" w:rsidP="00ED741F">
      <w:pPr>
        <w:numPr>
          <w:ilvl w:val="1"/>
          <w:numId w:val="15"/>
        </w:numPr>
        <w:rPr>
          <w:b/>
          <w:bCs/>
        </w:rPr>
      </w:pPr>
      <w:r w:rsidRPr="00ED741F">
        <w:rPr>
          <w:b/>
          <w:bCs/>
        </w:rPr>
        <w:t>The parser continues processing after errors to allow for debugging.</w:t>
      </w:r>
    </w:p>
    <w:p w14:paraId="78D32580" w14:textId="77777777" w:rsidR="00ED741F" w:rsidRPr="00ED741F" w:rsidRDefault="00ED741F" w:rsidP="00ED741F">
      <w:pPr>
        <w:rPr>
          <w:b/>
          <w:bCs/>
        </w:rPr>
      </w:pPr>
      <w:r w:rsidRPr="00ED741F">
        <w:rPr>
          <w:b/>
          <w:bCs/>
        </w:rPr>
        <w:pict w14:anchorId="784B5DAF">
          <v:rect id="_x0000_i1190" style="width:0;height:.75pt" o:hralign="center" o:hrstd="t" o:hrnoshade="t" o:hr="t" fillcolor="#f8faff" stroked="f"/>
        </w:pict>
      </w:r>
    </w:p>
    <w:p w14:paraId="57529489" w14:textId="77777777" w:rsidR="00ED741F" w:rsidRPr="00ED741F" w:rsidRDefault="00ED741F" w:rsidP="00ED741F">
      <w:pPr>
        <w:rPr>
          <w:b/>
          <w:bCs/>
        </w:rPr>
      </w:pPr>
      <w:r w:rsidRPr="00ED741F">
        <w:rPr>
          <w:b/>
          <w:bCs/>
        </w:rPr>
        <w:t>Challenges Addressed:</w:t>
      </w:r>
    </w:p>
    <w:p w14:paraId="1619417C" w14:textId="77777777" w:rsidR="00ED741F" w:rsidRPr="00ED741F" w:rsidRDefault="00ED741F" w:rsidP="00ED741F">
      <w:pPr>
        <w:numPr>
          <w:ilvl w:val="0"/>
          <w:numId w:val="16"/>
        </w:numPr>
        <w:rPr>
          <w:b/>
          <w:bCs/>
        </w:rPr>
      </w:pPr>
      <w:r w:rsidRPr="00ED741F">
        <w:rPr>
          <w:b/>
          <w:bCs/>
        </w:rPr>
        <w:t>Dynamic Parsing: The parser dynamically processes Superscript code without hardcoding specific commands, making it flexible for future expansions.</w:t>
      </w:r>
    </w:p>
    <w:p w14:paraId="61F1F33C" w14:textId="77777777" w:rsidR="00ED741F" w:rsidRPr="00ED741F" w:rsidRDefault="00ED741F" w:rsidP="00ED741F">
      <w:pPr>
        <w:numPr>
          <w:ilvl w:val="0"/>
          <w:numId w:val="16"/>
        </w:numPr>
        <w:rPr>
          <w:b/>
          <w:bCs/>
        </w:rPr>
      </w:pPr>
      <w:r w:rsidRPr="00ED741F">
        <w:rPr>
          <w:b/>
          <w:bCs/>
        </w:rPr>
        <w:t>CSS Property Conversion: Hyphenated CSS properties (e.g., background-color) are correctly converted to camelCase (e.g., backgroundColor) in JavaScript.</w:t>
      </w:r>
    </w:p>
    <w:p w14:paraId="1A0D1FB0" w14:textId="77777777" w:rsidR="00ED741F" w:rsidRPr="00ED741F" w:rsidRDefault="00ED741F" w:rsidP="00ED741F">
      <w:pPr>
        <w:numPr>
          <w:ilvl w:val="0"/>
          <w:numId w:val="16"/>
        </w:numPr>
        <w:rPr>
          <w:b/>
          <w:bCs/>
        </w:rPr>
      </w:pPr>
      <w:r w:rsidRPr="00ED741F">
        <w:rPr>
          <w:b/>
          <w:bCs/>
        </w:rPr>
        <w:t>Nested Commands: Nested commands are handled using &lt;3 markers, ensuring proper element hierarchy and context.</w:t>
      </w:r>
    </w:p>
    <w:p w14:paraId="04856314" w14:textId="77777777" w:rsidR="00ED741F" w:rsidRPr="00ED741F" w:rsidRDefault="00ED741F" w:rsidP="00ED741F">
      <w:pPr>
        <w:rPr>
          <w:b/>
          <w:bCs/>
        </w:rPr>
      </w:pPr>
      <w:r w:rsidRPr="00ED741F">
        <w:rPr>
          <w:b/>
          <w:bCs/>
        </w:rPr>
        <w:pict w14:anchorId="7E55FE5A">
          <v:rect id="_x0000_i1191" style="width:0;height:.75pt" o:hralign="center" o:hrstd="t" o:hrnoshade="t" o:hr="t" fillcolor="#f8faff" stroked="f"/>
        </w:pict>
      </w:r>
    </w:p>
    <w:p w14:paraId="0C36BC54" w14:textId="77777777" w:rsidR="00ED741F" w:rsidRPr="00ED741F" w:rsidRDefault="00ED741F" w:rsidP="00ED741F">
      <w:pPr>
        <w:rPr>
          <w:b/>
          <w:bCs/>
        </w:rPr>
      </w:pPr>
      <w:r w:rsidRPr="00ED741F">
        <w:rPr>
          <w:b/>
          <w:bCs/>
        </w:rPr>
        <w:t>Next Steps:</w:t>
      </w:r>
    </w:p>
    <w:p w14:paraId="2AE38FA0" w14:textId="77777777" w:rsidR="00ED741F" w:rsidRPr="00ED741F" w:rsidRDefault="00ED741F" w:rsidP="00ED741F">
      <w:pPr>
        <w:numPr>
          <w:ilvl w:val="0"/>
          <w:numId w:val="17"/>
        </w:numPr>
        <w:rPr>
          <w:b/>
          <w:bCs/>
        </w:rPr>
      </w:pPr>
      <w:r w:rsidRPr="00ED741F">
        <w:rPr>
          <w:b/>
          <w:bCs/>
        </w:rPr>
        <w:t>Expand Super Words: Add more Super Words to cover advanced JavaScript functionalities (e.g., animations, form handling, dynamic content updates).</w:t>
      </w:r>
    </w:p>
    <w:p w14:paraId="7709ADEF" w14:textId="77777777" w:rsidR="00ED741F" w:rsidRPr="00ED741F" w:rsidRDefault="00ED741F" w:rsidP="00ED741F">
      <w:pPr>
        <w:numPr>
          <w:ilvl w:val="0"/>
          <w:numId w:val="17"/>
        </w:numPr>
        <w:rPr>
          <w:b/>
          <w:bCs/>
        </w:rPr>
      </w:pPr>
      <w:r w:rsidRPr="00ED741F">
        <w:rPr>
          <w:b/>
          <w:bCs/>
        </w:rPr>
        <w:t>Sandbox Integration: Implement a sandbox environment where users can write Superscript code, see the translated JavaScript, and preview the resulting web page in real-time.</w:t>
      </w:r>
    </w:p>
    <w:p w14:paraId="4962AE99" w14:textId="77777777" w:rsidR="00ED741F" w:rsidRPr="00ED741F" w:rsidRDefault="00ED741F" w:rsidP="00ED741F">
      <w:pPr>
        <w:numPr>
          <w:ilvl w:val="0"/>
          <w:numId w:val="17"/>
        </w:numPr>
        <w:rPr>
          <w:b/>
          <w:bCs/>
        </w:rPr>
      </w:pPr>
      <w:r w:rsidRPr="00ED741F">
        <w:rPr>
          <w:b/>
          <w:bCs/>
        </w:rPr>
        <w:t>Error Handling Improvements: Enhance error messages to guide users in correcting invalid Superscript syntax.</w:t>
      </w:r>
    </w:p>
    <w:p w14:paraId="69D0F853" w14:textId="77777777" w:rsidR="00ED741F" w:rsidRPr="00ED741F" w:rsidRDefault="00ED741F" w:rsidP="00ED741F">
      <w:pPr>
        <w:numPr>
          <w:ilvl w:val="0"/>
          <w:numId w:val="17"/>
        </w:numPr>
        <w:rPr>
          <w:b/>
          <w:bCs/>
        </w:rPr>
      </w:pPr>
      <w:r w:rsidRPr="00ED741F">
        <w:rPr>
          <w:b/>
          <w:bCs/>
        </w:rPr>
        <w:lastRenderedPageBreak/>
        <w:t>Performance Optimization: Optimize the translator to generate highly efficient JavaScript code.</w:t>
      </w:r>
    </w:p>
    <w:p w14:paraId="10D372B4" w14:textId="77777777" w:rsidR="00ED741F" w:rsidRPr="00ED741F" w:rsidRDefault="00ED741F" w:rsidP="00ED741F">
      <w:pPr>
        <w:numPr>
          <w:ilvl w:val="0"/>
          <w:numId w:val="17"/>
        </w:numPr>
        <w:rPr>
          <w:b/>
          <w:bCs/>
        </w:rPr>
      </w:pPr>
      <w:r w:rsidRPr="00ED741F">
        <w:rPr>
          <w:b/>
          <w:bCs/>
        </w:rPr>
        <w:t>Documentation: Create comprehensive documentation for Superscript syntax, Super Words, and usage examples.</w:t>
      </w:r>
    </w:p>
    <w:p w14:paraId="1AE4221C" w14:textId="77777777" w:rsidR="00ED741F" w:rsidRPr="00ED741F" w:rsidRDefault="00ED741F" w:rsidP="00ED741F">
      <w:pPr>
        <w:rPr>
          <w:b/>
          <w:bCs/>
        </w:rPr>
      </w:pPr>
      <w:r w:rsidRPr="00ED741F">
        <w:rPr>
          <w:b/>
          <w:bCs/>
        </w:rPr>
        <w:pict w14:anchorId="440BC598">
          <v:rect id="_x0000_i1192" style="width:0;height:.75pt" o:hralign="center" o:hrstd="t" o:hrnoshade="t" o:hr="t" fillcolor="#f8faff" stroked="f"/>
        </w:pict>
      </w:r>
    </w:p>
    <w:p w14:paraId="3CFD40EC" w14:textId="77777777" w:rsidR="00ED741F" w:rsidRPr="00ED741F" w:rsidRDefault="00ED741F" w:rsidP="00ED741F">
      <w:pPr>
        <w:rPr>
          <w:b/>
          <w:bCs/>
        </w:rPr>
      </w:pPr>
      <w:r w:rsidRPr="00ED741F">
        <w:rPr>
          <w:b/>
          <w:bCs/>
        </w:rPr>
        <w:t>Example Workflow:</w:t>
      </w:r>
    </w:p>
    <w:p w14:paraId="5AB072C7" w14:textId="77777777" w:rsidR="00ED741F" w:rsidRPr="00ED741F" w:rsidRDefault="00ED741F" w:rsidP="00ED741F">
      <w:pPr>
        <w:numPr>
          <w:ilvl w:val="0"/>
          <w:numId w:val="18"/>
        </w:numPr>
        <w:rPr>
          <w:b/>
          <w:bCs/>
        </w:rPr>
      </w:pPr>
      <w:r w:rsidRPr="00ED741F">
        <w:rPr>
          <w:b/>
          <w:bCs/>
        </w:rPr>
        <w:t>Input Superscript Code:</w:t>
      </w:r>
    </w:p>
    <w:p w14:paraId="3E301C5A" w14:textId="77777777" w:rsidR="00ED741F" w:rsidRPr="00ED741F" w:rsidRDefault="00ED741F" w:rsidP="00ED741F">
      <w:pPr>
        <w:rPr>
          <w:b/>
          <w:bCs/>
        </w:rPr>
      </w:pPr>
      <w:r w:rsidRPr="00ED741F">
        <w:rPr>
          <w:b/>
          <w:bCs/>
        </w:rPr>
        <w:t>Copy</w:t>
      </w:r>
    </w:p>
    <w:p w14:paraId="56BC7D4A" w14:textId="77777777" w:rsidR="00ED741F" w:rsidRPr="00ED741F" w:rsidRDefault="00ED741F" w:rsidP="00ED741F">
      <w:pPr>
        <w:rPr>
          <w:b/>
          <w:bCs/>
        </w:rPr>
      </w:pPr>
      <w:r w:rsidRPr="00ED741F">
        <w:rPr>
          <w:b/>
          <w:bCs/>
        </w:rPr>
        <w:t>Make a div</w:t>
      </w:r>
    </w:p>
    <w:p w14:paraId="181F5C7F" w14:textId="77777777" w:rsidR="00ED741F" w:rsidRPr="00ED741F" w:rsidRDefault="00ED741F" w:rsidP="00ED741F">
      <w:pPr>
        <w:rPr>
          <w:b/>
          <w:bCs/>
        </w:rPr>
      </w:pPr>
      <w:r w:rsidRPr="00ED741F">
        <w:rPr>
          <w:b/>
          <w:bCs/>
        </w:rPr>
        <w:t>Make the background-color blue</w:t>
      </w:r>
    </w:p>
    <w:p w14:paraId="062C3B19" w14:textId="77777777" w:rsidR="00ED741F" w:rsidRPr="00ED741F" w:rsidRDefault="00ED741F" w:rsidP="00ED741F">
      <w:pPr>
        <w:rPr>
          <w:b/>
          <w:bCs/>
        </w:rPr>
      </w:pPr>
      <w:r w:rsidRPr="00ED741F">
        <w:rPr>
          <w:b/>
          <w:bCs/>
        </w:rPr>
        <w:t>With the text 'Hello World'</w:t>
      </w:r>
    </w:p>
    <w:p w14:paraId="69E3E214" w14:textId="77777777" w:rsidR="00ED741F" w:rsidRPr="00ED741F" w:rsidRDefault="00ED741F" w:rsidP="00ED741F">
      <w:pPr>
        <w:rPr>
          <w:b/>
          <w:bCs/>
        </w:rPr>
      </w:pPr>
      <w:r w:rsidRPr="00ED741F">
        <w:rPr>
          <w:b/>
          <w:bCs/>
        </w:rPr>
        <w:t>Make a button</w:t>
      </w:r>
    </w:p>
    <w:p w14:paraId="66651BB7" w14:textId="77777777" w:rsidR="00ED741F" w:rsidRPr="00ED741F" w:rsidRDefault="00ED741F" w:rsidP="00ED741F">
      <w:pPr>
        <w:rPr>
          <w:b/>
          <w:bCs/>
        </w:rPr>
      </w:pPr>
      <w:r w:rsidRPr="00ED741F">
        <w:rPr>
          <w:b/>
          <w:bCs/>
        </w:rPr>
        <w:t>Add to div</w:t>
      </w:r>
    </w:p>
    <w:p w14:paraId="4FE51E63" w14:textId="77777777" w:rsidR="00ED741F" w:rsidRPr="00ED741F" w:rsidRDefault="00ED741F" w:rsidP="00ED741F">
      <w:pPr>
        <w:rPr>
          <w:b/>
          <w:bCs/>
        </w:rPr>
      </w:pPr>
      <w:r w:rsidRPr="00ED741F">
        <w:rPr>
          <w:b/>
          <w:bCs/>
        </w:rPr>
        <w:t>Listen for click do alert('Button clicked')</w:t>
      </w:r>
    </w:p>
    <w:p w14:paraId="23CB8CD1" w14:textId="77777777" w:rsidR="00ED741F" w:rsidRPr="00ED741F" w:rsidRDefault="00ED741F" w:rsidP="00ED741F">
      <w:pPr>
        <w:numPr>
          <w:ilvl w:val="0"/>
          <w:numId w:val="18"/>
        </w:numPr>
        <w:rPr>
          <w:b/>
          <w:bCs/>
        </w:rPr>
      </w:pPr>
      <w:r w:rsidRPr="00ED741F">
        <w:rPr>
          <w:b/>
          <w:bCs/>
        </w:rPr>
        <w:t>Parsed Output:</w:t>
      </w:r>
    </w:p>
    <w:p w14:paraId="52E5E107" w14:textId="77777777" w:rsidR="00ED741F" w:rsidRPr="00ED741F" w:rsidRDefault="00ED741F" w:rsidP="00ED741F">
      <w:pPr>
        <w:rPr>
          <w:b/>
          <w:bCs/>
        </w:rPr>
      </w:pPr>
      <w:r w:rsidRPr="00ED741F">
        <w:rPr>
          <w:b/>
          <w:bCs/>
        </w:rPr>
        <w:t>python</w:t>
      </w:r>
    </w:p>
    <w:p w14:paraId="57F69EBC" w14:textId="77777777" w:rsidR="00ED741F" w:rsidRPr="00ED741F" w:rsidRDefault="00ED741F" w:rsidP="00ED741F">
      <w:pPr>
        <w:rPr>
          <w:b/>
          <w:bCs/>
        </w:rPr>
      </w:pPr>
      <w:r w:rsidRPr="00ED741F">
        <w:rPr>
          <w:b/>
          <w:bCs/>
        </w:rPr>
        <w:t>Copy</w:t>
      </w:r>
    </w:p>
    <w:p w14:paraId="2B34804B" w14:textId="77777777" w:rsidR="00ED741F" w:rsidRPr="00ED741F" w:rsidRDefault="00ED741F" w:rsidP="00ED741F">
      <w:pPr>
        <w:rPr>
          <w:b/>
          <w:bCs/>
        </w:rPr>
      </w:pPr>
      <w:r w:rsidRPr="00ED741F">
        <w:rPr>
          <w:b/>
          <w:bCs/>
        </w:rPr>
        <w:t>{</w:t>
      </w:r>
    </w:p>
    <w:p w14:paraId="182A899A" w14:textId="77777777" w:rsidR="00ED741F" w:rsidRPr="00ED741F" w:rsidRDefault="00ED741F" w:rsidP="00ED741F">
      <w:pPr>
        <w:rPr>
          <w:b/>
          <w:bCs/>
        </w:rPr>
      </w:pPr>
      <w:r w:rsidRPr="00ED741F">
        <w:rPr>
          <w:b/>
          <w:bCs/>
        </w:rPr>
        <w:t xml:space="preserve">    'elements': ['div', 'button'],</w:t>
      </w:r>
    </w:p>
    <w:p w14:paraId="32ED8FF2" w14:textId="77777777" w:rsidR="00ED741F" w:rsidRPr="00ED741F" w:rsidRDefault="00ED741F" w:rsidP="00ED741F">
      <w:pPr>
        <w:rPr>
          <w:b/>
          <w:bCs/>
        </w:rPr>
      </w:pPr>
      <w:r w:rsidRPr="00ED741F">
        <w:rPr>
          <w:b/>
          <w:bCs/>
        </w:rPr>
        <w:t xml:space="preserve">    'styles': [{'div': {'background-color': 'blue'}}],</w:t>
      </w:r>
    </w:p>
    <w:p w14:paraId="5EB7F6D4" w14:textId="77777777" w:rsidR="00ED741F" w:rsidRPr="00ED741F" w:rsidRDefault="00ED741F" w:rsidP="00ED741F">
      <w:pPr>
        <w:rPr>
          <w:b/>
          <w:bCs/>
        </w:rPr>
      </w:pPr>
      <w:r w:rsidRPr="00ED741F">
        <w:rPr>
          <w:b/>
          <w:bCs/>
        </w:rPr>
        <w:t xml:space="preserve">    'texts': {'div': 'Hello World'},</w:t>
      </w:r>
    </w:p>
    <w:p w14:paraId="5284FA88" w14:textId="77777777" w:rsidR="00ED741F" w:rsidRPr="00ED741F" w:rsidRDefault="00ED741F" w:rsidP="00ED741F">
      <w:pPr>
        <w:rPr>
          <w:b/>
          <w:bCs/>
        </w:rPr>
      </w:pPr>
      <w:r w:rsidRPr="00ED741F">
        <w:rPr>
          <w:b/>
          <w:bCs/>
        </w:rPr>
        <w:t xml:space="preserve">    'actions': {'button': ['Add to div', "Listen for click do alert('Button clicked')"]}</w:t>
      </w:r>
    </w:p>
    <w:p w14:paraId="528C133D" w14:textId="77777777" w:rsidR="00ED741F" w:rsidRPr="00ED741F" w:rsidRDefault="00ED741F" w:rsidP="00ED741F">
      <w:pPr>
        <w:rPr>
          <w:b/>
          <w:bCs/>
        </w:rPr>
      </w:pPr>
      <w:r w:rsidRPr="00ED741F">
        <w:rPr>
          <w:b/>
          <w:bCs/>
        </w:rPr>
        <w:t>}</w:t>
      </w:r>
    </w:p>
    <w:p w14:paraId="62CAF136" w14:textId="77777777" w:rsidR="00ED741F" w:rsidRPr="00ED741F" w:rsidRDefault="00ED741F" w:rsidP="00ED741F">
      <w:pPr>
        <w:numPr>
          <w:ilvl w:val="0"/>
          <w:numId w:val="18"/>
        </w:numPr>
        <w:rPr>
          <w:b/>
          <w:bCs/>
        </w:rPr>
      </w:pPr>
      <w:r w:rsidRPr="00ED741F">
        <w:rPr>
          <w:b/>
          <w:bCs/>
        </w:rPr>
        <w:t>Translated JavaScript:</w:t>
      </w:r>
    </w:p>
    <w:p w14:paraId="1E948D98" w14:textId="77777777" w:rsidR="00ED741F" w:rsidRPr="00ED741F" w:rsidRDefault="00ED741F" w:rsidP="00ED741F">
      <w:pPr>
        <w:rPr>
          <w:b/>
          <w:bCs/>
        </w:rPr>
      </w:pPr>
      <w:r w:rsidRPr="00ED741F">
        <w:rPr>
          <w:b/>
          <w:bCs/>
        </w:rPr>
        <w:t>javascript</w:t>
      </w:r>
    </w:p>
    <w:p w14:paraId="4408C60D" w14:textId="77777777" w:rsidR="00ED741F" w:rsidRPr="00ED741F" w:rsidRDefault="00ED741F" w:rsidP="00ED741F">
      <w:pPr>
        <w:rPr>
          <w:b/>
          <w:bCs/>
        </w:rPr>
      </w:pPr>
      <w:r w:rsidRPr="00ED741F">
        <w:rPr>
          <w:b/>
          <w:bCs/>
        </w:rPr>
        <w:t>Copy</w:t>
      </w:r>
    </w:p>
    <w:p w14:paraId="1FA2C5A7" w14:textId="77777777" w:rsidR="00ED741F" w:rsidRPr="00ED741F" w:rsidRDefault="00ED741F" w:rsidP="00ED741F">
      <w:pPr>
        <w:rPr>
          <w:b/>
          <w:bCs/>
        </w:rPr>
      </w:pPr>
      <w:r w:rsidRPr="00ED741F">
        <w:rPr>
          <w:b/>
          <w:bCs/>
        </w:rPr>
        <w:t>const div = document.createElement('div');</w:t>
      </w:r>
    </w:p>
    <w:p w14:paraId="428564D8" w14:textId="77777777" w:rsidR="00ED741F" w:rsidRPr="00ED741F" w:rsidRDefault="00ED741F" w:rsidP="00ED741F">
      <w:pPr>
        <w:rPr>
          <w:b/>
          <w:bCs/>
        </w:rPr>
      </w:pPr>
      <w:r w:rsidRPr="00ED741F">
        <w:rPr>
          <w:b/>
          <w:bCs/>
        </w:rPr>
        <w:lastRenderedPageBreak/>
        <w:t>const button = document.createElement('button');</w:t>
      </w:r>
    </w:p>
    <w:p w14:paraId="127A8FC2" w14:textId="77777777" w:rsidR="00ED741F" w:rsidRPr="00ED741F" w:rsidRDefault="00ED741F" w:rsidP="00ED741F">
      <w:pPr>
        <w:rPr>
          <w:b/>
          <w:bCs/>
        </w:rPr>
      </w:pPr>
      <w:r w:rsidRPr="00ED741F">
        <w:rPr>
          <w:b/>
          <w:bCs/>
        </w:rPr>
        <w:t>div.style.backgroundColor = 'blue';</w:t>
      </w:r>
    </w:p>
    <w:p w14:paraId="02E9BE6D" w14:textId="77777777" w:rsidR="00ED741F" w:rsidRPr="00ED741F" w:rsidRDefault="00ED741F" w:rsidP="00ED741F">
      <w:pPr>
        <w:rPr>
          <w:b/>
          <w:bCs/>
        </w:rPr>
      </w:pPr>
      <w:r w:rsidRPr="00ED741F">
        <w:rPr>
          <w:b/>
          <w:bCs/>
        </w:rPr>
        <w:t>div.innerText = 'Hello World';</w:t>
      </w:r>
    </w:p>
    <w:p w14:paraId="5C3B10DF" w14:textId="77777777" w:rsidR="00ED741F" w:rsidRPr="00ED741F" w:rsidRDefault="00ED741F" w:rsidP="00ED741F">
      <w:pPr>
        <w:rPr>
          <w:b/>
          <w:bCs/>
        </w:rPr>
      </w:pPr>
      <w:r w:rsidRPr="00ED741F">
        <w:rPr>
          <w:b/>
          <w:bCs/>
        </w:rPr>
        <w:t>div.appendChild(button);</w:t>
      </w:r>
    </w:p>
    <w:p w14:paraId="61031A79" w14:textId="77777777" w:rsidR="00ED741F" w:rsidRPr="00ED741F" w:rsidRDefault="00ED741F" w:rsidP="00ED741F">
      <w:pPr>
        <w:rPr>
          <w:b/>
          <w:bCs/>
        </w:rPr>
      </w:pPr>
      <w:r w:rsidRPr="00ED741F">
        <w:rPr>
          <w:b/>
          <w:bCs/>
        </w:rPr>
        <w:t>button.addEventListener('click', function() { alert('Button clicked'); });</w:t>
      </w:r>
    </w:p>
    <w:p w14:paraId="4F1B6E2C" w14:textId="77777777" w:rsidR="00ED741F" w:rsidRPr="00ED741F" w:rsidRDefault="00ED741F" w:rsidP="00ED741F">
      <w:pPr>
        <w:rPr>
          <w:b/>
          <w:bCs/>
        </w:rPr>
      </w:pPr>
      <w:r w:rsidRPr="00ED741F">
        <w:rPr>
          <w:b/>
          <w:bCs/>
        </w:rPr>
        <w:pict w14:anchorId="12A83EA6">
          <v:rect id="_x0000_i1193" style="width:0;height:.75pt" o:hralign="center" o:hrstd="t" o:hrnoshade="t" o:hr="t" fillcolor="#f8faff" stroked="f"/>
        </w:pict>
      </w:r>
    </w:p>
    <w:p w14:paraId="6A5E5C22" w14:textId="77777777" w:rsidR="00ED741F" w:rsidRPr="00ED741F" w:rsidRDefault="00ED741F" w:rsidP="00ED741F">
      <w:pPr>
        <w:rPr>
          <w:b/>
          <w:bCs/>
        </w:rPr>
      </w:pPr>
      <w:r w:rsidRPr="00ED741F">
        <w:rPr>
          <w:b/>
          <w:bCs/>
        </w:rPr>
        <w:t>Conclusion:</w:t>
      </w:r>
    </w:p>
    <w:p w14:paraId="41016F80" w14:textId="77777777" w:rsidR="00ED741F" w:rsidRPr="00ED741F" w:rsidRDefault="00ED741F" w:rsidP="00ED741F">
      <w:pPr>
        <w:rPr>
          <w:b/>
          <w:bCs/>
        </w:rPr>
      </w:pPr>
      <w:r w:rsidRPr="00ED741F">
        <w:rPr>
          <w:b/>
          <w:bCs/>
        </w:rPr>
        <w:t>The Superscript project is now at a functional stage where it can parse and translate basic DOM manipulation commands into JavaScript. The parser and translator are dynamic, robust, and ready for further expansion. The next phase will focus on adding advanced features, improving the user experience, and integrating a sandbox environment for real-time testing.</w:t>
      </w:r>
    </w:p>
    <w:p w14:paraId="3E040233" w14:textId="77777777" w:rsidR="00877C86" w:rsidRPr="00ED741F" w:rsidRDefault="00877C86" w:rsidP="00ED741F"/>
    <w:sectPr w:rsidR="00877C86" w:rsidRPr="00ED7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3ED2"/>
    <w:multiLevelType w:val="multilevel"/>
    <w:tmpl w:val="9298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F08E2"/>
    <w:multiLevelType w:val="multilevel"/>
    <w:tmpl w:val="1098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00540"/>
    <w:multiLevelType w:val="multilevel"/>
    <w:tmpl w:val="366A0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8033C"/>
    <w:multiLevelType w:val="multilevel"/>
    <w:tmpl w:val="A4F2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23DC4"/>
    <w:multiLevelType w:val="multilevel"/>
    <w:tmpl w:val="9672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87A41"/>
    <w:multiLevelType w:val="multilevel"/>
    <w:tmpl w:val="C7B2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368EC"/>
    <w:multiLevelType w:val="multilevel"/>
    <w:tmpl w:val="C7603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73FA9"/>
    <w:multiLevelType w:val="multilevel"/>
    <w:tmpl w:val="D29E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C2DE4"/>
    <w:multiLevelType w:val="multilevel"/>
    <w:tmpl w:val="9C8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90F66"/>
    <w:multiLevelType w:val="multilevel"/>
    <w:tmpl w:val="C3CE2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2052E"/>
    <w:multiLevelType w:val="multilevel"/>
    <w:tmpl w:val="DC5A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086C46"/>
    <w:multiLevelType w:val="multilevel"/>
    <w:tmpl w:val="33C8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72227"/>
    <w:multiLevelType w:val="multilevel"/>
    <w:tmpl w:val="C58A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C6179"/>
    <w:multiLevelType w:val="multilevel"/>
    <w:tmpl w:val="78DA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D01899"/>
    <w:multiLevelType w:val="multilevel"/>
    <w:tmpl w:val="B68A6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7E49E4"/>
    <w:multiLevelType w:val="multilevel"/>
    <w:tmpl w:val="0860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D2BB3"/>
    <w:multiLevelType w:val="multilevel"/>
    <w:tmpl w:val="61E86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775CEF"/>
    <w:multiLevelType w:val="multilevel"/>
    <w:tmpl w:val="2344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326092">
    <w:abstractNumId w:val="1"/>
  </w:num>
  <w:num w:numId="2" w16cid:durableId="835337617">
    <w:abstractNumId w:val="9"/>
  </w:num>
  <w:num w:numId="3" w16cid:durableId="328556822">
    <w:abstractNumId w:val="7"/>
  </w:num>
  <w:num w:numId="4" w16cid:durableId="2106144811">
    <w:abstractNumId w:val="15"/>
  </w:num>
  <w:num w:numId="5" w16cid:durableId="949431923">
    <w:abstractNumId w:val="4"/>
  </w:num>
  <w:num w:numId="6" w16cid:durableId="1277103958">
    <w:abstractNumId w:val="17"/>
  </w:num>
  <w:num w:numId="7" w16cid:durableId="987708868">
    <w:abstractNumId w:val="5"/>
  </w:num>
  <w:num w:numId="8" w16cid:durableId="918713890">
    <w:abstractNumId w:val="8"/>
  </w:num>
  <w:num w:numId="9" w16cid:durableId="1078671537">
    <w:abstractNumId w:val="6"/>
  </w:num>
  <w:num w:numId="10" w16cid:durableId="1912353721">
    <w:abstractNumId w:val="16"/>
  </w:num>
  <w:num w:numId="11" w16cid:durableId="1452549013">
    <w:abstractNumId w:val="0"/>
  </w:num>
  <w:num w:numId="12" w16cid:durableId="1680887427">
    <w:abstractNumId w:val="12"/>
  </w:num>
  <w:num w:numId="13" w16cid:durableId="2074352844">
    <w:abstractNumId w:val="13"/>
  </w:num>
  <w:num w:numId="14" w16cid:durableId="984117967">
    <w:abstractNumId w:val="2"/>
  </w:num>
  <w:num w:numId="15" w16cid:durableId="1249146329">
    <w:abstractNumId w:val="14"/>
  </w:num>
  <w:num w:numId="16" w16cid:durableId="1515074791">
    <w:abstractNumId w:val="3"/>
  </w:num>
  <w:num w:numId="17" w16cid:durableId="2120102743">
    <w:abstractNumId w:val="10"/>
  </w:num>
  <w:num w:numId="18" w16cid:durableId="16173290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86"/>
    <w:rsid w:val="007F4BBF"/>
    <w:rsid w:val="00877C86"/>
    <w:rsid w:val="00ED741F"/>
    <w:rsid w:val="00F9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B963"/>
  <w15:chartTrackingRefBased/>
  <w15:docId w15:val="{AC55303A-1A8F-4CC4-A65D-DF0B2938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C86"/>
    <w:rPr>
      <w:rFonts w:eastAsiaTheme="majorEastAsia" w:cstheme="majorBidi"/>
      <w:color w:val="272727" w:themeColor="text1" w:themeTint="D8"/>
    </w:rPr>
  </w:style>
  <w:style w:type="paragraph" w:styleId="Title">
    <w:name w:val="Title"/>
    <w:basedOn w:val="Normal"/>
    <w:next w:val="Normal"/>
    <w:link w:val="TitleChar"/>
    <w:uiPriority w:val="10"/>
    <w:qFormat/>
    <w:rsid w:val="00877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C86"/>
    <w:pPr>
      <w:spacing w:before="160"/>
      <w:jc w:val="center"/>
    </w:pPr>
    <w:rPr>
      <w:i/>
      <w:iCs/>
      <w:color w:val="404040" w:themeColor="text1" w:themeTint="BF"/>
    </w:rPr>
  </w:style>
  <w:style w:type="character" w:customStyle="1" w:styleId="QuoteChar">
    <w:name w:val="Quote Char"/>
    <w:basedOn w:val="DefaultParagraphFont"/>
    <w:link w:val="Quote"/>
    <w:uiPriority w:val="29"/>
    <w:rsid w:val="00877C86"/>
    <w:rPr>
      <w:i/>
      <w:iCs/>
      <w:color w:val="404040" w:themeColor="text1" w:themeTint="BF"/>
    </w:rPr>
  </w:style>
  <w:style w:type="paragraph" w:styleId="ListParagraph">
    <w:name w:val="List Paragraph"/>
    <w:basedOn w:val="Normal"/>
    <w:uiPriority w:val="34"/>
    <w:qFormat/>
    <w:rsid w:val="00877C86"/>
    <w:pPr>
      <w:ind w:left="720"/>
      <w:contextualSpacing/>
    </w:pPr>
  </w:style>
  <w:style w:type="character" w:styleId="IntenseEmphasis">
    <w:name w:val="Intense Emphasis"/>
    <w:basedOn w:val="DefaultParagraphFont"/>
    <w:uiPriority w:val="21"/>
    <w:qFormat/>
    <w:rsid w:val="00877C86"/>
    <w:rPr>
      <w:i/>
      <w:iCs/>
      <w:color w:val="0F4761" w:themeColor="accent1" w:themeShade="BF"/>
    </w:rPr>
  </w:style>
  <w:style w:type="paragraph" w:styleId="IntenseQuote">
    <w:name w:val="Intense Quote"/>
    <w:basedOn w:val="Normal"/>
    <w:next w:val="Normal"/>
    <w:link w:val="IntenseQuoteChar"/>
    <w:uiPriority w:val="30"/>
    <w:qFormat/>
    <w:rsid w:val="00877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C86"/>
    <w:rPr>
      <w:i/>
      <w:iCs/>
      <w:color w:val="0F4761" w:themeColor="accent1" w:themeShade="BF"/>
    </w:rPr>
  </w:style>
  <w:style w:type="character" w:styleId="IntenseReference">
    <w:name w:val="Intense Reference"/>
    <w:basedOn w:val="DefaultParagraphFont"/>
    <w:uiPriority w:val="32"/>
    <w:qFormat/>
    <w:rsid w:val="00877C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67108">
      <w:bodyDiv w:val="1"/>
      <w:marLeft w:val="0"/>
      <w:marRight w:val="0"/>
      <w:marTop w:val="0"/>
      <w:marBottom w:val="0"/>
      <w:divBdr>
        <w:top w:val="none" w:sz="0" w:space="0" w:color="auto"/>
        <w:left w:val="none" w:sz="0" w:space="0" w:color="auto"/>
        <w:bottom w:val="none" w:sz="0" w:space="0" w:color="auto"/>
        <w:right w:val="none" w:sz="0" w:space="0" w:color="auto"/>
      </w:divBdr>
      <w:divsChild>
        <w:div w:id="601492666">
          <w:marLeft w:val="0"/>
          <w:marRight w:val="0"/>
          <w:marTop w:val="0"/>
          <w:marBottom w:val="0"/>
          <w:divBdr>
            <w:top w:val="none" w:sz="0" w:space="0" w:color="auto"/>
            <w:left w:val="none" w:sz="0" w:space="0" w:color="auto"/>
            <w:bottom w:val="none" w:sz="0" w:space="0" w:color="auto"/>
            <w:right w:val="none" w:sz="0" w:space="0" w:color="auto"/>
          </w:divBdr>
          <w:divsChild>
            <w:div w:id="426846100">
              <w:marLeft w:val="0"/>
              <w:marRight w:val="0"/>
              <w:marTop w:val="0"/>
              <w:marBottom w:val="0"/>
              <w:divBdr>
                <w:top w:val="none" w:sz="0" w:space="0" w:color="auto"/>
                <w:left w:val="none" w:sz="0" w:space="0" w:color="auto"/>
                <w:bottom w:val="none" w:sz="0" w:space="0" w:color="auto"/>
                <w:right w:val="none" w:sz="0" w:space="0" w:color="auto"/>
              </w:divBdr>
            </w:div>
            <w:div w:id="1482504917">
              <w:marLeft w:val="0"/>
              <w:marRight w:val="0"/>
              <w:marTop w:val="0"/>
              <w:marBottom w:val="0"/>
              <w:divBdr>
                <w:top w:val="none" w:sz="0" w:space="0" w:color="auto"/>
                <w:left w:val="none" w:sz="0" w:space="0" w:color="auto"/>
                <w:bottom w:val="none" w:sz="0" w:space="0" w:color="auto"/>
                <w:right w:val="none" w:sz="0" w:space="0" w:color="auto"/>
              </w:divBdr>
              <w:divsChild>
                <w:div w:id="8915277">
                  <w:marLeft w:val="0"/>
                  <w:marRight w:val="0"/>
                  <w:marTop w:val="0"/>
                  <w:marBottom w:val="0"/>
                  <w:divBdr>
                    <w:top w:val="none" w:sz="0" w:space="0" w:color="auto"/>
                    <w:left w:val="none" w:sz="0" w:space="0" w:color="auto"/>
                    <w:bottom w:val="none" w:sz="0" w:space="0" w:color="auto"/>
                    <w:right w:val="none" w:sz="0" w:space="0" w:color="auto"/>
                  </w:divBdr>
                  <w:divsChild>
                    <w:div w:id="18749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5014">
              <w:marLeft w:val="0"/>
              <w:marRight w:val="0"/>
              <w:marTop w:val="0"/>
              <w:marBottom w:val="0"/>
              <w:divBdr>
                <w:top w:val="none" w:sz="0" w:space="0" w:color="auto"/>
                <w:left w:val="none" w:sz="0" w:space="0" w:color="auto"/>
                <w:bottom w:val="none" w:sz="0" w:space="0" w:color="auto"/>
                <w:right w:val="none" w:sz="0" w:space="0" w:color="auto"/>
              </w:divBdr>
            </w:div>
          </w:divsChild>
        </w:div>
        <w:div w:id="2113815620">
          <w:marLeft w:val="0"/>
          <w:marRight w:val="0"/>
          <w:marTop w:val="0"/>
          <w:marBottom w:val="0"/>
          <w:divBdr>
            <w:top w:val="none" w:sz="0" w:space="0" w:color="auto"/>
            <w:left w:val="none" w:sz="0" w:space="0" w:color="auto"/>
            <w:bottom w:val="none" w:sz="0" w:space="0" w:color="auto"/>
            <w:right w:val="none" w:sz="0" w:space="0" w:color="auto"/>
          </w:divBdr>
          <w:divsChild>
            <w:div w:id="494108336">
              <w:marLeft w:val="0"/>
              <w:marRight w:val="0"/>
              <w:marTop w:val="0"/>
              <w:marBottom w:val="0"/>
              <w:divBdr>
                <w:top w:val="none" w:sz="0" w:space="0" w:color="auto"/>
                <w:left w:val="none" w:sz="0" w:space="0" w:color="auto"/>
                <w:bottom w:val="none" w:sz="0" w:space="0" w:color="auto"/>
                <w:right w:val="none" w:sz="0" w:space="0" w:color="auto"/>
              </w:divBdr>
            </w:div>
            <w:div w:id="1480420198">
              <w:marLeft w:val="0"/>
              <w:marRight w:val="0"/>
              <w:marTop w:val="0"/>
              <w:marBottom w:val="0"/>
              <w:divBdr>
                <w:top w:val="none" w:sz="0" w:space="0" w:color="auto"/>
                <w:left w:val="none" w:sz="0" w:space="0" w:color="auto"/>
                <w:bottom w:val="none" w:sz="0" w:space="0" w:color="auto"/>
                <w:right w:val="none" w:sz="0" w:space="0" w:color="auto"/>
              </w:divBdr>
              <w:divsChild>
                <w:div w:id="1106584013">
                  <w:marLeft w:val="0"/>
                  <w:marRight w:val="0"/>
                  <w:marTop w:val="0"/>
                  <w:marBottom w:val="0"/>
                  <w:divBdr>
                    <w:top w:val="none" w:sz="0" w:space="0" w:color="auto"/>
                    <w:left w:val="none" w:sz="0" w:space="0" w:color="auto"/>
                    <w:bottom w:val="none" w:sz="0" w:space="0" w:color="auto"/>
                    <w:right w:val="none" w:sz="0" w:space="0" w:color="auto"/>
                  </w:divBdr>
                  <w:divsChild>
                    <w:div w:id="13330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783">
              <w:marLeft w:val="0"/>
              <w:marRight w:val="0"/>
              <w:marTop w:val="0"/>
              <w:marBottom w:val="0"/>
              <w:divBdr>
                <w:top w:val="none" w:sz="0" w:space="0" w:color="auto"/>
                <w:left w:val="none" w:sz="0" w:space="0" w:color="auto"/>
                <w:bottom w:val="none" w:sz="0" w:space="0" w:color="auto"/>
                <w:right w:val="none" w:sz="0" w:space="0" w:color="auto"/>
              </w:divBdr>
            </w:div>
          </w:divsChild>
        </w:div>
        <w:div w:id="207301539">
          <w:marLeft w:val="0"/>
          <w:marRight w:val="0"/>
          <w:marTop w:val="0"/>
          <w:marBottom w:val="0"/>
          <w:divBdr>
            <w:top w:val="none" w:sz="0" w:space="0" w:color="auto"/>
            <w:left w:val="none" w:sz="0" w:space="0" w:color="auto"/>
            <w:bottom w:val="none" w:sz="0" w:space="0" w:color="auto"/>
            <w:right w:val="none" w:sz="0" w:space="0" w:color="auto"/>
          </w:divBdr>
          <w:divsChild>
            <w:div w:id="221257012">
              <w:marLeft w:val="0"/>
              <w:marRight w:val="0"/>
              <w:marTop w:val="0"/>
              <w:marBottom w:val="0"/>
              <w:divBdr>
                <w:top w:val="none" w:sz="0" w:space="0" w:color="auto"/>
                <w:left w:val="none" w:sz="0" w:space="0" w:color="auto"/>
                <w:bottom w:val="none" w:sz="0" w:space="0" w:color="auto"/>
                <w:right w:val="none" w:sz="0" w:space="0" w:color="auto"/>
              </w:divBdr>
            </w:div>
            <w:div w:id="90980065">
              <w:marLeft w:val="0"/>
              <w:marRight w:val="0"/>
              <w:marTop w:val="0"/>
              <w:marBottom w:val="0"/>
              <w:divBdr>
                <w:top w:val="none" w:sz="0" w:space="0" w:color="auto"/>
                <w:left w:val="none" w:sz="0" w:space="0" w:color="auto"/>
                <w:bottom w:val="none" w:sz="0" w:space="0" w:color="auto"/>
                <w:right w:val="none" w:sz="0" w:space="0" w:color="auto"/>
              </w:divBdr>
              <w:divsChild>
                <w:div w:id="500119836">
                  <w:marLeft w:val="0"/>
                  <w:marRight w:val="0"/>
                  <w:marTop w:val="0"/>
                  <w:marBottom w:val="0"/>
                  <w:divBdr>
                    <w:top w:val="none" w:sz="0" w:space="0" w:color="auto"/>
                    <w:left w:val="none" w:sz="0" w:space="0" w:color="auto"/>
                    <w:bottom w:val="none" w:sz="0" w:space="0" w:color="auto"/>
                    <w:right w:val="none" w:sz="0" w:space="0" w:color="auto"/>
                  </w:divBdr>
                  <w:divsChild>
                    <w:div w:id="19242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4199">
      <w:bodyDiv w:val="1"/>
      <w:marLeft w:val="0"/>
      <w:marRight w:val="0"/>
      <w:marTop w:val="0"/>
      <w:marBottom w:val="0"/>
      <w:divBdr>
        <w:top w:val="none" w:sz="0" w:space="0" w:color="auto"/>
        <w:left w:val="none" w:sz="0" w:space="0" w:color="auto"/>
        <w:bottom w:val="none" w:sz="0" w:space="0" w:color="auto"/>
        <w:right w:val="none" w:sz="0" w:space="0" w:color="auto"/>
      </w:divBdr>
      <w:divsChild>
        <w:div w:id="1722290879">
          <w:marLeft w:val="0"/>
          <w:marRight w:val="0"/>
          <w:marTop w:val="0"/>
          <w:marBottom w:val="0"/>
          <w:divBdr>
            <w:top w:val="none" w:sz="0" w:space="0" w:color="auto"/>
            <w:left w:val="none" w:sz="0" w:space="0" w:color="auto"/>
            <w:bottom w:val="none" w:sz="0" w:space="0" w:color="auto"/>
            <w:right w:val="none" w:sz="0" w:space="0" w:color="auto"/>
          </w:divBdr>
          <w:divsChild>
            <w:div w:id="1307516846">
              <w:marLeft w:val="0"/>
              <w:marRight w:val="0"/>
              <w:marTop w:val="0"/>
              <w:marBottom w:val="0"/>
              <w:divBdr>
                <w:top w:val="none" w:sz="0" w:space="0" w:color="auto"/>
                <w:left w:val="none" w:sz="0" w:space="0" w:color="auto"/>
                <w:bottom w:val="none" w:sz="0" w:space="0" w:color="auto"/>
                <w:right w:val="none" w:sz="0" w:space="0" w:color="auto"/>
              </w:divBdr>
              <w:divsChild>
                <w:div w:id="62065036">
                  <w:marLeft w:val="0"/>
                  <w:marRight w:val="0"/>
                  <w:marTop w:val="0"/>
                  <w:marBottom w:val="0"/>
                  <w:divBdr>
                    <w:top w:val="none" w:sz="0" w:space="0" w:color="auto"/>
                    <w:left w:val="none" w:sz="0" w:space="0" w:color="auto"/>
                    <w:bottom w:val="none" w:sz="0" w:space="0" w:color="auto"/>
                    <w:right w:val="none" w:sz="0" w:space="0" w:color="auto"/>
                  </w:divBdr>
                  <w:divsChild>
                    <w:div w:id="1289238438">
                      <w:marLeft w:val="0"/>
                      <w:marRight w:val="0"/>
                      <w:marTop w:val="0"/>
                      <w:marBottom w:val="0"/>
                      <w:divBdr>
                        <w:top w:val="none" w:sz="0" w:space="0" w:color="auto"/>
                        <w:left w:val="none" w:sz="0" w:space="0" w:color="auto"/>
                        <w:bottom w:val="none" w:sz="0" w:space="0" w:color="auto"/>
                        <w:right w:val="none" w:sz="0" w:space="0" w:color="auto"/>
                      </w:divBdr>
                      <w:divsChild>
                        <w:div w:id="20316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932320">
          <w:marLeft w:val="0"/>
          <w:marRight w:val="0"/>
          <w:marTop w:val="0"/>
          <w:marBottom w:val="0"/>
          <w:divBdr>
            <w:top w:val="none" w:sz="0" w:space="0" w:color="auto"/>
            <w:left w:val="none" w:sz="0" w:space="0" w:color="auto"/>
            <w:bottom w:val="none" w:sz="0" w:space="0" w:color="auto"/>
            <w:right w:val="none" w:sz="0" w:space="0" w:color="auto"/>
          </w:divBdr>
          <w:divsChild>
            <w:div w:id="2032677702">
              <w:marLeft w:val="0"/>
              <w:marRight w:val="0"/>
              <w:marTop w:val="0"/>
              <w:marBottom w:val="0"/>
              <w:divBdr>
                <w:top w:val="none" w:sz="0" w:space="0" w:color="auto"/>
                <w:left w:val="none" w:sz="0" w:space="0" w:color="auto"/>
                <w:bottom w:val="none" w:sz="0" w:space="0" w:color="auto"/>
                <w:right w:val="none" w:sz="0" w:space="0" w:color="auto"/>
              </w:divBdr>
              <w:divsChild>
                <w:div w:id="90245577">
                  <w:marLeft w:val="0"/>
                  <w:marRight w:val="0"/>
                  <w:marTop w:val="0"/>
                  <w:marBottom w:val="0"/>
                  <w:divBdr>
                    <w:top w:val="none" w:sz="0" w:space="0" w:color="auto"/>
                    <w:left w:val="none" w:sz="0" w:space="0" w:color="auto"/>
                    <w:bottom w:val="none" w:sz="0" w:space="0" w:color="auto"/>
                    <w:right w:val="none" w:sz="0" w:space="0" w:color="auto"/>
                  </w:divBdr>
                  <w:divsChild>
                    <w:div w:id="962076142">
                      <w:marLeft w:val="0"/>
                      <w:marRight w:val="0"/>
                      <w:marTop w:val="0"/>
                      <w:marBottom w:val="0"/>
                      <w:divBdr>
                        <w:top w:val="none" w:sz="0" w:space="0" w:color="auto"/>
                        <w:left w:val="none" w:sz="0" w:space="0" w:color="auto"/>
                        <w:bottom w:val="none" w:sz="0" w:space="0" w:color="auto"/>
                        <w:right w:val="none" w:sz="0" w:space="0" w:color="auto"/>
                      </w:divBdr>
                    </w:div>
                    <w:div w:id="527447197">
                      <w:marLeft w:val="0"/>
                      <w:marRight w:val="0"/>
                      <w:marTop w:val="0"/>
                      <w:marBottom w:val="0"/>
                      <w:divBdr>
                        <w:top w:val="none" w:sz="0" w:space="0" w:color="auto"/>
                        <w:left w:val="none" w:sz="0" w:space="0" w:color="auto"/>
                        <w:bottom w:val="none" w:sz="0" w:space="0" w:color="auto"/>
                        <w:right w:val="none" w:sz="0" w:space="0" w:color="auto"/>
                      </w:divBdr>
                      <w:divsChild>
                        <w:div w:id="10558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09228">
          <w:marLeft w:val="0"/>
          <w:marRight w:val="0"/>
          <w:marTop w:val="0"/>
          <w:marBottom w:val="0"/>
          <w:divBdr>
            <w:top w:val="none" w:sz="0" w:space="0" w:color="auto"/>
            <w:left w:val="none" w:sz="0" w:space="0" w:color="auto"/>
            <w:bottom w:val="none" w:sz="0" w:space="0" w:color="auto"/>
            <w:right w:val="none" w:sz="0" w:space="0" w:color="auto"/>
          </w:divBdr>
          <w:divsChild>
            <w:div w:id="1802722162">
              <w:marLeft w:val="0"/>
              <w:marRight w:val="0"/>
              <w:marTop w:val="0"/>
              <w:marBottom w:val="0"/>
              <w:divBdr>
                <w:top w:val="none" w:sz="0" w:space="0" w:color="auto"/>
                <w:left w:val="none" w:sz="0" w:space="0" w:color="auto"/>
                <w:bottom w:val="none" w:sz="0" w:space="0" w:color="auto"/>
                <w:right w:val="none" w:sz="0" w:space="0" w:color="auto"/>
              </w:divBdr>
              <w:divsChild>
                <w:div w:id="487747471">
                  <w:marLeft w:val="0"/>
                  <w:marRight w:val="0"/>
                  <w:marTop w:val="0"/>
                  <w:marBottom w:val="0"/>
                  <w:divBdr>
                    <w:top w:val="none" w:sz="0" w:space="0" w:color="auto"/>
                    <w:left w:val="none" w:sz="0" w:space="0" w:color="auto"/>
                    <w:bottom w:val="none" w:sz="0" w:space="0" w:color="auto"/>
                    <w:right w:val="none" w:sz="0" w:space="0" w:color="auto"/>
                  </w:divBdr>
                  <w:divsChild>
                    <w:div w:id="1868716963">
                      <w:marLeft w:val="0"/>
                      <w:marRight w:val="0"/>
                      <w:marTop w:val="0"/>
                      <w:marBottom w:val="0"/>
                      <w:divBdr>
                        <w:top w:val="none" w:sz="0" w:space="0" w:color="auto"/>
                        <w:left w:val="none" w:sz="0" w:space="0" w:color="auto"/>
                        <w:bottom w:val="none" w:sz="0" w:space="0" w:color="auto"/>
                        <w:right w:val="none" w:sz="0" w:space="0" w:color="auto"/>
                      </w:divBdr>
                    </w:div>
                    <w:div w:id="2093701651">
                      <w:marLeft w:val="0"/>
                      <w:marRight w:val="0"/>
                      <w:marTop w:val="0"/>
                      <w:marBottom w:val="0"/>
                      <w:divBdr>
                        <w:top w:val="none" w:sz="0" w:space="0" w:color="auto"/>
                        <w:left w:val="none" w:sz="0" w:space="0" w:color="auto"/>
                        <w:bottom w:val="none" w:sz="0" w:space="0" w:color="auto"/>
                        <w:right w:val="none" w:sz="0" w:space="0" w:color="auto"/>
                      </w:divBdr>
                      <w:divsChild>
                        <w:div w:id="7251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23167">
      <w:bodyDiv w:val="1"/>
      <w:marLeft w:val="0"/>
      <w:marRight w:val="0"/>
      <w:marTop w:val="0"/>
      <w:marBottom w:val="0"/>
      <w:divBdr>
        <w:top w:val="none" w:sz="0" w:space="0" w:color="auto"/>
        <w:left w:val="none" w:sz="0" w:space="0" w:color="auto"/>
        <w:bottom w:val="none" w:sz="0" w:space="0" w:color="auto"/>
        <w:right w:val="none" w:sz="0" w:space="0" w:color="auto"/>
      </w:divBdr>
      <w:divsChild>
        <w:div w:id="1860660241">
          <w:marLeft w:val="0"/>
          <w:marRight w:val="0"/>
          <w:marTop w:val="0"/>
          <w:marBottom w:val="0"/>
          <w:divBdr>
            <w:top w:val="none" w:sz="0" w:space="0" w:color="auto"/>
            <w:left w:val="none" w:sz="0" w:space="0" w:color="auto"/>
            <w:bottom w:val="none" w:sz="0" w:space="0" w:color="auto"/>
            <w:right w:val="none" w:sz="0" w:space="0" w:color="auto"/>
          </w:divBdr>
          <w:divsChild>
            <w:div w:id="892498925">
              <w:marLeft w:val="0"/>
              <w:marRight w:val="0"/>
              <w:marTop w:val="0"/>
              <w:marBottom w:val="0"/>
              <w:divBdr>
                <w:top w:val="none" w:sz="0" w:space="0" w:color="auto"/>
                <w:left w:val="none" w:sz="0" w:space="0" w:color="auto"/>
                <w:bottom w:val="none" w:sz="0" w:space="0" w:color="auto"/>
                <w:right w:val="none" w:sz="0" w:space="0" w:color="auto"/>
              </w:divBdr>
              <w:divsChild>
                <w:div w:id="1701128613">
                  <w:marLeft w:val="0"/>
                  <w:marRight w:val="0"/>
                  <w:marTop w:val="0"/>
                  <w:marBottom w:val="0"/>
                  <w:divBdr>
                    <w:top w:val="none" w:sz="0" w:space="0" w:color="auto"/>
                    <w:left w:val="none" w:sz="0" w:space="0" w:color="auto"/>
                    <w:bottom w:val="none" w:sz="0" w:space="0" w:color="auto"/>
                    <w:right w:val="none" w:sz="0" w:space="0" w:color="auto"/>
                  </w:divBdr>
                  <w:divsChild>
                    <w:div w:id="192503280">
                      <w:marLeft w:val="0"/>
                      <w:marRight w:val="0"/>
                      <w:marTop w:val="0"/>
                      <w:marBottom w:val="0"/>
                      <w:divBdr>
                        <w:top w:val="none" w:sz="0" w:space="0" w:color="auto"/>
                        <w:left w:val="none" w:sz="0" w:space="0" w:color="auto"/>
                        <w:bottom w:val="none" w:sz="0" w:space="0" w:color="auto"/>
                        <w:right w:val="none" w:sz="0" w:space="0" w:color="auto"/>
                      </w:divBdr>
                      <w:divsChild>
                        <w:div w:id="8127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19129">
          <w:marLeft w:val="0"/>
          <w:marRight w:val="0"/>
          <w:marTop w:val="0"/>
          <w:marBottom w:val="0"/>
          <w:divBdr>
            <w:top w:val="none" w:sz="0" w:space="0" w:color="auto"/>
            <w:left w:val="none" w:sz="0" w:space="0" w:color="auto"/>
            <w:bottom w:val="none" w:sz="0" w:space="0" w:color="auto"/>
            <w:right w:val="none" w:sz="0" w:space="0" w:color="auto"/>
          </w:divBdr>
          <w:divsChild>
            <w:div w:id="1251889553">
              <w:marLeft w:val="0"/>
              <w:marRight w:val="0"/>
              <w:marTop w:val="0"/>
              <w:marBottom w:val="0"/>
              <w:divBdr>
                <w:top w:val="none" w:sz="0" w:space="0" w:color="auto"/>
                <w:left w:val="none" w:sz="0" w:space="0" w:color="auto"/>
                <w:bottom w:val="none" w:sz="0" w:space="0" w:color="auto"/>
                <w:right w:val="none" w:sz="0" w:space="0" w:color="auto"/>
              </w:divBdr>
              <w:divsChild>
                <w:div w:id="1691299902">
                  <w:marLeft w:val="0"/>
                  <w:marRight w:val="0"/>
                  <w:marTop w:val="0"/>
                  <w:marBottom w:val="0"/>
                  <w:divBdr>
                    <w:top w:val="none" w:sz="0" w:space="0" w:color="auto"/>
                    <w:left w:val="none" w:sz="0" w:space="0" w:color="auto"/>
                    <w:bottom w:val="none" w:sz="0" w:space="0" w:color="auto"/>
                    <w:right w:val="none" w:sz="0" w:space="0" w:color="auto"/>
                  </w:divBdr>
                  <w:divsChild>
                    <w:div w:id="1606034210">
                      <w:marLeft w:val="0"/>
                      <w:marRight w:val="0"/>
                      <w:marTop w:val="0"/>
                      <w:marBottom w:val="0"/>
                      <w:divBdr>
                        <w:top w:val="none" w:sz="0" w:space="0" w:color="auto"/>
                        <w:left w:val="none" w:sz="0" w:space="0" w:color="auto"/>
                        <w:bottom w:val="none" w:sz="0" w:space="0" w:color="auto"/>
                        <w:right w:val="none" w:sz="0" w:space="0" w:color="auto"/>
                      </w:divBdr>
                    </w:div>
                    <w:div w:id="828056044">
                      <w:marLeft w:val="0"/>
                      <w:marRight w:val="0"/>
                      <w:marTop w:val="0"/>
                      <w:marBottom w:val="0"/>
                      <w:divBdr>
                        <w:top w:val="none" w:sz="0" w:space="0" w:color="auto"/>
                        <w:left w:val="none" w:sz="0" w:space="0" w:color="auto"/>
                        <w:bottom w:val="none" w:sz="0" w:space="0" w:color="auto"/>
                        <w:right w:val="none" w:sz="0" w:space="0" w:color="auto"/>
                      </w:divBdr>
                      <w:divsChild>
                        <w:div w:id="14100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88369">
          <w:marLeft w:val="0"/>
          <w:marRight w:val="0"/>
          <w:marTop w:val="0"/>
          <w:marBottom w:val="0"/>
          <w:divBdr>
            <w:top w:val="none" w:sz="0" w:space="0" w:color="auto"/>
            <w:left w:val="none" w:sz="0" w:space="0" w:color="auto"/>
            <w:bottom w:val="none" w:sz="0" w:space="0" w:color="auto"/>
            <w:right w:val="none" w:sz="0" w:space="0" w:color="auto"/>
          </w:divBdr>
          <w:divsChild>
            <w:div w:id="390927115">
              <w:marLeft w:val="0"/>
              <w:marRight w:val="0"/>
              <w:marTop w:val="0"/>
              <w:marBottom w:val="0"/>
              <w:divBdr>
                <w:top w:val="none" w:sz="0" w:space="0" w:color="auto"/>
                <w:left w:val="none" w:sz="0" w:space="0" w:color="auto"/>
                <w:bottom w:val="none" w:sz="0" w:space="0" w:color="auto"/>
                <w:right w:val="none" w:sz="0" w:space="0" w:color="auto"/>
              </w:divBdr>
              <w:divsChild>
                <w:div w:id="75059089">
                  <w:marLeft w:val="0"/>
                  <w:marRight w:val="0"/>
                  <w:marTop w:val="0"/>
                  <w:marBottom w:val="0"/>
                  <w:divBdr>
                    <w:top w:val="none" w:sz="0" w:space="0" w:color="auto"/>
                    <w:left w:val="none" w:sz="0" w:space="0" w:color="auto"/>
                    <w:bottom w:val="none" w:sz="0" w:space="0" w:color="auto"/>
                    <w:right w:val="none" w:sz="0" w:space="0" w:color="auto"/>
                  </w:divBdr>
                  <w:divsChild>
                    <w:div w:id="374238517">
                      <w:marLeft w:val="0"/>
                      <w:marRight w:val="0"/>
                      <w:marTop w:val="0"/>
                      <w:marBottom w:val="0"/>
                      <w:divBdr>
                        <w:top w:val="none" w:sz="0" w:space="0" w:color="auto"/>
                        <w:left w:val="none" w:sz="0" w:space="0" w:color="auto"/>
                        <w:bottom w:val="none" w:sz="0" w:space="0" w:color="auto"/>
                        <w:right w:val="none" w:sz="0" w:space="0" w:color="auto"/>
                      </w:divBdr>
                    </w:div>
                    <w:div w:id="192616413">
                      <w:marLeft w:val="0"/>
                      <w:marRight w:val="0"/>
                      <w:marTop w:val="0"/>
                      <w:marBottom w:val="0"/>
                      <w:divBdr>
                        <w:top w:val="none" w:sz="0" w:space="0" w:color="auto"/>
                        <w:left w:val="none" w:sz="0" w:space="0" w:color="auto"/>
                        <w:bottom w:val="none" w:sz="0" w:space="0" w:color="auto"/>
                        <w:right w:val="none" w:sz="0" w:space="0" w:color="auto"/>
                      </w:divBdr>
                      <w:divsChild>
                        <w:div w:id="7406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167662">
      <w:bodyDiv w:val="1"/>
      <w:marLeft w:val="0"/>
      <w:marRight w:val="0"/>
      <w:marTop w:val="0"/>
      <w:marBottom w:val="0"/>
      <w:divBdr>
        <w:top w:val="none" w:sz="0" w:space="0" w:color="auto"/>
        <w:left w:val="none" w:sz="0" w:space="0" w:color="auto"/>
        <w:bottom w:val="none" w:sz="0" w:space="0" w:color="auto"/>
        <w:right w:val="none" w:sz="0" w:space="0" w:color="auto"/>
      </w:divBdr>
      <w:divsChild>
        <w:div w:id="1210802169">
          <w:marLeft w:val="0"/>
          <w:marRight w:val="0"/>
          <w:marTop w:val="0"/>
          <w:marBottom w:val="0"/>
          <w:divBdr>
            <w:top w:val="none" w:sz="0" w:space="0" w:color="auto"/>
            <w:left w:val="none" w:sz="0" w:space="0" w:color="auto"/>
            <w:bottom w:val="none" w:sz="0" w:space="0" w:color="auto"/>
            <w:right w:val="none" w:sz="0" w:space="0" w:color="auto"/>
          </w:divBdr>
          <w:divsChild>
            <w:div w:id="729887771">
              <w:marLeft w:val="0"/>
              <w:marRight w:val="0"/>
              <w:marTop w:val="0"/>
              <w:marBottom w:val="0"/>
              <w:divBdr>
                <w:top w:val="none" w:sz="0" w:space="0" w:color="auto"/>
                <w:left w:val="none" w:sz="0" w:space="0" w:color="auto"/>
                <w:bottom w:val="none" w:sz="0" w:space="0" w:color="auto"/>
                <w:right w:val="none" w:sz="0" w:space="0" w:color="auto"/>
              </w:divBdr>
            </w:div>
            <w:div w:id="168758876">
              <w:marLeft w:val="0"/>
              <w:marRight w:val="0"/>
              <w:marTop w:val="0"/>
              <w:marBottom w:val="0"/>
              <w:divBdr>
                <w:top w:val="none" w:sz="0" w:space="0" w:color="auto"/>
                <w:left w:val="none" w:sz="0" w:space="0" w:color="auto"/>
                <w:bottom w:val="none" w:sz="0" w:space="0" w:color="auto"/>
                <w:right w:val="none" w:sz="0" w:space="0" w:color="auto"/>
              </w:divBdr>
              <w:divsChild>
                <w:div w:id="525757695">
                  <w:marLeft w:val="0"/>
                  <w:marRight w:val="0"/>
                  <w:marTop w:val="0"/>
                  <w:marBottom w:val="0"/>
                  <w:divBdr>
                    <w:top w:val="none" w:sz="0" w:space="0" w:color="auto"/>
                    <w:left w:val="none" w:sz="0" w:space="0" w:color="auto"/>
                    <w:bottom w:val="none" w:sz="0" w:space="0" w:color="auto"/>
                    <w:right w:val="none" w:sz="0" w:space="0" w:color="auto"/>
                  </w:divBdr>
                  <w:divsChild>
                    <w:div w:id="21355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5078">
              <w:marLeft w:val="0"/>
              <w:marRight w:val="0"/>
              <w:marTop w:val="0"/>
              <w:marBottom w:val="0"/>
              <w:divBdr>
                <w:top w:val="none" w:sz="0" w:space="0" w:color="auto"/>
                <w:left w:val="none" w:sz="0" w:space="0" w:color="auto"/>
                <w:bottom w:val="none" w:sz="0" w:space="0" w:color="auto"/>
                <w:right w:val="none" w:sz="0" w:space="0" w:color="auto"/>
              </w:divBdr>
            </w:div>
          </w:divsChild>
        </w:div>
        <w:div w:id="889726788">
          <w:marLeft w:val="0"/>
          <w:marRight w:val="0"/>
          <w:marTop w:val="0"/>
          <w:marBottom w:val="0"/>
          <w:divBdr>
            <w:top w:val="none" w:sz="0" w:space="0" w:color="auto"/>
            <w:left w:val="none" w:sz="0" w:space="0" w:color="auto"/>
            <w:bottom w:val="none" w:sz="0" w:space="0" w:color="auto"/>
            <w:right w:val="none" w:sz="0" w:space="0" w:color="auto"/>
          </w:divBdr>
          <w:divsChild>
            <w:div w:id="901673893">
              <w:marLeft w:val="0"/>
              <w:marRight w:val="0"/>
              <w:marTop w:val="0"/>
              <w:marBottom w:val="0"/>
              <w:divBdr>
                <w:top w:val="none" w:sz="0" w:space="0" w:color="auto"/>
                <w:left w:val="none" w:sz="0" w:space="0" w:color="auto"/>
                <w:bottom w:val="none" w:sz="0" w:space="0" w:color="auto"/>
                <w:right w:val="none" w:sz="0" w:space="0" w:color="auto"/>
              </w:divBdr>
            </w:div>
            <w:div w:id="814370033">
              <w:marLeft w:val="0"/>
              <w:marRight w:val="0"/>
              <w:marTop w:val="0"/>
              <w:marBottom w:val="0"/>
              <w:divBdr>
                <w:top w:val="none" w:sz="0" w:space="0" w:color="auto"/>
                <w:left w:val="none" w:sz="0" w:space="0" w:color="auto"/>
                <w:bottom w:val="none" w:sz="0" w:space="0" w:color="auto"/>
                <w:right w:val="none" w:sz="0" w:space="0" w:color="auto"/>
              </w:divBdr>
              <w:divsChild>
                <w:div w:id="1115248457">
                  <w:marLeft w:val="0"/>
                  <w:marRight w:val="0"/>
                  <w:marTop w:val="0"/>
                  <w:marBottom w:val="0"/>
                  <w:divBdr>
                    <w:top w:val="none" w:sz="0" w:space="0" w:color="auto"/>
                    <w:left w:val="none" w:sz="0" w:space="0" w:color="auto"/>
                    <w:bottom w:val="none" w:sz="0" w:space="0" w:color="auto"/>
                    <w:right w:val="none" w:sz="0" w:space="0" w:color="auto"/>
                  </w:divBdr>
                  <w:divsChild>
                    <w:div w:id="5841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3243">
              <w:marLeft w:val="0"/>
              <w:marRight w:val="0"/>
              <w:marTop w:val="0"/>
              <w:marBottom w:val="0"/>
              <w:divBdr>
                <w:top w:val="none" w:sz="0" w:space="0" w:color="auto"/>
                <w:left w:val="none" w:sz="0" w:space="0" w:color="auto"/>
                <w:bottom w:val="none" w:sz="0" w:space="0" w:color="auto"/>
                <w:right w:val="none" w:sz="0" w:space="0" w:color="auto"/>
              </w:divBdr>
            </w:div>
          </w:divsChild>
        </w:div>
        <w:div w:id="17968469">
          <w:marLeft w:val="0"/>
          <w:marRight w:val="0"/>
          <w:marTop w:val="0"/>
          <w:marBottom w:val="0"/>
          <w:divBdr>
            <w:top w:val="none" w:sz="0" w:space="0" w:color="auto"/>
            <w:left w:val="none" w:sz="0" w:space="0" w:color="auto"/>
            <w:bottom w:val="none" w:sz="0" w:space="0" w:color="auto"/>
            <w:right w:val="none" w:sz="0" w:space="0" w:color="auto"/>
          </w:divBdr>
          <w:divsChild>
            <w:div w:id="1784038769">
              <w:marLeft w:val="0"/>
              <w:marRight w:val="0"/>
              <w:marTop w:val="0"/>
              <w:marBottom w:val="0"/>
              <w:divBdr>
                <w:top w:val="none" w:sz="0" w:space="0" w:color="auto"/>
                <w:left w:val="none" w:sz="0" w:space="0" w:color="auto"/>
                <w:bottom w:val="none" w:sz="0" w:space="0" w:color="auto"/>
                <w:right w:val="none" w:sz="0" w:space="0" w:color="auto"/>
              </w:divBdr>
            </w:div>
            <w:div w:id="17581931">
              <w:marLeft w:val="0"/>
              <w:marRight w:val="0"/>
              <w:marTop w:val="0"/>
              <w:marBottom w:val="0"/>
              <w:divBdr>
                <w:top w:val="none" w:sz="0" w:space="0" w:color="auto"/>
                <w:left w:val="none" w:sz="0" w:space="0" w:color="auto"/>
                <w:bottom w:val="none" w:sz="0" w:space="0" w:color="auto"/>
                <w:right w:val="none" w:sz="0" w:space="0" w:color="auto"/>
              </w:divBdr>
              <w:divsChild>
                <w:div w:id="1034766795">
                  <w:marLeft w:val="0"/>
                  <w:marRight w:val="0"/>
                  <w:marTop w:val="0"/>
                  <w:marBottom w:val="0"/>
                  <w:divBdr>
                    <w:top w:val="none" w:sz="0" w:space="0" w:color="auto"/>
                    <w:left w:val="none" w:sz="0" w:space="0" w:color="auto"/>
                    <w:bottom w:val="none" w:sz="0" w:space="0" w:color="auto"/>
                    <w:right w:val="none" w:sz="0" w:space="0" w:color="auto"/>
                  </w:divBdr>
                  <w:divsChild>
                    <w:div w:id="1753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5096">
      <w:bodyDiv w:val="1"/>
      <w:marLeft w:val="0"/>
      <w:marRight w:val="0"/>
      <w:marTop w:val="0"/>
      <w:marBottom w:val="0"/>
      <w:divBdr>
        <w:top w:val="none" w:sz="0" w:space="0" w:color="auto"/>
        <w:left w:val="none" w:sz="0" w:space="0" w:color="auto"/>
        <w:bottom w:val="none" w:sz="0" w:space="0" w:color="auto"/>
        <w:right w:val="none" w:sz="0" w:space="0" w:color="auto"/>
      </w:divBdr>
      <w:divsChild>
        <w:div w:id="126238244">
          <w:marLeft w:val="0"/>
          <w:marRight w:val="0"/>
          <w:marTop w:val="0"/>
          <w:marBottom w:val="0"/>
          <w:divBdr>
            <w:top w:val="none" w:sz="0" w:space="0" w:color="auto"/>
            <w:left w:val="none" w:sz="0" w:space="0" w:color="auto"/>
            <w:bottom w:val="none" w:sz="0" w:space="0" w:color="auto"/>
            <w:right w:val="none" w:sz="0" w:space="0" w:color="auto"/>
          </w:divBdr>
          <w:divsChild>
            <w:div w:id="993724703">
              <w:marLeft w:val="0"/>
              <w:marRight w:val="0"/>
              <w:marTop w:val="0"/>
              <w:marBottom w:val="0"/>
              <w:divBdr>
                <w:top w:val="none" w:sz="0" w:space="0" w:color="auto"/>
                <w:left w:val="none" w:sz="0" w:space="0" w:color="auto"/>
                <w:bottom w:val="none" w:sz="0" w:space="0" w:color="auto"/>
                <w:right w:val="none" w:sz="0" w:space="0" w:color="auto"/>
              </w:divBdr>
              <w:divsChild>
                <w:div w:id="2025549870">
                  <w:marLeft w:val="0"/>
                  <w:marRight w:val="0"/>
                  <w:marTop w:val="0"/>
                  <w:marBottom w:val="0"/>
                  <w:divBdr>
                    <w:top w:val="none" w:sz="0" w:space="0" w:color="auto"/>
                    <w:left w:val="none" w:sz="0" w:space="0" w:color="auto"/>
                    <w:bottom w:val="none" w:sz="0" w:space="0" w:color="auto"/>
                    <w:right w:val="none" w:sz="0" w:space="0" w:color="auto"/>
                  </w:divBdr>
                  <w:divsChild>
                    <w:div w:id="80219223">
                      <w:marLeft w:val="0"/>
                      <w:marRight w:val="0"/>
                      <w:marTop w:val="0"/>
                      <w:marBottom w:val="0"/>
                      <w:divBdr>
                        <w:top w:val="none" w:sz="0" w:space="0" w:color="auto"/>
                        <w:left w:val="none" w:sz="0" w:space="0" w:color="auto"/>
                        <w:bottom w:val="none" w:sz="0" w:space="0" w:color="auto"/>
                        <w:right w:val="none" w:sz="0" w:space="0" w:color="auto"/>
                      </w:divBdr>
                      <w:divsChild>
                        <w:div w:id="7501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91815">
          <w:marLeft w:val="0"/>
          <w:marRight w:val="0"/>
          <w:marTop w:val="0"/>
          <w:marBottom w:val="0"/>
          <w:divBdr>
            <w:top w:val="none" w:sz="0" w:space="0" w:color="auto"/>
            <w:left w:val="none" w:sz="0" w:space="0" w:color="auto"/>
            <w:bottom w:val="none" w:sz="0" w:space="0" w:color="auto"/>
            <w:right w:val="none" w:sz="0" w:space="0" w:color="auto"/>
          </w:divBdr>
          <w:divsChild>
            <w:div w:id="1000739450">
              <w:marLeft w:val="0"/>
              <w:marRight w:val="0"/>
              <w:marTop w:val="0"/>
              <w:marBottom w:val="0"/>
              <w:divBdr>
                <w:top w:val="none" w:sz="0" w:space="0" w:color="auto"/>
                <w:left w:val="none" w:sz="0" w:space="0" w:color="auto"/>
                <w:bottom w:val="none" w:sz="0" w:space="0" w:color="auto"/>
                <w:right w:val="none" w:sz="0" w:space="0" w:color="auto"/>
              </w:divBdr>
              <w:divsChild>
                <w:div w:id="1400834190">
                  <w:marLeft w:val="0"/>
                  <w:marRight w:val="0"/>
                  <w:marTop w:val="0"/>
                  <w:marBottom w:val="0"/>
                  <w:divBdr>
                    <w:top w:val="none" w:sz="0" w:space="0" w:color="auto"/>
                    <w:left w:val="none" w:sz="0" w:space="0" w:color="auto"/>
                    <w:bottom w:val="none" w:sz="0" w:space="0" w:color="auto"/>
                    <w:right w:val="none" w:sz="0" w:space="0" w:color="auto"/>
                  </w:divBdr>
                  <w:divsChild>
                    <w:div w:id="373778111">
                      <w:marLeft w:val="0"/>
                      <w:marRight w:val="0"/>
                      <w:marTop w:val="0"/>
                      <w:marBottom w:val="0"/>
                      <w:divBdr>
                        <w:top w:val="none" w:sz="0" w:space="0" w:color="auto"/>
                        <w:left w:val="none" w:sz="0" w:space="0" w:color="auto"/>
                        <w:bottom w:val="none" w:sz="0" w:space="0" w:color="auto"/>
                        <w:right w:val="none" w:sz="0" w:space="0" w:color="auto"/>
                      </w:divBdr>
                    </w:div>
                    <w:div w:id="1258323932">
                      <w:marLeft w:val="0"/>
                      <w:marRight w:val="0"/>
                      <w:marTop w:val="0"/>
                      <w:marBottom w:val="0"/>
                      <w:divBdr>
                        <w:top w:val="none" w:sz="0" w:space="0" w:color="auto"/>
                        <w:left w:val="none" w:sz="0" w:space="0" w:color="auto"/>
                        <w:bottom w:val="none" w:sz="0" w:space="0" w:color="auto"/>
                        <w:right w:val="none" w:sz="0" w:space="0" w:color="auto"/>
                      </w:divBdr>
                      <w:divsChild>
                        <w:div w:id="1271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3381">
          <w:marLeft w:val="0"/>
          <w:marRight w:val="0"/>
          <w:marTop w:val="0"/>
          <w:marBottom w:val="0"/>
          <w:divBdr>
            <w:top w:val="none" w:sz="0" w:space="0" w:color="auto"/>
            <w:left w:val="none" w:sz="0" w:space="0" w:color="auto"/>
            <w:bottom w:val="none" w:sz="0" w:space="0" w:color="auto"/>
            <w:right w:val="none" w:sz="0" w:space="0" w:color="auto"/>
          </w:divBdr>
          <w:divsChild>
            <w:div w:id="910312890">
              <w:marLeft w:val="0"/>
              <w:marRight w:val="0"/>
              <w:marTop w:val="0"/>
              <w:marBottom w:val="0"/>
              <w:divBdr>
                <w:top w:val="none" w:sz="0" w:space="0" w:color="auto"/>
                <w:left w:val="none" w:sz="0" w:space="0" w:color="auto"/>
                <w:bottom w:val="none" w:sz="0" w:space="0" w:color="auto"/>
                <w:right w:val="none" w:sz="0" w:space="0" w:color="auto"/>
              </w:divBdr>
              <w:divsChild>
                <w:div w:id="521012352">
                  <w:marLeft w:val="0"/>
                  <w:marRight w:val="0"/>
                  <w:marTop w:val="0"/>
                  <w:marBottom w:val="0"/>
                  <w:divBdr>
                    <w:top w:val="none" w:sz="0" w:space="0" w:color="auto"/>
                    <w:left w:val="none" w:sz="0" w:space="0" w:color="auto"/>
                    <w:bottom w:val="none" w:sz="0" w:space="0" w:color="auto"/>
                    <w:right w:val="none" w:sz="0" w:space="0" w:color="auto"/>
                  </w:divBdr>
                  <w:divsChild>
                    <w:div w:id="1715425738">
                      <w:marLeft w:val="0"/>
                      <w:marRight w:val="0"/>
                      <w:marTop w:val="0"/>
                      <w:marBottom w:val="0"/>
                      <w:divBdr>
                        <w:top w:val="none" w:sz="0" w:space="0" w:color="auto"/>
                        <w:left w:val="none" w:sz="0" w:space="0" w:color="auto"/>
                        <w:bottom w:val="none" w:sz="0" w:space="0" w:color="auto"/>
                        <w:right w:val="none" w:sz="0" w:space="0" w:color="auto"/>
                      </w:divBdr>
                    </w:div>
                    <w:div w:id="1492794009">
                      <w:marLeft w:val="0"/>
                      <w:marRight w:val="0"/>
                      <w:marTop w:val="0"/>
                      <w:marBottom w:val="0"/>
                      <w:divBdr>
                        <w:top w:val="none" w:sz="0" w:space="0" w:color="auto"/>
                        <w:left w:val="none" w:sz="0" w:space="0" w:color="auto"/>
                        <w:bottom w:val="none" w:sz="0" w:space="0" w:color="auto"/>
                        <w:right w:val="none" w:sz="0" w:space="0" w:color="auto"/>
                      </w:divBdr>
                      <w:divsChild>
                        <w:div w:id="10847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1517">
      <w:bodyDiv w:val="1"/>
      <w:marLeft w:val="0"/>
      <w:marRight w:val="0"/>
      <w:marTop w:val="0"/>
      <w:marBottom w:val="0"/>
      <w:divBdr>
        <w:top w:val="none" w:sz="0" w:space="0" w:color="auto"/>
        <w:left w:val="none" w:sz="0" w:space="0" w:color="auto"/>
        <w:bottom w:val="none" w:sz="0" w:space="0" w:color="auto"/>
        <w:right w:val="none" w:sz="0" w:space="0" w:color="auto"/>
      </w:divBdr>
      <w:divsChild>
        <w:div w:id="1725105328">
          <w:marLeft w:val="0"/>
          <w:marRight w:val="0"/>
          <w:marTop w:val="0"/>
          <w:marBottom w:val="0"/>
          <w:divBdr>
            <w:top w:val="none" w:sz="0" w:space="0" w:color="auto"/>
            <w:left w:val="none" w:sz="0" w:space="0" w:color="auto"/>
            <w:bottom w:val="none" w:sz="0" w:space="0" w:color="auto"/>
            <w:right w:val="none" w:sz="0" w:space="0" w:color="auto"/>
          </w:divBdr>
          <w:divsChild>
            <w:div w:id="1403328323">
              <w:marLeft w:val="0"/>
              <w:marRight w:val="0"/>
              <w:marTop w:val="0"/>
              <w:marBottom w:val="0"/>
              <w:divBdr>
                <w:top w:val="none" w:sz="0" w:space="0" w:color="auto"/>
                <w:left w:val="none" w:sz="0" w:space="0" w:color="auto"/>
                <w:bottom w:val="none" w:sz="0" w:space="0" w:color="auto"/>
                <w:right w:val="none" w:sz="0" w:space="0" w:color="auto"/>
              </w:divBdr>
              <w:divsChild>
                <w:div w:id="533619047">
                  <w:marLeft w:val="0"/>
                  <w:marRight w:val="0"/>
                  <w:marTop w:val="0"/>
                  <w:marBottom w:val="0"/>
                  <w:divBdr>
                    <w:top w:val="none" w:sz="0" w:space="0" w:color="auto"/>
                    <w:left w:val="none" w:sz="0" w:space="0" w:color="auto"/>
                    <w:bottom w:val="none" w:sz="0" w:space="0" w:color="auto"/>
                    <w:right w:val="none" w:sz="0" w:space="0" w:color="auto"/>
                  </w:divBdr>
                  <w:divsChild>
                    <w:div w:id="882405535">
                      <w:marLeft w:val="0"/>
                      <w:marRight w:val="0"/>
                      <w:marTop w:val="0"/>
                      <w:marBottom w:val="0"/>
                      <w:divBdr>
                        <w:top w:val="none" w:sz="0" w:space="0" w:color="auto"/>
                        <w:left w:val="none" w:sz="0" w:space="0" w:color="auto"/>
                        <w:bottom w:val="none" w:sz="0" w:space="0" w:color="auto"/>
                        <w:right w:val="none" w:sz="0" w:space="0" w:color="auto"/>
                      </w:divBdr>
                      <w:divsChild>
                        <w:div w:id="17237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61747">
          <w:marLeft w:val="0"/>
          <w:marRight w:val="0"/>
          <w:marTop w:val="0"/>
          <w:marBottom w:val="0"/>
          <w:divBdr>
            <w:top w:val="none" w:sz="0" w:space="0" w:color="auto"/>
            <w:left w:val="none" w:sz="0" w:space="0" w:color="auto"/>
            <w:bottom w:val="none" w:sz="0" w:space="0" w:color="auto"/>
            <w:right w:val="none" w:sz="0" w:space="0" w:color="auto"/>
          </w:divBdr>
          <w:divsChild>
            <w:div w:id="361562606">
              <w:marLeft w:val="0"/>
              <w:marRight w:val="0"/>
              <w:marTop w:val="0"/>
              <w:marBottom w:val="0"/>
              <w:divBdr>
                <w:top w:val="none" w:sz="0" w:space="0" w:color="auto"/>
                <w:left w:val="none" w:sz="0" w:space="0" w:color="auto"/>
                <w:bottom w:val="none" w:sz="0" w:space="0" w:color="auto"/>
                <w:right w:val="none" w:sz="0" w:space="0" w:color="auto"/>
              </w:divBdr>
              <w:divsChild>
                <w:div w:id="674185641">
                  <w:marLeft w:val="0"/>
                  <w:marRight w:val="0"/>
                  <w:marTop w:val="0"/>
                  <w:marBottom w:val="0"/>
                  <w:divBdr>
                    <w:top w:val="none" w:sz="0" w:space="0" w:color="auto"/>
                    <w:left w:val="none" w:sz="0" w:space="0" w:color="auto"/>
                    <w:bottom w:val="none" w:sz="0" w:space="0" w:color="auto"/>
                    <w:right w:val="none" w:sz="0" w:space="0" w:color="auto"/>
                  </w:divBdr>
                  <w:divsChild>
                    <w:div w:id="1304457615">
                      <w:marLeft w:val="0"/>
                      <w:marRight w:val="0"/>
                      <w:marTop w:val="0"/>
                      <w:marBottom w:val="0"/>
                      <w:divBdr>
                        <w:top w:val="none" w:sz="0" w:space="0" w:color="auto"/>
                        <w:left w:val="none" w:sz="0" w:space="0" w:color="auto"/>
                        <w:bottom w:val="none" w:sz="0" w:space="0" w:color="auto"/>
                        <w:right w:val="none" w:sz="0" w:space="0" w:color="auto"/>
                      </w:divBdr>
                    </w:div>
                    <w:div w:id="1352142303">
                      <w:marLeft w:val="0"/>
                      <w:marRight w:val="0"/>
                      <w:marTop w:val="0"/>
                      <w:marBottom w:val="0"/>
                      <w:divBdr>
                        <w:top w:val="none" w:sz="0" w:space="0" w:color="auto"/>
                        <w:left w:val="none" w:sz="0" w:space="0" w:color="auto"/>
                        <w:bottom w:val="none" w:sz="0" w:space="0" w:color="auto"/>
                        <w:right w:val="none" w:sz="0" w:space="0" w:color="auto"/>
                      </w:divBdr>
                      <w:divsChild>
                        <w:div w:id="6349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5142">
          <w:marLeft w:val="0"/>
          <w:marRight w:val="0"/>
          <w:marTop w:val="0"/>
          <w:marBottom w:val="0"/>
          <w:divBdr>
            <w:top w:val="none" w:sz="0" w:space="0" w:color="auto"/>
            <w:left w:val="none" w:sz="0" w:space="0" w:color="auto"/>
            <w:bottom w:val="none" w:sz="0" w:space="0" w:color="auto"/>
            <w:right w:val="none" w:sz="0" w:space="0" w:color="auto"/>
          </w:divBdr>
          <w:divsChild>
            <w:div w:id="930117258">
              <w:marLeft w:val="0"/>
              <w:marRight w:val="0"/>
              <w:marTop w:val="0"/>
              <w:marBottom w:val="0"/>
              <w:divBdr>
                <w:top w:val="none" w:sz="0" w:space="0" w:color="auto"/>
                <w:left w:val="none" w:sz="0" w:space="0" w:color="auto"/>
                <w:bottom w:val="none" w:sz="0" w:space="0" w:color="auto"/>
                <w:right w:val="none" w:sz="0" w:space="0" w:color="auto"/>
              </w:divBdr>
              <w:divsChild>
                <w:div w:id="1808282132">
                  <w:marLeft w:val="0"/>
                  <w:marRight w:val="0"/>
                  <w:marTop w:val="0"/>
                  <w:marBottom w:val="0"/>
                  <w:divBdr>
                    <w:top w:val="none" w:sz="0" w:space="0" w:color="auto"/>
                    <w:left w:val="none" w:sz="0" w:space="0" w:color="auto"/>
                    <w:bottom w:val="none" w:sz="0" w:space="0" w:color="auto"/>
                    <w:right w:val="none" w:sz="0" w:space="0" w:color="auto"/>
                  </w:divBdr>
                  <w:divsChild>
                    <w:div w:id="1351839464">
                      <w:marLeft w:val="0"/>
                      <w:marRight w:val="0"/>
                      <w:marTop w:val="0"/>
                      <w:marBottom w:val="0"/>
                      <w:divBdr>
                        <w:top w:val="none" w:sz="0" w:space="0" w:color="auto"/>
                        <w:left w:val="none" w:sz="0" w:space="0" w:color="auto"/>
                        <w:bottom w:val="none" w:sz="0" w:space="0" w:color="auto"/>
                        <w:right w:val="none" w:sz="0" w:space="0" w:color="auto"/>
                      </w:divBdr>
                    </w:div>
                    <w:div w:id="1645574195">
                      <w:marLeft w:val="0"/>
                      <w:marRight w:val="0"/>
                      <w:marTop w:val="0"/>
                      <w:marBottom w:val="0"/>
                      <w:divBdr>
                        <w:top w:val="none" w:sz="0" w:space="0" w:color="auto"/>
                        <w:left w:val="none" w:sz="0" w:space="0" w:color="auto"/>
                        <w:bottom w:val="none" w:sz="0" w:space="0" w:color="auto"/>
                        <w:right w:val="none" w:sz="0" w:space="0" w:color="auto"/>
                      </w:divBdr>
                      <w:divsChild>
                        <w:div w:id="16697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D'Argenio</dc:creator>
  <cp:keywords/>
  <dc:description/>
  <cp:lastModifiedBy>Tom D'Argenio</cp:lastModifiedBy>
  <cp:revision>3</cp:revision>
  <dcterms:created xsi:type="dcterms:W3CDTF">2025-01-06T21:29:00Z</dcterms:created>
  <dcterms:modified xsi:type="dcterms:W3CDTF">2025-01-06T22:23:00Z</dcterms:modified>
</cp:coreProperties>
</file>