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842" w:rsidRDefault="00EB1842" w:rsidP="00EB1842">
      <w:pPr>
        <w:rPr>
          <w:b/>
          <w:sz w:val="28"/>
          <w:szCs w:val="28"/>
        </w:rPr>
      </w:pPr>
      <w:r>
        <w:rPr>
          <w:b/>
          <w:sz w:val="28"/>
          <w:szCs w:val="28"/>
        </w:rPr>
        <w:t>Đặc tả Use-case Đăng Ký</w:t>
      </w:r>
    </w:p>
    <w:p w:rsidR="00EB1842" w:rsidRDefault="00EB1842" w:rsidP="00EB18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28975" cy="971550"/>
            <wp:effectExtent l="0" t="0" r="9525" b="0"/>
            <wp:docPr id="3" name="Picture 3" descr="UseCase_DangKy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_DangKy.draw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16"/>
        <w:tblW w:w="93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7104"/>
      </w:tblGrid>
      <w:tr w:rsidR="00EB1842" w:rsidTr="00EB1842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Tác nhân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Người dùng</w:t>
            </w:r>
          </w:p>
        </w:tc>
      </w:tr>
      <w:tr w:rsidR="00EB1842" w:rsidTr="00EB1842">
        <w:trPr>
          <w:trHeight w:val="75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Tóm tắt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Chức năng này bắt đầu khi người dùng nhấn vào nút “Đăng ký” trên trang chủ của hệ thống.</w:t>
            </w:r>
          </w:p>
        </w:tc>
      </w:tr>
      <w:tr w:rsidR="00EB1842" w:rsidTr="00EB1842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Dòng sự kiện chính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 Trên giao diện hệ thống, người dùng chọn vào nút “Đăng ký”.</w:t>
            </w:r>
          </w:p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2. Hệ thống hiển thị giao diện nhập thông tin của người dùng, người dùng điền thông tin, sau đó chọn vào nút “Đăng ký”</w:t>
            </w:r>
          </w:p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3. Hệ thống kiểm tra thông tin và xử lý đăng ký.</w:t>
            </w:r>
          </w:p>
        </w:tc>
      </w:tr>
      <w:tr w:rsidR="00EB1842" w:rsidTr="00EB1842">
        <w:trPr>
          <w:trHeight w:val="1158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Dòng sự kiện phụ:</w:t>
            </w:r>
          </w:p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40" w:after="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Nếu thông tin nhập vào không đúng yêu cầu sẽ thông báo và  yêu cầu nhập lại, nếu không điền đủ thông tin thì sẽ báo lỗi.</w:t>
            </w:r>
          </w:p>
        </w:tc>
      </w:tr>
      <w:tr w:rsidR="00EB1842" w:rsidTr="00EB1842">
        <w:trPr>
          <w:trHeight w:val="681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Tiền điều kiện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Truy cập vào được trang web</w:t>
            </w:r>
          </w:p>
        </w:tc>
      </w:tr>
      <w:tr w:rsidR="00EB1842" w:rsidTr="00EB1842">
        <w:trPr>
          <w:trHeight w:val="85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EB1842" w:rsidRDefault="00EB1842">
            <w:pPr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Hậu điều kiện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keepNext/>
              <w:spacing w:before="240"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Hệ thống sẽ chuyển về use-cases đăng nhập.</w:t>
            </w:r>
          </w:p>
        </w:tc>
      </w:tr>
    </w:tbl>
    <w:p w:rsidR="00EB1842" w:rsidRDefault="00EB1842" w:rsidP="00EB1842">
      <w:pPr>
        <w:rPr>
          <w:b/>
          <w:sz w:val="28"/>
          <w:szCs w:val="28"/>
        </w:rPr>
      </w:pPr>
    </w:p>
    <w:p w:rsidR="00EB1842" w:rsidRDefault="00EB1842" w:rsidP="00EB184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B1842" w:rsidRDefault="00EB1842" w:rsidP="00EB18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Đặc tả Use-case Đăng Nhập</w:t>
      </w:r>
    </w:p>
    <w:p w:rsidR="00EB1842" w:rsidRDefault="00EB1842" w:rsidP="00EB18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133975" cy="2590800"/>
            <wp:effectExtent l="0" t="0" r="9525" b="0"/>
            <wp:docPr id="2" name="Picture 2" descr="UseCase_DangNhap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Case_DangNhap.draw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17"/>
        <w:tblW w:w="93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7194"/>
      </w:tblGrid>
      <w:tr w:rsidR="00EB1842" w:rsidTr="00EB1842">
        <w:trPr>
          <w:trHeight w:val="55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Tác nhân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Khách hàng, Admin</w:t>
            </w:r>
          </w:p>
        </w:tc>
      </w:tr>
      <w:tr w:rsidR="00EB1842" w:rsidTr="00EB1842">
        <w:trPr>
          <w:trHeight w:val="81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Tóm tắt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Use case này bắt đầu khi khách hàng hoặc Admin muốn đăng nhập để sử dụng các chức năng của hệ thống</w:t>
            </w:r>
          </w:p>
        </w:tc>
      </w:tr>
      <w:tr w:rsidR="00EB1842" w:rsidTr="00EB1842">
        <w:trPr>
          <w:trHeight w:val="48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Dòng sự kiện chính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 Trên giao diện, khách hàng hoặc Admin chọn vào nút “Đăng Nhập”</w:t>
            </w:r>
          </w:p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2. Hệ thống hiển thị giao diện nhập tài khoản, mật khẩu</w:t>
            </w:r>
          </w:p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3. Khách hàng hoặc Admin nhập vào thông tin tài khoản, mật khẩu</w:t>
            </w:r>
          </w:p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4. Chọn vào nút “Đăng nhập”</w:t>
            </w:r>
          </w:p>
        </w:tc>
      </w:tr>
      <w:tr w:rsidR="00EB1842" w:rsidTr="00EB1842">
        <w:trPr>
          <w:trHeight w:val="90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Dòng sự kiện phụ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  Nếu khách hàng hoặc Admin nhập thiếu các trường thông tin hệ thống sẽ thông báo “Vui lòng nhập đầy đủ thông tin tài khoản”.</w:t>
            </w:r>
          </w:p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2. Nếu khách hàng hoặc Admin nhập sai thông tin tài khoản, mật khẩu hệ thống sẽ thống báo “Thông tin tài khoản không chính xác”.</w:t>
            </w:r>
          </w:p>
        </w:tc>
      </w:tr>
      <w:tr w:rsidR="00EB1842" w:rsidTr="00EB1842">
        <w:trPr>
          <w:trHeight w:val="67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Tài khoản này đã tồn tại trong cơ sở dữ liệu</w:t>
            </w:r>
          </w:p>
        </w:tc>
      </w:tr>
      <w:tr w:rsidR="00EB1842" w:rsidTr="00EB1842">
        <w:trPr>
          <w:trHeight w:val="58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Hậu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keepNext/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Hệ thống sẽ chuyển về giao diện ứng với quyền của mỗi tài khoản.</w:t>
            </w:r>
          </w:p>
        </w:tc>
      </w:tr>
    </w:tbl>
    <w:p w:rsidR="00EB1842" w:rsidRDefault="00EB1842" w:rsidP="00EB1842">
      <w:pPr>
        <w:rPr>
          <w:b/>
          <w:sz w:val="28"/>
          <w:szCs w:val="28"/>
        </w:rPr>
      </w:pPr>
    </w:p>
    <w:p w:rsidR="00EB1842" w:rsidRDefault="00EB1842" w:rsidP="00EB184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B1842" w:rsidRDefault="00EB1842" w:rsidP="00EB184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Đặc tả Use-case Đăng Xuất</w:t>
      </w:r>
    </w:p>
    <w:p w:rsidR="00EB1842" w:rsidRDefault="00EB1842" w:rsidP="00EB18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228975" cy="2209800"/>
            <wp:effectExtent l="0" t="0" r="9525" b="0"/>
            <wp:docPr id="1" name="Picture 1" descr="UseCase_DangXua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Case_DangXuat.draw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18"/>
        <w:tblW w:w="93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7194"/>
      </w:tblGrid>
      <w:tr w:rsidR="00EB1842" w:rsidTr="00EB1842">
        <w:trPr>
          <w:trHeight w:val="57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Tác nhân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Khách Hàng,Admin</w:t>
            </w:r>
          </w:p>
        </w:tc>
      </w:tr>
      <w:tr w:rsidR="00EB1842" w:rsidTr="00EB1842">
        <w:trPr>
          <w:trHeight w:val="79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Tóm tắt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Use case này bắt đầu khi khách hàng hoặc Admin chọn vào nút “Đăng xuất” trên giao diện của hệ thống.</w:t>
            </w:r>
          </w:p>
        </w:tc>
      </w:tr>
      <w:tr w:rsidR="00EB1842" w:rsidTr="00EB1842">
        <w:trPr>
          <w:trHeight w:val="1214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Dòng sự kiện chính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  Người dùng chọn nút “Đăng xuất” trên giao diện.</w:t>
            </w:r>
          </w:p>
          <w:p w:rsidR="00EB1842" w:rsidRDefault="00EB1842">
            <w:pPr>
              <w:spacing w:before="20" w:after="20" w:line="360" w:lineRule="auto"/>
              <w:ind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2. Hệ thống hiện thông báo “Xác nhận đăng xuất ?”,  người dùng xác nhận “Đăng xuất” để đăng xuất khỏi tài khoản. </w:t>
            </w:r>
          </w:p>
        </w:tc>
      </w:tr>
      <w:tr w:rsidR="00EB1842" w:rsidTr="00EB1842">
        <w:trPr>
          <w:trHeight w:val="810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Dòng sự kiện phụ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line="360" w:lineRule="auto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1.Tại bước 2 của dòng sự kiện chính, nếu người dùng chọn nút “hủy” thì hệ thống sẽ không có gì thay đổi.</w:t>
            </w:r>
          </w:p>
        </w:tc>
      </w:tr>
      <w:tr w:rsidR="00EB1842" w:rsidTr="00EB1842">
        <w:trPr>
          <w:trHeight w:val="82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Tiền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Đăng nhập thành công dưới quyền khách hàng hoặc Admin.</w:t>
            </w:r>
          </w:p>
        </w:tc>
      </w:tr>
      <w:tr w:rsidR="00EB1842" w:rsidTr="00EB1842">
        <w:trPr>
          <w:trHeight w:val="615"/>
        </w:trPr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spacing w:before="20" w:after="20" w:line="360" w:lineRule="auto"/>
              <w:ind w:left="40" w:right="40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Hậu điều kiện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842" w:rsidRDefault="00EB1842">
            <w:pPr>
              <w:keepNext/>
              <w:spacing w:before="20" w:after="20" w:line="360" w:lineRule="auto"/>
              <w:ind w:left="40" w:right="4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Hiển thị giao diện trang chủ</w:t>
            </w:r>
          </w:p>
        </w:tc>
      </w:tr>
    </w:tbl>
    <w:p w:rsidR="00EB1842" w:rsidRDefault="00EB1842" w:rsidP="00EB1842">
      <w:pPr>
        <w:rPr>
          <w:b/>
          <w:sz w:val="28"/>
          <w:szCs w:val="28"/>
        </w:rPr>
      </w:pPr>
    </w:p>
    <w:p w:rsidR="004C7794" w:rsidRDefault="004C7794">
      <w:bookmarkStart w:id="0" w:name="_GoBack"/>
      <w:bookmarkEnd w:id="0"/>
    </w:p>
    <w:sectPr w:rsidR="004C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842"/>
    <w:rsid w:val="004C7794"/>
    <w:rsid w:val="00EB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6">
    <w:name w:val="_Style 16"/>
    <w:basedOn w:val="TableNormal"/>
    <w:qFormat/>
    <w:rsid w:val="00EB184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rsid w:val="00EB184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rsid w:val="00EB184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6">
    <w:name w:val="_Style 16"/>
    <w:basedOn w:val="TableNormal"/>
    <w:qFormat/>
    <w:rsid w:val="00EB184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7">
    <w:name w:val="_Style 17"/>
    <w:basedOn w:val="TableNormal"/>
    <w:qFormat/>
    <w:rsid w:val="00EB184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qFormat/>
    <w:rsid w:val="00EB184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1745</Characters>
  <Application>Microsoft Office Word</Application>
  <DocSecurity>0</DocSecurity>
  <Lines>14</Lines>
  <Paragraphs>4</Paragraphs>
  <ScaleCrop>false</ScaleCrop>
  <Company>HP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2022-11-19T06:42:00Z</dcterms:created>
  <dcterms:modified xsi:type="dcterms:W3CDTF">2022-11-19T06:42:00Z</dcterms:modified>
</cp:coreProperties>
</file>