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p>
      <ns0:r>
        <ns0:t>idx</ns0:t>
      </ns0:r>
    </ns0:p>
    <ns0:p>
      <ns0:r>
        <ns0:t>items</ns0:t>
      </ns0:r>
    </ns0:p>
    <ns0:p>
      <ns0:r>
        <ns0:t>This is English text.</ns0:t>
      </ns0:r>
    </ns0:p>
    <ns0:p>
      <ns0:r>
        <ns0:t xml:space="preserve">Japanese: </ns0:t>
      </ns0:r>
      <ns0:r>
        <ns0:rPr>
          <ns0:b/>
        </ns0:rPr>
        <ns0:t>translations</ns0:t>
      </ns0:r>
    </ns0:p>
  </ns0:body>
</ns0:document>
</file>

<file path=word/_rels/document.xml.rels><?xml version="1.0" encoding="UTF-8" standalone="yes"?>
<Relationships xmlns="http://schemas.openxmlformats.org/package/2006/relationships">
</Relationships>
</file>