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9CF" w:rsidRDefault="00564D12">
      <w:pPr>
        <w:pStyle w:val="Heading2"/>
        <w:jc w:val="center"/>
      </w:pPr>
      <w:r>
        <w:t xml:space="preserve">Problem </w:t>
      </w:r>
      <w:r>
        <w:rPr>
          <w:lang w:val="bg-BG"/>
        </w:rPr>
        <w:t>1</w:t>
      </w:r>
      <w:r>
        <w:t xml:space="preserve"> - Powers</w:t>
      </w:r>
    </w:p>
    <w:p w:rsidR="008129CF" w:rsidRDefault="00564D12">
      <w:r>
        <w:t>Numbers have powers! They can transform themselves. One transformation is done by replacing:</w:t>
      </w:r>
    </w:p>
    <w:p w:rsidR="008129CF" w:rsidRDefault="00564D12">
      <w:pPr>
        <w:pStyle w:val="ListParagraph"/>
        <w:numPr>
          <w:ilvl w:val="0"/>
          <w:numId w:val="2"/>
        </w:numPr>
      </w:pPr>
      <w:r>
        <w:t>each 0 - with the absolute difference of its neighboring numbers</w:t>
      </w:r>
    </w:p>
    <w:p w:rsidR="008129CF" w:rsidRDefault="00564D12">
      <w:pPr>
        <w:pStyle w:val="ListParagraph"/>
        <w:numPr>
          <w:ilvl w:val="0"/>
          <w:numId w:val="2"/>
        </w:numPr>
      </w:pPr>
      <w:r>
        <w:t>all other even numbers - with the maximum of its neighboring numbers</w:t>
      </w:r>
    </w:p>
    <w:p w:rsidR="008129CF" w:rsidRDefault="00564D12">
      <w:pPr>
        <w:pStyle w:val="ListParagraph"/>
        <w:numPr>
          <w:ilvl w:val="0"/>
          <w:numId w:val="2"/>
        </w:numPr>
      </w:pPr>
      <w:r>
        <w:t xml:space="preserve">each 1 - </w:t>
      </w:r>
      <w:r>
        <w:t>with the sum of its neighboring numbers</w:t>
      </w:r>
    </w:p>
    <w:p w:rsidR="008129CF" w:rsidRDefault="00564D12">
      <w:pPr>
        <w:pStyle w:val="ListParagraph"/>
        <w:numPr>
          <w:ilvl w:val="0"/>
          <w:numId w:val="2"/>
        </w:numPr>
      </w:pPr>
      <w:r>
        <w:t>all other odd numbers - with the minimum of its neighboring numbers</w:t>
      </w:r>
    </w:p>
    <w:p w:rsidR="008129CF" w:rsidRDefault="00564D12">
      <w:r>
        <w:t xml:space="preserve">The leftmost and rightmost numbers </w:t>
      </w:r>
      <w:r>
        <w:rPr>
          <w:b/>
        </w:rPr>
        <w:t>are</w:t>
      </w:r>
      <w:r>
        <w:t xml:space="preserve"> neighbors.</w:t>
      </w:r>
    </w:p>
    <w:p w:rsidR="008129CF" w:rsidRDefault="00564D12">
      <w:r>
        <w:t xml:space="preserve">A K-sum of a sequence is the sum of the numbers after </w:t>
      </w:r>
      <w:r>
        <w:rPr>
          <w:b/>
        </w:rPr>
        <w:t>K</w:t>
      </w:r>
      <w:r>
        <w:t xml:space="preserve"> transformations of the sequence. Your task</w:t>
      </w:r>
      <w:r>
        <w:t xml:space="preserve"> is to find the K-sum of a given sequence.</w:t>
      </w:r>
    </w:p>
    <w:p w:rsidR="008129CF" w:rsidRDefault="00564D12">
      <w:pPr>
        <w:pStyle w:val="Heading3"/>
        <w:tabs>
          <w:tab w:val="center" w:pos="5102"/>
        </w:tabs>
      </w:pPr>
      <w:r>
        <w:t>Input</w:t>
      </w:r>
    </w:p>
    <w:p w:rsidR="008129CF" w:rsidRDefault="00564D12">
      <w:r>
        <w:t xml:space="preserve">The input </w:t>
      </w:r>
      <w:bookmarkStart w:id="0" w:name="OLE_LINK2"/>
      <w:bookmarkStart w:id="1" w:name="OLE_LINK1"/>
      <w:r>
        <w:t>data is given as a parameter – an array of strings.</w:t>
      </w:r>
    </w:p>
    <w:p w:rsidR="008129CF" w:rsidRDefault="00564D12">
      <w:r>
        <w:t xml:space="preserve">On the first input line there will be the numbers </w:t>
      </w:r>
      <w:r>
        <w:rPr>
          <w:b/>
        </w:rPr>
        <w:t>N</w:t>
      </w:r>
      <w:r>
        <w:t xml:space="preserve"> and </w:t>
      </w:r>
      <w:r>
        <w:rPr>
          <w:b/>
        </w:rPr>
        <w:t>K</w:t>
      </w:r>
      <w:r>
        <w:t xml:space="preserve"> separated by a space.</w:t>
      </w:r>
      <w:bookmarkEnd w:id="0"/>
      <w:bookmarkEnd w:id="1"/>
      <w:r>
        <w:t xml:space="preserve"> On the second input line are </w:t>
      </w:r>
      <w:r>
        <w:rPr>
          <w:b/>
        </w:rPr>
        <w:t>N</w:t>
      </w:r>
      <w:r>
        <w:t xml:space="preserve"> numbers – the sequence.</w:t>
      </w:r>
    </w:p>
    <w:p w:rsidR="008129CF" w:rsidRDefault="00564D12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:rsidR="008129CF" w:rsidRDefault="00564D12">
      <w:r>
        <w:t>The</w:t>
      </w:r>
      <w:r>
        <w:t xml:space="preserve"> output should be printed on the console.</w:t>
      </w:r>
    </w:p>
    <w:p w:rsidR="008129CF" w:rsidRDefault="00564D12">
      <w:r>
        <w:t>Output the K-sum of the given sequence.</w:t>
      </w:r>
    </w:p>
    <w:p w:rsidR="008129CF" w:rsidRDefault="00564D12">
      <w:pPr>
        <w:pStyle w:val="Heading3"/>
      </w:pPr>
      <w:r>
        <w:t>Sample solution code (in JavaScript)</w:t>
      </w:r>
    </w:p>
    <w:p w:rsidR="008129CF" w:rsidRDefault="00564D12">
      <w:pPr>
        <w:spacing w:before="0" w:after="0"/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shd w:val="clear" w:color="auto" w:fill="FFFFFF"/>
        </w:rPr>
        <w:t>function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  <w:t xml:space="preserve"> solve(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  <w:t>params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  <w:t>) {</w:t>
      </w:r>
    </w:p>
    <w:p w:rsidR="008129CF" w:rsidRDefault="00564D12">
      <w:pPr>
        <w:spacing w:before="0" w:after="0"/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shd w:val="clear" w:color="auto" w:fill="FFFFFF"/>
        </w:rPr>
        <w:t>var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0072D3"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  <w:t>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  <w:t>params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  <w:t>[</w:t>
      </w:r>
      <w:r w:rsidR="000072D3"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  <w:t>0</w:t>
      </w:r>
      <w:r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  <w:t>]</w:t>
      </w:r>
      <w:r w:rsidR="000072D3"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  <w:t>.split(' ').map(Number),</w:t>
      </w:r>
    </w:p>
    <w:p w:rsidR="000072D3" w:rsidRDefault="000072D3">
      <w:pPr>
        <w:spacing w:before="0" w:after="0"/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  <w:t xml:space="preserve">         s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  <w:t>params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  <w:t>1].split(' ').map(Number),</w:t>
      </w:r>
    </w:p>
    <w:p w:rsidR="008129CF" w:rsidRDefault="000072D3">
      <w:pPr>
        <w:spacing w:before="0" w:after="0"/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eastAsiaTheme="minorHAnsi" w:hAnsi="Consolas" w:cs="Consolas"/>
          <w:color w:val="0000FF"/>
          <w:sz w:val="19"/>
          <w:szCs w:val="19"/>
          <w:shd w:val="clear" w:color="auto" w:fill="FFFFFF"/>
        </w:rPr>
        <w:t xml:space="preserve">             </w:t>
      </w:r>
      <w:proofErr w:type="gramStart"/>
      <w:r w:rsidRPr="000072D3"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  <w:t>r</w:t>
      </w:r>
      <w:r w:rsidR="00564D12" w:rsidRPr="000072D3"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  <w:t>esult</w:t>
      </w:r>
      <w:proofErr w:type="gramEnd"/>
      <w:r w:rsidR="00564D12"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  <w:t>;</w:t>
      </w:r>
    </w:p>
    <w:p w:rsidR="008129CF" w:rsidRDefault="00564D12">
      <w:pPr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shd w:val="clear" w:color="auto" w:fill="FFFFFF"/>
        </w:rPr>
        <w:t xml:space="preserve">//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shd w:val="clear" w:color="auto" w:fill="FFFFFF"/>
        </w:rPr>
        <w:t>Your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shd w:val="clear" w:color="auto" w:fill="FFFFFF"/>
        </w:rPr>
        <w:t xml:space="preserve"> solution here</w:t>
      </w:r>
    </w:p>
    <w:p w:rsidR="008129CF" w:rsidRDefault="00564D12">
      <w:pPr>
        <w:spacing w:before="0" w:after="0"/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  <w:t>console.log(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result</w:t>
      </w:r>
      <w:r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  <w:t>);</w:t>
      </w:r>
      <w:bookmarkStart w:id="2" w:name="_GoBack"/>
      <w:bookmarkEnd w:id="2"/>
    </w:p>
    <w:p w:rsidR="008129CF" w:rsidRDefault="00564D12">
      <w:pPr>
        <w:spacing w:before="0" w:after="0"/>
      </w:pPr>
      <w:r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  <w:t>}</w:t>
      </w:r>
    </w:p>
    <w:p w:rsidR="008129CF" w:rsidRDefault="00564D12">
      <w:pPr>
        <w:pStyle w:val="Heading3"/>
      </w:pPr>
      <w:r>
        <w:t>Constraints</w:t>
      </w:r>
    </w:p>
    <w:p w:rsidR="008129CF" w:rsidRDefault="00564D12">
      <w:pPr>
        <w:numPr>
          <w:ilvl w:val="0"/>
          <w:numId w:val="1"/>
        </w:numPr>
        <w:spacing w:before="0" w:after="0"/>
        <w:ind w:left="714" w:hanging="357"/>
        <w:jc w:val="left"/>
        <w:rPr>
          <w:b/>
        </w:rPr>
      </w:pPr>
      <w:r>
        <w:rPr>
          <w:b/>
        </w:rPr>
        <w:t>3 &lt;= N &lt;</w:t>
      </w:r>
      <w:r>
        <w:rPr>
          <w:b/>
        </w:rPr>
        <w:t>= 100</w:t>
      </w:r>
    </w:p>
    <w:p w:rsidR="008129CF" w:rsidRDefault="00564D12">
      <w:pPr>
        <w:numPr>
          <w:ilvl w:val="0"/>
          <w:numId w:val="1"/>
        </w:numPr>
        <w:spacing w:before="0" w:after="0"/>
        <w:ind w:left="714" w:hanging="357"/>
        <w:jc w:val="left"/>
        <w:rPr>
          <w:b/>
        </w:rPr>
      </w:pPr>
      <w:r>
        <w:rPr>
          <w:b/>
        </w:rPr>
        <w:t>0 &lt;= K &lt;= 20</w:t>
      </w:r>
    </w:p>
    <w:p w:rsidR="008129CF" w:rsidRDefault="00564D12">
      <w:pPr>
        <w:numPr>
          <w:ilvl w:val="0"/>
          <w:numId w:val="1"/>
        </w:numPr>
        <w:spacing w:before="0" w:after="0"/>
        <w:ind w:left="714" w:hanging="357"/>
        <w:jc w:val="left"/>
      </w:pPr>
      <w:r>
        <w:t>Initially, each number in the sequence is a single digit non-negative integer</w:t>
      </w:r>
    </w:p>
    <w:p w:rsidR="008129CF" w:rsidRDefault="00564D12">
      <w:pPr>
        <w:numPr>
          <w:ilvl w:val="0"/>
          <w:numId w:val="1"/>
        </w:numPr>
        <w:spacing w:before="0" w:after="0"/>
        <w:ind w:left="714" w:hanging="357"/>
        <w:jc w:val="left"/>
      </w:pPr>
      <w:r>
        <w:rPr>
          <w:lang w:eastAsia="ja-JP"/>
        </w:rPr>
        <w:t xml:space="preserve">Allowed working time for your program: </w:t>
      </w:r>
      <w:r>
        <w:rPr>
          <w:b/>
          <w:lang w:eastAsia="ja-JP"/>
        </w:rPr>
        <w:t>0.</w:t>
      </w:r>
      <w:r>
        <w:rPr>
          <w:b/>
          <w:lang w:val="bg-BG" w:eastAsia="ja-JP"/>
        </w:rPr>
        <w:t>3</w:t>
      </w:r>
      <w:r>
        <w:rPr>
          <w:b/>
          <w:lang w:eastAsia="ja-JP"/>
        </w:rPr>
        <w:t xml:space="preserve"> seconds</w:t>
      </w:r>
      <w:r>
        <w:rPr>
          <w:lang w:eastAsia="ja-JP"/>
        </w:rPr>
        <w:t>.</w:t>
      </w:r>
    </w:p>
    <w:p w:rsidR="008129CF" w:rsidRDefault="00564D12">
      <w:pPr>
        <w:numPr>
          <w:ilvl w:val="0"/>
          <w:numId w:val="1"/>
        </w:numPr>
        <w:spacing w:before="0" w:after="0"/>
        <w:ind w:left="714" w:hanging="357"/>
        <w:jc w:val="left"/>
      </w:pPr>
      <w:r>
        <w:rPr>
          <w:lang w:eastAsia="ja-JP"/>
        </w:rPr>
        <w:t xml:space="preserve">Allowed memory: </w:t>
      </w:r>
      <w:r>
        <w:rPr>
          <w:b/>
          <w:lang w:val="bg-BG" w:eastAsia="ja-JP"/>
        </w:rPr>
        <w:t>16</w:t>
      </w:r>
      <w:r>
        <w:rPr>
          <w:b/>
        </w:rPr>
        <w:t xml:space="preserve"> MB</w:t>
      </w:r>
      <w:r>
        <w:t>.</w:t>
      </w:r>
    </w:p>
    <w:p w:rsidR="008129CF" w:rsidRDefault="00564D12">
      <w:pPr>
        <w:pStyle w:val="Heading3"/>
      </w:pPr>
      <w:r>
        <w:t>Examples</w:t>
      </w:r>
    </w:p>
    <w:tbl>
      <w:tblPr>
        <w:tblStyle w:val="TableGrid"/>
        <w:tblW w:w="10421" w:type="dxa"/>
        <w:tblLook w:val="04A0" w:firstRow="1" w:lastRow="0" w:firstColumn="1" w:lastColumn="0" w:noHBand="0" w:noVBand="1"/>
      </w:tblPr>
      <w:tblGrid>
        <w:gridCol w:w="4878"/>
        <w:gridCol w:w="5543"/>
      </w:tblGrid>
      <w:tr w:rsidR="008129CF">
        <w:tc>
          <w:tcPr>
            <w:tcW w:w="4878" w:type="dxa"/>
            <w:shd w:val="clear" w:color="auto" w:fill="auto"/>
            <w:tcMar>
              <w:left w:w="108" w:type="dxa"/>
            </w:tcMar>
          </w:tcPr>
          <w:p w:rsidR="008129CF" w:rsidRDefault="00564D12">
            <w:pPr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rStyle w:val="Strong"/>
                <w:sz w:val="28"/>
                <w:szCs w:val="28"/>
                <w:lang w:val="bg-BG"/>
              </w:rPr>
              <w:t>Input</w:t>
            </w:r>
            <w:proofErr w:type="spellEnd"/>
          </w:p>
        </w:tc>
        <w:tc>
          <w:tcPr>
            <w:tcW w:w="5542" w:type="dxa"/>
            <w:shd w:val="clear" w:color="auto" w:fill="auto"/>
            <w:tcMar>
              <w:left w:w="108" w:type="dxa"/>
            </w:tcMar>
          </w:tcPr>
          <w:p w:rsidR="008129CF" w:rsidRDefault="00564D12">
            <w:pPr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rStyle w:val="Strong"/>
                <w:sz w:val="28"/>
                <w:szCs w:val="28"/>
                <w:lang w:val="bg-BG"/>
              </w:rPr>
              <w:t>Output</w:t>
            </w:r>
            <w:proofErr w:type="spellEnd"/>
          </w:p>
        </w:tc>
      </w:tr>
      <w:tr w:rsidR="008129CF">
        <w:tc>
          <w:tcPr>
            <w:tcW w:w="4878" w:type="dxa"/>
            <w:shd w:val="clear" w:color="auto" w:fill="auto"/>
            <w:tcMar>
              <w:left w:w="108" w:type="dxa"/>
            </w:tcMar>
          </w:tcPr>
          <w:p w:rsidR="008129CF" w:rsidRDefault="00564D12">
            <w:pPr>
              <w:spacing w:before="0" w:after="0"/>
              <w:rPr>
                <w:rStyle w:val="Strong"/>
                <w:rFonts w:ascii="Consolas" w:hAnsi="Consolas" w:cs="Consolas" w:hint="eastAsia"/>
                <w:b w:val="0"/>
              </w:rPr>
            </w:pPr>
            <w:r>
              <w:rPr>
                <w:rStyle w:val="Strong"/>
                <w:rFonts w:ascii="Consolas" w:hAnsi="Consolas" w:cs="Consolas"/>
                <w:b w:val="0"/>
              </w:rPr>
              <w:t>5 1</w:t>
            </w:r>
          </w:p>
          <w:p w:rsidR="008129CF" w:rsidRDefault="00564D12">
            <w:pPr>
              <w:spacing w:before="0" w:after="0"/>
              <w:rPr>
                <w:rStyle w:val="Strong"/>
                <w:rFonts w:ascii="Consolas" w:hAnsi="Consolas" w:cs="Consolas" w:hint="eastAsia"/>
                <w:b w:val="0"/>
              </w:rPr>
            </w:pPr>
            <w:r>
              <w:rPr>
                <w:rStyle w:val="Strong"/>
                <w:rFonts w:ascii="Consolas" w:hAnsi="Consolas" w:cs="Consolas"/>
                <w:b w:val="0"/>
                <w:lang w:val="bg-BG"/>
              </w:rPr>
              <w:t xml:space="preserve">9 0 2 4 </w:t>
            </w:r>
            <w:r>
              <w:rPr>
                <w:rStyle w:val="Strong"/>
                <w:rFonts w:ascii="Consolas" w:hAnsi="Consolas" w:cs="Consolas"/>
                <w:b w:val="0"/>
              </w:rPr>
              <w:t>1</w:t>
            </w:r>
          </w:p>
        </w:tc>
        <w:tc>
          <w:tcPr>
            <w:tcW w:w="5542" w:type="dxa"/>
            <w:shd w:val="clear" w:color="auto" w:fill="auto"/>
            <w:tcMar>
              <w:left w:w="108" w:type="dxa"/>
            </w:tcMar>
          </w:tcPr>
          <w:p w:rsidR="008129CF" w:rsidRDefault="00564D12">
            <w:pPr>
              <w:spacing w:before="0" w:after="0"/>
              <w:rPr>
                <w:rStyle w:val="Strong"/>
                <w:rFonts w:ascii="Consolas" w:hAnsi="Consolas" w:cs="Consolas" w:hint="eastAsia"/>
                <w:b w:val="0"/>
                <w:lang w:val="bg-BG"/>
              </w:rPr>
            </w:pPr>
            <w:r>
              <w:rPr>
                <w:rStyle w:val="Strong"/>
                <w:rFonts w:ascii="Consolas" w:hAnsi="Consolas" w:cs="Consolas"/>
                <w:b w:val="0"/>
              </w:rPr>
              <w:t>26</w:t>
            </w:r>
          </w:p>
        </w:tc>
      </w:tr>
      <w:tr w:rsidR="008129CF">
        <w:tc>
          <w:tcPr>
            <w:tcW w:w="4878" w:type="dxa"/>
            <w:shd w:val="clear" w:color="auto" w:fill="auto"/>
            <w:tcMar>
              <w:left w:w="108" w:type="dxa"/>
            </w:tcMar>
          </w:tcPr>
          <w:p w:rsidR="008129CF" w:rsidRDefault="00564D12">
            <w:pPr>
              <w:spacing w:before="0" w:after="0"/>
              <w:rPr>
                <w:rStyle w:val="Strong"/>
                <w:rFonts w:ascii="Consolas" w:hAnsi="Consolas" w:cs="Consolas" w:hint="eastAsia"/>
                <w:b w:val="0"/>
                <w:lang w:val="bg-BG"/>
              </w:rPr>
            </w:pPr>
            <w:r>
              <w:rPr>
                <w:rStyle w:val="Strong"/>
                <w:rFonts w:ascii="Consolas" w:hAnsi="Consolas" w:cs="Consolas"/>
                <w:b w:val="0"/>
              </w:rPr>
              <w:lastRenderedPageBreak/>
              <w:t>10</w:t>
            </w:r>
            <w:r>
              <w:rPr>
                <w:rStyle w:val="Strong"/>
                <w:rFonts w:ascii="Consolas" w:hAnsi="Consolas" w:cs="Consolas"/>
                <w:b w:val="0"/>
                <w:lang w:val="bg-BG"/>
              </w:rPr>
              <w:t xml:space="preserve"> 3</w:t>
            </w:r>
          </w:p>
          <w:p w:rsidR="008129CF" w:rsidRDefault="00564D12">
            <w:pPr>
              <w:spacing w:before="0" w:after="0"/>
              <w:rPr>
                <w:rStyle w:val="Strong"/>
                <w:rFonts w:ascii="Consolas" w:hAnsi="Consolas" w:cs="Consolas" w:hint="eastAsia"/>
                <w:b w:val="0"/>
                <w:lang w:val="bg-BG"/>
              </w:rPr>
            </w:pPr>
            <w:r>
              <w:rPr>
                <w:rStyle w:val="Strong"/>
                <w:rFonts w:ascii="Consolas" w:hAnsi="Consolas" w:cs="Consolas"/>
                <w:b w:val="0"/>
                <w:lang w:val="bg-BG"/>
              </w:rPr>
              <w:t>1 9 1 9 1 9 1 9 1 9</w:t>
            </w:r>
          </w:p>
        </w:tc>
        <w:tc>
          <w:tcPr>
            <w:tcW w:w="5542" w:type="dxa"/>
            <w:shd w:val="clear" w:color="auto" w:fill="auto"/>
            <w:tcMar>
              <w:left w:w="108" w:type="dxa"/>
            </w:tcMar>
          </w:tcPr>
          <w:p w:rsidR="008129CF" w:rsidRDefault="00564D12">
            <w:pPr>
              <w:spacing w:before="0" w:after="0"/>
              <w:rPr>
                <w:rStyle w:val="Strong"/>
                <w:rFonts w:ascii="Consolas" w:hAnsi="Consolas" w:cs="Consolas" w:hint="eastAsia"/>
                <w:b w:val="0"/>
                <w:lang w:val="bg-BG"/>
              </w:rPr>
            </w:pPr>
            <w:r>
              <w:rPr>
                <w:rStyle w:val="Strong"/>
                <w:rFonts w:ascii="Consolas" w:hAnsi="Consolas" w:cs="Consolas"/>
                <w:b w:val="0"/>
              </w:rPr>
              <w:t>365</w:t>
            </w:r>
          </w:p>
        </w:tc>
      </w:tr>
      <w:tr w:rsidR="008129CF">
        <w:tc>
          <w:tcPr>
            <w:tcW w:w="4878" w:type="dxa"/>
            <w:shd w:val="clear" w:color="auto" w:fill="auto"/>
            <w:tcMar>
              <w:left w:w="108" w:type="dxa"/>
            </w:tcMar>
          </w:tcPr>
          <w:p w:rsidR="008129CF" w:rsidRDefault="00564D12">
            <w:pPr>
              <w:spacing w:before="0" w:after="0"/>
              <w:rPr>
                <w:rStyle w:val="Strong"/>
                <w:rFonts w:ascii="Consolas" w:hAnsi="Consolas" w:cs="Consolas" w:hint="eastAsia"/>
                <w:b w:val="0"/>
              </w:rPr>
            </w:pPr>
            <w:r>
              <w:rPr>
                <w:rStyle w:val="Strong"/>
                <w:rFonts w:ascii="Consolas" w:hAnsi="Consolas" w:cs="Consolas"/>
                <w:b w:val="0"/>
              </w:rPr>
              <w:t>10 10</w:t>
            </w:r>
          </w:p>
          <w:p w:rsidR="008129CF" w:rsidRDefault="00564D12">
            <w:pPr>
              <w:spacing w:before="0" w:after="0"/>
              <w:rPr>
                <w:rStyle w:val="Strong"/>
                <w:rFonts w:ascii="Consolas" w:hAnsi="Consolas" w:cs="Consolas" w:hint="eastAsia"/>
                <w:b w:val="0"/>
                <w:lang w:val="bg-BG"/>
              </w:rPr>
            </w:pPr>
            <w:r>
              <w:rPr>
                <w:rStyle w:val="Strong"/>
                <w:rFonts w:ascii="Consolas" w:hAnsi="Consolas" w:cs="Consolas"/>
                <w:b w:val="0"/>
                <w:lang w:val="bg-BG"/>
              </w:rPr>
              <w:t>0 1 2 3</w:t>
            </w:r>
            <w:r>
              <w:rPr>
                <w:rStyle w:val="Strong"/>
                <w:rFonts w:ascii="Consolas" w:hAnsi="Consolas" w:cs="Consolas"/>
                <w:b w:val="0"/>
                <w:lang w:val="bg-BG"/>
              </w:rPr>
              <w:t xml:space="preserve"> 4 5 6 7 8 9</w:t>
            </w:r>
          </w:p>
        </w:tc>
        <w:tc>
          <w:tcPr>
            <w:tcW w:w="5542" w:type="dxa"/>
            <w:shd w:val="clear" w:color="auto" w:fill="auto"/>
            <w:tcMar>
              <w:left w:w="108" w:type="dxa"/>
            </w:tcMar>
          </w:tcPr>
          <w:p w:rsidR="008129CF" w:rsidRDefault="00564D12">
            <w:pPr>
              <w:spacing w:before="0" w:after="0"/>
              <w:rPr>
                <w:rStyle w:val="Strong"/>
                <w:rFonts w:ascii="Consolas" w:hAnsi="Consolas" w:cs="Consolas" w:hint="eastAsia"/>
                <w:b w:val="0"/>
                <w:lang w:val="bg-BG"/>
              </w:rPr>
            </w:pPr>
            <w:r>
              <w:rPr>
                <w:rStyle w:val="Strong"/>
                <w:rFonts w:ascii="Consolas" w:hAnsi="Consolas" w:cs="Consolas"/>
                <w:b w:val="0"/>
              </w:rPr>
              <w:t>42</w:t>
            </w:r>
          </w:p>
        </w:tc>
      </w:tr>
    </w:tbl>
    <w:p w:rsidR="008129CF" w:rsidRDefault="008129CF">
      <w:pPr>
        <w:spacing w:before="0" w:after="0"/>
        <w:jc w:val="left"/>
      </w:pPr>
    </w:p>
    <w:sectPr w:rsidR="008129CF">
      <w:headerReference w:type="default" r:id="rId7"/>
      <w:footerReference w:type="default" r:id="rId8"/>
      <w:pgSz w:w="11906" w:h="16838"/>
      <w:pgMar w:top="908" w:right="851" w:bottom="851" w:left="851" w:header="851" w:footer="567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4D12" w:rsidRDefault="00564D12">
      <w:pPr>
        <w:spacing w:before="0" w:after="0"/>
      </w:pPr>
      <w:r>
        <w:separator/>
      </w:r>
    </w:p>
  </w:endnote>
  <w:endnote w:type="continuationSeparator" w:id="0">
    <w:p w:rsidR="00564D12" w:rsidRDefault="00564D1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9CF" w:rsidRDefault="008129CF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8"/>
      <w:gridCol w:w="3543"/>
      <w:gridCol w:w="3545"/>
    </w:tblGrid>
    <w:tr w:rsidR="008129CF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8129CF" w:rsidRDefault="008129CF">
          <w:pPr>
            <w:pStyle w:val="Header"/>
            <w:rPr>
              <w:rFonts w:ascii="Lucida Sans" w:hAnsi="Lucida Sans" w:hint="eastAsia"/>
              <w:sz w:val="8"/>
              <w:szCs w:val="8"/>
            </w:rPr>
          </w:pPr>
        </w:p>
      </w:tc>
    </w:tr>
    <w:tr w:rsidR="008129CF">
      <w:trPr>
        <w:trHeight w:val="56"/>
      </w:trPr>
      <w:tc>
        <w:tcPr>
          <w:tcW w:w="3118" w:type="dxa"/>
          <w:shd w:val="clear" w:color="auto" w:fill="auto"/>
          <w:vAlign w:val="center"/>
        </w:tcPr>
        <w:p w:rsidR="008129CF" w:rsidRDefault="00564D12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 2015</w:t>
          </w:r>
        </w:p>
      </w:tc>
      <w:tc>
        <w:tcPr>
          <w:tcW w:w="3543" w:type="dxa"/>
          <w:shd w:val="clear" w:color="auto" w:fill="auto"/>
          <w:vAlign w:val="center"/>
        </w:tcPr>
        <w:p w:rsidR="008129CF" w:rsidRDefault="00564D12">
          <w:pPr>
            <w:pStyle w:val="Footer"/>
            <w:spacing w:before="60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F60EC1">
            <w:rPr>
              <w:noProof/>
            </w:rPr>
            <w:t>2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F60EC1">
            <w:rPr>
              <w:noProof/>
            </w:rPr>
            <w:t>2</w:t>
          </w:r>
          <w:r>
            <w:fldChar w:fldCharType="end"/>
          </w:r>
        </w:p>
      </w:tc>
      <w:tc>
        <w:tcPr>
          <w:tcW w:w="3545" w:type="dxa"/>
          <w:shd w:val="clear" w:color="auto" w:fill="auto"/>
          <w:vAlign w:val="center"/>
        </w:tcPr>
        <w:p w:rsidR="008129CF" w:rsidRDefault="00564D12">
          <w:pPr>
            <w:pStyle w:val="Footer"/>
            <w:spacing w:before="60"/>
            <w:jc w:val="right"/>
          </w:pPr>
          <w:hyperlink r:id="rId1">
            <w:r>
              <w:rPr>
                <w:rStyle w:val="InternetLink"/>
              </w:rPr>
              <w:t>facebook.com/</w:t>
            </w:r>
            <w:proofErr w:type="spellStart"/>
            <w:r>
              <w:rPr>
                <w:rStyle w:val="InternetLink"/>
              </w:rPr>
              <w:t>TelerikAcademy</w:t>
            </w:r>
            <w:proofErr w:type="spellEnd"/>
          </w:hyperlink>
          <w:r>
            <w:rPr>
              <w:b/>
              <w:szCs w:val="22"/>
            </w:rPr>
            <w:t xml:space="preserve"> </w:t>
          </w:r>
        </w:p>
      </w:tc>
    </w:tr>
  </w:tbl>
  <w:p w:rsidR="008129CF" w:rsidRDefault="008129C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4D12" w:rsidRDefault="00564D12">
      <w:pPr>
        <w:spacing w:before="0" w:after="0"/>
      </w:pPr>
      <w:r>
        <w:separator/>
      </w:r>
    </w:p>
  </w:footnote>
  <w:footnote w:type="continuationSeparator" w:id="0">
    <w:p w:rsidR="00564D12" w:rsidRDefault="00564D1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8129CF">
      <w:trPr>
        <w:trHeight w:val="675"/>
      </w:trPr>
      <w:tc>
        <w:tcPr>
          <w:tcW w:w="2547" w:type="dxa"/>
          <w:shd w:val="clear" w:color="auto" w:fill="auto"/>
        </w:tcPr>
        <w:p w:rsidR="008129CF" w:rsidRDefault="00564D12">
          <w:pPr>
            <w:pStyle w:val="Header"/>
            <w:jc w:val="left"/>
          </w:pPr>
          <w:r>
            <w:fldChar w:fldCharType="begin"/>
          </w:r>
          <w:r>
            <w:instrText xml:space="preserve"> HYPERLINK "http://www.telerik.com/" \h </w:instrText>
          </w:r>
          <w:r>
            <w:fldChar w:fldCharType="separate"/>
          </w:r>
          <w:r>
            <w:rPr>
              <w:rStyle w:val="InternetLink"/>
              <w:noProof/>
            </w:rPr>
            <w:drawing>
              <wp:inline distT="0" distB="127000" distL="0" distR="0">
                <wp:extent cx="1591310" cy="467360"/>
                <wp:effectExtent l="0" t="0" r="0" b="0"/>
                <wp:docPr id="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1590840" cy="4665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Style w:val="InternetLink"/>
              <w:noProof/>
            </w:rPr>
            <w:fldChar w:fldCharType="end"/>
          </w:r>
        </w:p>
      </w:tc>
      <w:tc>
        <w:tcPr>
          <w:tcW w:w="7658" w:type="dxa"/>
          <w:shd w:val="clear" w:color="auto" w:fill="auto"/>
        </w:tcPr>
        <w:p w:rsidR="008129CF" w:rsidRDefault="00564D12">
          <w:pPr>
            <w:pStyle w:val="Header"/>
            <w:spacing w:before="60" w:line="240" w:lineRule="exact"/>
          </w:pPr>
          <w:proofErr w:type="spellStart"/>
          <w:r>
            <w:t>bul</w:t>
          </w:r>
          <w:proofErr w:type="spellEnd"/>
          <w:proofErr w:type="gramStart"/>
          <w:r>
            <w:rPr>
              <w:lang w:val="bg-BG"/>
            </w:rPr>
            <w:t>.“</w:t>
          </w:r>
          <w:proofErr w:type="gramEnd"/>
          <w:r>
            <w:t xml:space="preserve">Alexander </w:t>
          </w:r>
          <w:proofErr w:type="spellStart"/>
          <w:r>
            <w:t>Malinov</w:t>
          </w:r>
          <w:proofErr w:type="spellEnd"/>
          <w:r>
            <w:rPr>
              <w:lang w:val="bg-BG"/>
            </w:rPr>
            <w:t>“</w:t>
          </w:r>
          <w:r>
            <w:t xml:space="preserve"> </w:t>
          </w:r>
          <w:r>
            <w:rPr>
              <w:lang w:val="bg-BG"/>
            </w:rPr>
            <w:t>№33</w:t>
          </w:r>
          <w:r>
            <w:t xml:space="preserve">., </w:t>
          </w:r>
          <w:r>
            <w:rPr>
              <w:rFonts w:eastAsia="Malgun Gothic"/>
              <w:lang w:eastAsia="ko-KR"/>
            </w:rPr>
            <w:t>Sofia</w:t>
          </w:r>
          <w:r>
            <w:t>, 1729, Bulgaria</w:t>
          </w:r>
        </w:p>
        <w:p w:rsidR="008129CF" w:rsidRDefault="00564D12">
          <w:pPr>
            <w:pStyle w:val="Header"/>
            <w:spacing w:line="240" w:lineRule="exact"/>
          </w:pPr>
          <w:hyperlink r:id="rId2">
            <w:r>
              <w:rPr>
                <w:rStyle w:val="InternetLink"/>
              </w:rPr>
              <w:t>academy.telerik.com</w:t>
            </w:r>
          </w:hyperlink>
          <w:r>
            <w:t xml:space="preserve"> </w:t>
          </w:r>
        </w:p>
        <w:p w:rsidR="008129CF" w:rsidRDefault="008129CF">
          <w:pPr>
            <w:pStyle w:val="Header"/>
            <w:spacing w:line="240" w:lineRule="exact"/>
          </w:pPr>
        </w:p>
      </w:tc>
    </w:tr>
    <w:tr w:rsidR="008129CF">
      <w:trPr>
        <w:trHeight w:val="60"/>
      </w:trPr>
      <w:tc>
        <w:tcPr>
          <w:tcW w:w="10205" w:type="dxa"/>
          <w:gridSpan w:val="2"/>
          <w:shd w:val="clear" w:color="auto" w:fill="CCFF00"/>
        </w:tcPr>
        <w:p w:rsidR="008129CF" w:rsidRDefault="008129CF">
          <w:pPr>
            <w:pStyle w:val="Header"/>
            <w:rPr>
              <w:sz w:val="8"/>
              <w:szCs w:val="8"/>
            </w:rPr>
          </w:pPr>
        </w:p>
      </w:tc>
    </w:tr>
  </w:tbl>
  <w:p w:rsidR="008129CF" w:rsidRDefault="008129CF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90649"/>
    <w:multiLevelType w:val="multilevel"/>
    <w:tmpl w:val="A75AAB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62F6928"/>
    <w:multiLevelType w:val="multilevel"/>
    <w:tmpl w:val="D656578E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5B36DB4"/>
    <w:multiLevelType w:val="multilevel"/>
    <w:tmpl w:val="A1E8B7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9CF"/>
    <w:rsid w:val="000072D3"/>
    <w:rsid w:val="00564D12"/>
    <w:rsid w:val="006C3903"/>
    <w:rsid w:val="008129CF"/>
    <w:rsid w:val="00F5738F"/>
    <w:rsid w:val="00F6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90EC89-48DD-4137-BD63-BA690C354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bg-BG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49F8"/>
    <w:pPr>
      <w:suppressAutoHyphens/>
      <w:spacing w:before="120" w:after="120" w:line="240" w:lineRule="auto"/>
      <w:jc w:val="both"/>
    </w:pPr>
    <w:rPr>
      <w:rFonts w:eastAsia="MS Mincho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37173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37173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qFormat/>
    <w:rsid w:val="00F37173"/>
    <w:rPr>
      <w:rFonts w:ascii="Calibri" w:eastAsia="MS Mincho" w:hAnsi="Calibri" w:cs="Arial"/>
      <w:b/>
      <w:bCs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qFormat/>
    <w:rsid w:val="00F37173"/>
    <w:rPr>
      <w:rFonts w:ascii="Calibri" w:eastAsia="MS Mincho" w:hAnsi="Calibri" w:cs="Arial"/>
      <w:b/>
      <w:bCs/>
      <w:sz w:val="24"/>
      <w:szCs w:val="26"/>
      <w:lang w:val="en-US"/>
    </w:rPr>
  </w:style>
  <w:style w:type="character" w:customStyle="1" w:styleId="HeaderChar">
    <w:name w:val="Header Char"/>
    <w:basedOn w:val="DefaultParagraphFont"/>
    <w:link w:val="Header"/>
    <w:qFormat/>
    <w:rsid w:val="00F37173"/>
    <w:rPr>
      <w:rFonts w:ascii="Calibri" w:eastAsia="MS Mincho" w:hAnsi="Calibri" w:cs="Times New Roman"/>
      <w:szCs w:val="24"/>
      <w:lang w:val="en-US"/>
    </w:rPr>
  </w:style>
  <w:style w:type="character" w:customStyle="1" w:styleId="FooterChar">
    <w:name w:val="Footer Char"/>
    <w:basedOn w:val="DefaultParagraphFont"/>
    <w:link w:val="Footer"/>
    <w:qFormat/>
    <w:rsid w:val="00F37173"/>
    <w:rPr>
      <w:rFonts w:ascii="Calibri" w:eastAsia="MS Mincho" w:hAnsi="Calibri" w:cs="Times New Roman"/>
      <w:szCs w:val="24"/>
      <w:lang w:val="en-US"/>
    </w:rPr>
  </w:style>
  <w:style w:type="character" w:customStyle="1" w:styleId="InternetLink">
    <w:name w:val="Internet Link"/>
    <w:rsid w:val="00F37173"/>
    <w:rPr>
      <w:color w:val="0000FF"/>
      <w:u w:val="single"/>
    </w:rPr>
  </w:style>
  <w:style w:type="character" w:styleId="Strong">
    <w:name w:val="Strong"/>
    <w:qFormat/>
    <w:rsid w:val="00F3717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54154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st">
    <w:name w:val="st"/>
    <w:basedOn w:val="DefaultParagraphFont"/>
    <w:qFormat/>
    <w:rsid w:val="006958E4"/>
  </w:style>
  <w:style w:type="character" w:customStyle="1" w:styleId="ListLabel1">
    <w:name w:val="ListLabel 1"/>
    <w:qFormat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Normal"/>
    <w:pPr>
      <w:spacing w:before="0"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rsid w:val="00F37173"/>
    <w:pPr>
      <w:tabs>
        <w:tab w:val="center" w:pos="4320"/>
        <w:tab w:val="right" w:pos="8640"/>
      </w:tabs>
      <w:spacing w:after="0"/>
      <w:jc w:val="right"/>
    </w:pPr>
    <w:rPr>
      <w:rFonts w:ascii="Calibri" w:hAnsi="Calibri"/>
    </w:rPr>
  </w:style>
  <w:style w:type="paragraph" w:styleId="Footer">
    <w:name w:val="footer"/>
    <w:basedOn w:val="Normal"/>
    <w:link w:val="FooterChar"/>
    <w:rsid w:val="00F37173"/>
    <w:pPr>
      <w:tabs>
        <w:tab w:val="center" w:pos="4320"/>
        <w:tab w:val="right" w:pos="8640"/>
      </w:tabs>
      <w:spacing w:after="0"/>
      <w:jc w:val="center"/>
    </w:pPr>
    <w:rPr>
      <w:rFonts w:ascii="Calibri" w:hAnsi="Calibri"/>
    </w:rPr>
  </w:style>
  <w:style w:type="paragraph" w:styleId="ListParagraph">
    <w:name w:val="List Paragraph"/>
    <w:basedOn w:val="Normal"/>
    <w:uiPriority w:val="34"/>
    <w:qFormat/>
    <w:rsid w:val="000249F8"/>
    <w:pPr>
      <w:ind w:left="720"/>
      <w:contextualSpacing/>
    </w:pPr>
  </w:style>
  <w:style w:type="table" w:styleId="TableGrid">
    <w:name w:val="Table Grid"/>
    <w:basedOn w:val="TableNormal"/>
    <w:uiPriority w:val="59"/>
    <w:rsid w:val="00741F6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academy.telerik.co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Telerik</Company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Buhov</dc:creator>
  <cp:lastModifiedBy>Doncho Minkov</cp:lastModifiedBy>
  <cp:revision>4</cp:revision>
  <cp:lastPrinted>2015-06-11T06:16:00Z</cp:lastPrinted>
  <dcterms:created xsi:type="dcterms:W3CDTF">2015-06-11T06:16:00Z</dcterms:created>
  <dcterms:modified xsi:type="dcterms:W3CDTF">2015-06-11T06:17:00Z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