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B7287B" w14:textId="77777777" w:rsidR="004E4E77" w:rsidRDefault="00E52DC0" w:rsidP="004E4E77">
      <w:pPr>
        <w:shd w:val="clear" w:color="auto" w:fill="FFFFFF"/>
        <w:ind w:hanging="360"/>
        <w:rPr>
          <w:rFonts w:ascii="Calibri" w:eastAsia="Times New Roman" w:hAnsi="Calibri" w:cs="Segoe UI"/>
          <w:color w:val="1F497D"/>
          <w:sz w:val="22"/>
          <w:szCs w:val="22"/>
        </w:rPr>
      </w:pPr>
      <w:r w:rsidRPr="00E52DC0">
        <w:rPr>
          <w:rFonts w:ascii="Calibri" w:eastAsia="Times New Roman" w:hAnsi="Calibri" w:cs="Segoe UI"/>
          <w:color w:val="1F497D"/>
          <w:sz w:val="22"/>
          <w:szCs w:val="22"/>
        </w:rPr>
        <w:t xml:space="preserve">For live session we are going to discuss the general </w:t>
      </w:r>
      <w:r w:rsidR="00517CF5">
        <w:rPr>
          <w:rFonts w:ascii="Calibri" w:eastAsia="Times New Roman" w:hAnsi="Calibri" w:cs="Segoe UI"/>
          <w:color w:val="1F497D"/>
          <w:sz w:val="22"/>
          <w:szCs w:val="22"/>
        </w:rPr>
        <w:t>idea of dealing with correlated residuals</w:t>
      </w:r>
      <w:r w:rsidRPr="00E52DC0">
        <w:rPr>
          <w:rFonts w:ascii="Calibri" w:eastAsia="Times New Roman" w:hAnsi="Calibri" w:cs="Segoe UI"/>
          <w:color w:val="1F497D"/>
          <w:sz w:val="22"/>
          <w:szCs w:val="22"/>
        </w:rPr>
        <w:t xml:space="preserve">.  Attached is an excel file that includes Melanoma </w:t>
      </w:r>
      <w:r w:rsidR="00517CF5">
        <w:rPr>
          <w:rFonts w:ascii="Calibri" w:eastAsia="Times New Roman" w:hAnsi="Calibri" w:cs="Segoe UI"/>
          <w:color w:val="1F497D"/>
          <w:sz w:val="22"/>
          <w:szCs w:val="22"/>
        </w:rPr>
        <w:t xml:space="preserve">and Sunspot </w:t>
      </w:r>
      <w:r w:rsidRPr="00E52DC0">
        <w:rPr>
          <w:rFonts w:ascii="Calibri" w:eastAsia="Times New Roman" w:hAnsi="Calibri" w:cs="Segoe UI"/>
          <w:color w:val="1F497D"/>
          <w:sz w:val="22"/>
          <w:szCs w:val="22"/>
        </w:rPr>
        <w:t>data over time.  A quick search on google for sunspots may be helpful</w:t>
      </w:r>
      <w:r w:rsidR="00517CF5">
        <w:rPr>
          <w:rFonts w:ascii="Calibri" w:eastAsia="Times New Roman" w:hAnsi="Calibri" w:cs="Segoe UI"/>
          <w:color w:val="1F497D"/>
          <w:sz w:val="22"/>
          <w:szCs w:val="22"/>
        </w:rPr>
        <w:t xml:space="preserve"> for reference.  The melanoma </w:t>
      </w:r>
      <w:r w:rsidR="004E4E77">
        <w:rPr>
          <w:rFonts w:ascii="Calibri" w:eastAsia="Times New Roman" w:hAnsi="Calibri" w:cs="Segoe UI"/>
          <w:color w:val="1F497D"/>
          <w:sz w:val="22"/>
          <w:szCs w:val="22"/>
        </w:rPr>
        <w:t>variable is the rate of melanom</w:t>
      </w:r>
      <w:r w:rsidR="00517CF5">
        <w:rPr>
          <w:rFonts w:ascii="Calibri" w:eastAsia="Times New Roman" w:hAnsi="Calibri" w:cs="Segoe UI"/>
          <w:color w:val="1F497D"/>
          <w:sz w:val="22"/>
          <w:szCs w:val="22"/>
        </w:rPr>
        <w:t xml:space="preserve">a </w:t>
      </w:r>
      <w:r w:rsidR="004E4E77">
        <w:rPr>
          <w:rFonts w:ascii="Calibri" w:eastAsia="Times New Roman" w:hAnsi="Calibri" w:cs="Segoe UI"/>
          <w:color w:val="1F497D"/>
          <w:sz w:val="22"/>
          <w:szCs w:val="22"/>
        </w:rPr>
        <w:t>occurrences</w:t>
      </w:r>
      <w:r w:rsidR="00517CF5">
        <w:rPr>
          <w:rFonts w:ascii="Calibri" w:eastAsia="Times New Roman" w:hAnsi="Calibri" w:cs="Segoe UI"/>
          <w:color w:val="1F497D"/>
          <w:sz w:val="22"/>
          <w:szCs w:val="22"/>
        </w:rPr>
        <w:t>.</w:t>
      </w:r>
    </w:p>
    <w:p w14:paraId="69989C12" w14:textId="77777777" w:rsidR="004E4E77" w:rsidRDefault="004E4E77" w:rsidP="004E4E77">
      <w:pPr>
        <w:shd w:val="clear" w:color="auto" w:fill="FFFFFF"/>
        <w:ind w:hanging="360"/>
        <w:rPr>
          <w:rFonts w:ascii="Calibri" w:eastAsia="Times New Roman" w:hAnsi="Calibri" w:cs="Segoe UI"/>
          <w:color w:val="1F497D"/>
          <w:sz w:val="22"/>
          <w:szCs w:val="22"/>
        </w:rPr>
      </w:pPr>
    </w:p>
    <w:p w14:paraId="1EA850E2" w14:textId="77777777" w:rsidR="004E4E77" w:rsidRPr="004E4E77" w:rsidRDefault="004E4E77" w:rsidP="004E4E77">
      <w:pPr>
        <w:shd w:val="clear" w:color="auto" w:fill="FFFFFF"/>
        <w:ind w:hanging="360"/>
        <w:rPr>
          <w:rFonts w:ascii="Calibri" w:eastAsia="Times New Roman" w:hAnsi="Calibri" w:cs="Segoe UI"/>
          <w:color w:val="1F497D"/>
          <w:sz w:val="22"/>
          <w:szCs w:val="22"/>
        </w:rPr>
      </w:pPr>
      <w:r w:rsidRPr="004E4E77">
        <w:rPr>
          <w:rFonts w:ascii="Calibri" w:eastAsia="Times New Roman" w:hAnsi="Calibri" w:cs="Segoe UI"/>
          <w:color w:val="1F497D"/>
          <w:sz w:val="22"/>
          <w:szCs w:val="22"/>
        </w:rPr>
        <w:t xml:space="preserve">We are going to use PROC Autoreg here, but I will discuss some additional models that can be done using PROC ARIMA so </w:t>
      </w:r>
      <w:r>
        <w:rPr>
          <w:rFonts w:ascii="Calibri" w:eastAsia="Times New Roman" w:hAnsi="Calibri" w:cs="Segoe UI"/>
          <w:color w:val="1F497D"/>
          <w:sz w:val="22"/>
          <w:szCs w:val="22"/>
        </w:rPr>
        <w:t>be aware of this that other procs exist to deal with more  modeling scenarios.</w:t>
      </w:r>
    </w:p>
    <w:p w14:paraId="3A33A89F" w14:textId="77777777" w:rsidR="00E52DC0" w:rsidRDefault="00E52DC0" w:rsidP="00E52DC0">
      <w:pPr>
        <w:shd w:val="clear" w:color="auto" w:fill="FFFFFF"/>
        <w:rPr>
          <w:rFonts w:ascii="Calibri" w:eastAsia="Times New Roman" w:hAnsi="Calibri" w:cs="Segoe UI"/>
          <w:color w:val="1F497D"/>
          <w:sz w:val="22"/>
          <w:szCs w:val="22"/>
        </w:rPr>
      </w:pPr>
      <w:r w:rsidRPr="00E52DC0">
        <w:rPr>
          <w:rFonts w:ascii="Calibri" w:eastAsia="Times New Roman" w:hAnsi="Calibri" w:cs="Segoe UI"/>
          <w:color w:val="1F497D"/>
          <w:sz w:val="22"/>
          <w:szCs w:val="22"/>
        </w:rPr>
        <w:t> </w:t>
      </w:r>
    </w:p>
    <w:p w14:paraId="6AD8B047" w14:textId="77777777" w:rsidR="004E4E77" w:rsidRPr="00E52DC0" w:rsidRDefault="004E4E77" w:rsidP="00E52DC0">
      <w:pPr>
        <w:shd w:val="clear" w:color="auto" w:fill="FFFFFF"/>
        <w:rPr>
          <w:rFonts w:ascii="Segoe UI" w:eastAsia="Times New Roman" w:hAnsi="Segoe UI" w:cs="Segoe UI"/>
          <w:color w:val="212121"/>
          <w:sz w:val="23"/>
          <w:szCs w:val="23"/>
        </w:rPr>
      </w:pPr>
      <w:r>
        <w:rPr>
          <w:rFonts w:ascii="Calibri" w:eastAsia="Times New Roman" w:hAnsi="Calibri" w:cs="Segoe UI"/>
          <w:color w:val="1F497D"/>
          <w:sz w:val="22"/>
          <w:szCs w:val="22"/>
        </w:rPr>
        <w:t>Melanoma</w:t>
      </w:r>
    </w:p>
    <w:p w14:paraId="15EF8FCD" w14:textId="77777777" w:rsidR="00B26F3B" w:rsidRDefault="00B26F3B" w:rsidP="00B26F3B">
      <w:pPr>
        <w:pStyle w:val="ListParagraph"/>
        <w:numPr>
          <w:ilvl w:val="0"/>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Plot Melanoma versus Years</w:t>
      </w:r>
    </w:p>
    <w:p w14:paraId="47F904DF" w14:textId="77777777" w:rsidR="00237FB3" w:rsidRDefault="00237FB3" w:rsidP="00237FB3">
      <w:pPr>
        <w:shd w:val="clear" w:color="auto" w:fill="FFFFFF"/>
        <w:rPr>
          <w:rFonts w:ascii="Calibri" w:eastAsia="Times New Roman" w:hAnsi="Calibri" w:cs="Segoe UI"/>
          <w:color w:val="1F497D"/>
          <w:sz w:val="22"/>
          <w:szCs w:val="22"/>
        </w:rPr>
      </w:pPr>
    </w:p>
    <w:p w14:paraId="17F6F400" w14:textId="7184E825" w:rsidR="00237FB3" w:rsidRPr="00237FB3" w:rsidRDefault="00237FB3" w:rsidP="00237FB3">
      <w:pPr>
        <w:shd w:val="clear" w:color="auto" w:fill="FFFFFF"/>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12CABD5B" wp14:editId="5FEE5B3A">
            <wp:extent cx="5943600" cy="42913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28 at 4.13.27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91330"/>
                    </a:xfrm>
                    <a:prstGeom prst="rect">
                      <a:avLst/>
                    </a:prstGeom>
                  </pic:spPr>
                </pic:pic>
              </a:graphicData>
            </a:graphic>
          </wp:inline>
        </w:drawing>
      </w:r>
    </w:p>
    <w:p w14:paraId="1DAD9E2F" w14:textId="77777777" w:rsidR="001F037D" w:rsidRPr="001F037D" w:rsidRDefault="001F037D" w:rsidP="001F037D">
      <w:pPr>
        <w:shd w:val="clear" w:color="auto" w:fill="FFFFFF"/>
        <w:rPr>
          <w:rFonts w:ascii="Calibri" w:eastAsia="Times New Roman" w:hAnsi="Calibri" w:cs="Segoe UI"/>
          <w:color w:val="1F497D"/>
          <w:sz w:val="22"/>
          <w:szCs w:val="22"/>
        </w:rPr>
      </w:pPr>
    </w:p>
    <w:p w14:paraId="0E2FB108" w14:textId="56A73900" w:rsidR="00B84B81" w:rsidRDefault="00B84B81">
      <w:pPr>
        <w:rPr>
          <w:rFonts w:ascii="Calibri" w:eastAsia="Times New Roman" w:hAnsi="Calibri" w:cs="Segoe UI"/>
          <w:color w:val="1F497D"/>
          <w:sz w:val="22"/>
          <w:szCs w:val="22"/>
        </w:rPr>
      </w:pPr>
      <w:r>
        <w:rPr>
          <w:rFonts w:ascii="Calibri" w:eastAsia="Times New Roman" w:hAnsi="Calibri" w:cs="Segoe UI"/>
          <w:color w:val="1F497D"/>
          <w:sz w:val="22"/>
          <w:szCs w:val="22"/>
        </w:rPr>
        <w:br w:type="page"/>
      </w:r>
    </w:p>
    <w:p w14:paraId="68429E92" w14:textId="77777777" w:rsidR="00B84B81" w:rsidRDefault="00B84B81" w:rsidP="00B84B81">
      <w:pPr>
        <w:pStyle w:val="ListParagraph"/>
        <w:shd w:val="clear" w:color="auto" w:fill="FFFFFF"/>
        <w:ind w:left="0"/>
        <w:rPr>
          <w:rFonts w:ascii="Calibri" w:eastAsia="Times New Roman" w:hAnsi="Calibri" w:cs="Segoe UI"/>
          <w:color w:val="1F497D"/>
          <w:sz w:val="22"/>
          <w:szCs w:val="22"/>
        </w:rPr>
      </w:pPr>
    </w:p>
    <w:p w14:paraId="562EBBC7" w14:textId="68A8BD9D" w:rsidR="00237FB3" w:rsidRDefault="00E52DC0" w:rsidP="00237FB3">
      <w:pPr>
        <w:pStyle w:val="ListParagraph"/>
        <w:numPr>
          <w:ilvl w:val="0"/>
          <w:numId w:val="3"/>
        </w:numPr>
        <w:shd w:val="clear" w:color="auto" w:fill="FFFFFF"/>
        <w:rPr>
          <w:rFonts w:ascii="Calibri" w:eastAsia="Times New Roman" w:hAnsi="Calibri" w:cs="Segoe UI"/>
          <w:color w:val="1F497D"/>
          <w:sz w:val="22"/>
          <w:szCs w:val="22"/>
        </w:rPr>
      </w:pPr>
      <w:r w:rsidRPr="004E4E77">
        <w:rPr>
          <w:rFonts w:ascii="Calibri" w:eastAsia="Times New Roman" w:hAnsi="Calibri" w:cs="Segoe UI"/>
          <w:color w:val="1F497D"/>
          <w:sz w:val="22"/>
          <w:szCs w:val="22"/>
        </w:rPr>
        <w:t>The first model runs a regular linear regression</w:t>
      </w:r>
      <w:r w:rsidR="004E4E77" w:rsidRPr="004E4E77">
        <w:rPr>
          <w:rFonts w:ascii="Calibri" w:eastAsia="Times New Roman" w:hAnsi="Calibri" w:cs="Segoe UI"/>
          <w:color w:val="1F497D"/>
          <w:sz w:val="22"/>
          <w:szCs w:val="22"/>
        </w:rPr>
        <w:t xml:space="preserve"> of melanoma vs time</w:t>
      </w:r>
      <w:r w:rsidRPr="004E4E77">
        <w:rPr>
          <w:rFonts w:ascii="Calibri" w:eastAsia="Times New Roman" w:hAnsi="Calibri" w:cs="Segoe UI"/>
          <w:color w:val="1F497D"/>
          <w:sz w:val="22"/>
          <w:szCs w:val="22"/>
        </w:rPr>
        <w:t>.  Use the diagnostic graphs to assess if there is any evidence of autocorrelation</w:t>
      </w:r>
      <w:r w:rsidR="004E4E77" w:rsidRPr="004E4E77">
        <w:rPr>
          <w:rFonts w:ascii="Calibri" w:eastAsia="Times New Roman" w:hAnsi="Calibri" w:cs="Segoe UI"/>
          <w:color w:val="1F497D"/>
          <w:sz w:val="22"/>
          <w:szCs w:val="22"/>
        </w:rPr>
        <w:t xml:space="preserve"> (aka correlated errors)</w:t>
      </w:r>
      <w:r w:rsidRPr="004E4E77">
        <w:rPr>
          <w:rFonts w:ascii="Calibri" w:eastAsia="Times New Roman" w:hAnsi="Calibri" w:cs="Segoe UI"/>
          <w:color w:val="1F497D"/>
          <w:sz w:val="22"/>
          <w:szCs w:val="22"/>
        </w:rPr>
        <w:t>.  Be prepared to discuss your basic understanding of what the graph is telling you and what you wished it looked</w:t>
      </w:r>
      <w:r w:rsidR="004E4E77" w:rsidRPr="004E4E77">
        <w:rPr>
          <w:rFonts w:ascii="Calibri" w:eastAsia="Times New Roman" w:hAnsi="Calibri" w:cs="Segoe UI"/>
          <w:color w:val="1F497D"/>
          <w:sz w:val="22"/>
          <w:szCs w:val="22"/>
        </w:rPr>
        <w:t xml:space="preserve"> like</w:t>
      </w:r>
      <w:r w:rsidRPr="004E4E77">
        <w:rPr>
          <w:rFonts w:ascii="Calibri" w:eastAsia="Times New Roman" w:hAnsi="Calibri" w:cs="Segoe UI"/>
          <w:color w:val="1F497D"/>
          <w:sz w:val="22"/>
          <w:szCs w:val="22"/>
        </w:rPr>
        <w:t xml:space="preserve"> </w:t>
      </w:r>
      <w:r w:rsidR="004E4E77" w:rsidRPr="004E4E77">
        <w:rPr>
          <w:rFonts w:ascii="Calibri" w:eastAsia="Times New Roman" w:hAnsi="Calibri" w:cs="Segoe UI"/>
          <w:color w:val="1F497D"/>
          <w:sz w:val="22"/>
          <w:szCs w:val="22"/>
        </w:rPr>
        <w:t>to have</w:t>
      </w:r>
      <w:r w:rsidR="004E4E77">
        <w:rPr>
          <w:rFonts w:ascii="Calibri" w:eastAsia="Times New Roman" w:hAnsi="Calibri" w:cs="Segoe UI"/>
          <w:color w:val="1F497D"/>
          <w:sz w:val="22"/>
          <w:szCs w:val="22"/>
        </w:rPr>
        <w:t xml:space="preserve"> independent data.  Notice here:  </w:t>
      </w:r>
      <w:r w:rsidR="004E4E77" w:rsidRPr="004E4E77">
        <w:rPr>
          <w:rFonts w:ascii="Calibri" w:eastAsia="Times New Roman" w:hAnsi="Calibri" w:cs="Segoe UI"/>
          <w:color w:val="1F497D"/>
          <w:sz w:val="22"/>
          <w:szCs w:val="22"/>
        </w:rPr>
        <w:t>(I’m technically not running a time series model.  I have no options that specify that yet.)</w:t>
      </w:r>
    </w:p>
    <w:p w14:paraId="2C7F0D66" w14:textId="5ED617E5" w:rsidR="00237FB3" w:rsidRDefault="00237FB3" w:rsidP="00237FB3">
      <w:pPr>
        <w:pStyle w:val="ListParagraph"/>
        <w:numPr>
          <w:ilvl w:val="0"/>
          <w:numId w:val="4"/>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The first model shows evidence of autocorrelation.  For one the residuals show a near sinusoidal pattern around the regression line, and the residuals have many long runs of 4-5 positive</w:t>
      </w:r>
      <w:r w:rsidR="00B84B81">
        <w:rPr>
          <w:rFonts w:ascii="Calibri" w:eastAsia="Times New Roman" w:hAnsi="Calibri" w:cs="Segoe UI"/>
          <w:color w:val="1F497D"/>
          <w:sz w:val="22"/>
          <w:szCs w:val="22"/>
        </w:rPr>
        <w:t xml:space="preserve"> or negative residuals in a row( left). Additionally, the autocorrelation residuals for Melanoma show string evidence of a AR-1 relationship (right), additionally a Durbin-Watson value of 1.5 shows strong evidence of autocorrelation</w:t>
      </w:r>
    </w:p>
    <w:p w14:paraId="5ECA449E" w14:textId="77777777" w:rsidR="00B84B81" w:rsidRDefault="00B84B81" w:rsidP="00237FB3">
      <w:pPr>
        <w:pStyle w:val="ListParagraph"/>
        <w:numPr>
          <w:ilvl w:val="0"/>
          <w:numId w:val="4"/>
        </w:numPr>
        <w:shd w:val="clear" w:color="auto" w:fill="FFFFFF"/>
        <w:rPr>
          <w:rFonts w:ascii="Calibri" w:eastAsia="Times New Roman" w:hAnsi="Calibri" w:cs="Segoe UI"/>
          <w:color w:val="1F497D"/>
          <w:sz w:val="22"/>
          <w:szCs w:val="22"/>
        </w:rPr>
      </w:pPr>
    </w:p>
    <w:tbl>
      <w:tblPr>
        <w:tblStyle w:val="TableGrid"/>
        <w:tblW w:w="10710" w:type="dxa"/>
        <w:tblInd w:w="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0"/>
        <w:gridCol w:w="5240"/>
      </w:tblGrid>
      <w:tr w:rsidR="00B84B81" w14:paraId="5B96729B" w14:textId="77777777" w:rsidTr="00B84B81">
        <w:tc>
          <w:tcPr>
            <w:tcW w:w="5470" w:type="dxa"/>
          </w:tcPr>
          <w:p w14:paraId="0CCF34BB" w14:textId="5AEB0F6D" w:rsidR="00237FB3" w:rsidRDefault="00237FB3" w:rsidP="00237FB3">
            <w:pPr>
              <w:pStyle w:val="ListParagraph"/>
              <w:ind w:left="0"/>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06BB9FBE" wp14:editId="0DA2CAAB">
                  <wp:extent cx="2929323" cy="2171957"/>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28 at 4.15.41 PM.png"/>
                          <pic:cNvPicPr/>
                        </pic:nvPicPr>
                        <pic:blipFill>
                          <a:blip r:embed="rId6">
                            <a:extLst>
                              <a:ext uri="{28A0092B-C50C-407E-A947-70E740481C1C}">
                                <a14:useLocalDpi xmlns:a14="http://schemas.microsoft.com/office/drawing/2010/main" val="0"/>
                              </a:ext>
                            </a:extLst>
                          </a:blip>
                          <a:stretch>
                            <a:fillRect/>
                          </a:stretch>
                        </pic:blipFill>
                        <pic:spPr>
                          <a:xfrm>
                            <a:off x="0" y="0"/>
                            <a:ext cx="2955125" cy="2191088"/>
                          </a:xfrm>
                          <a:prstGeom prst="rect">
                            <a:avLst/>
                          </a:prstGeom>
                        </pic:spPr>
                      </pic:pic>
                    </a:graphicData>
                  </a:graphic>
                </wp:inline>
              </w:drawing>
            </w:r>
          </w:p>
        </w:tc>
        <w:tc>
          <w:tcPr>
            <w:tcW w:w="5240" w:type="dxa"/>
          </w:tcPr>
          <w:p w14:paraId="0426B265" w14:textId="409F93E9" w:rsidR="00237FB3" w:rsidRDefault="00B84B81" w:rsidP="00B84B81">
            <w:pPr>
              <w:pStyle w:val="ListParagraph"/>
              <w:ind w:left="0"/>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44FA379F" wp14:editId="0ECF22AA">
                  <wp:extent cx="3024589" cy="235917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28 at 4.17.09 PM.png"/>
                          <pic:cNvPicPr/>
                        </pic:nvPicPr>
                        <pic:blipFill>
                          <a:blip r:embed="rId7">
                            <a:extLst>
                              <a:ext uri="{28A0092B-C50C-407E-A947-70E740481C1C}">
                                <a14:useLocalDpi xmlns:a14="http://schemas.microsoft.com/office/drawing/2010/main" val="0"/>
                              </a:ext>
                            </a:extLst>
                          </a:blip>
                          <a:stretch>
                            <a:fillRect/>
                          </a:stretch>
                        </pic:blipFill>
                        <pic:spPr>
                          <a:xfrm>
                            <a:off x="0" y="0"/>
                            <a:ext cx="3038704" cy="2370189"/>
                          </a:xfrm>
                          <a:prstGeom prst="rect">
                            <a:avLst/>
                          </a:prstGeom>
                        </pic:spPr>
                      </pic:pic>
                    </a:graphicData>
                  </a:graphic>
                </wp:inline>
              </w:drawing>
            </w:r>
          </w:p>
        </w:tc>
      </w:tr>
    </w:tbl>
    <w:p w14:paraId="084E3FEC" w14:textId="77777777" w:rsidR="00237FB3" w:rsidRPr="00237FB3" w:rsidRDefault="00237FB3" w:rsidP="00B84B81">
      <w:pPr>
        <w:pStyle w:val="ListParagraph"/>
        <w:shd w:val="clear" w:color="auto" w:fill="FFFFFF"/>
        <w:rPr>
          <w:rFonts w:ascii="Calibri" w:eastAsia="Times New Roman" w:hAnsi="Calibri" w:cs="Segoe UI"/>
          <w:color w:val="1F497D"/>
          <w:sz w:val="22"/>
          <w:szCs w:val="22"/>
        </w:rPr>
      </w:pPr>
    </w:p>
    <w:p w14:paraId="44F4D9E6" w14:textId="77777777" w:rsidR="001F037D" w:rsidRDefault="001F037D" w:rsidP="001F037D">
      <w:pPr>
        <w:shd w:val="clear" w:color="auto" w:fill="FFFFFF"/>
        <w:rPr>
          <w:rFonts w:ascii="Calibri" w:eastAsia="Times New Roman" w:hAnsi="Calibri" w:cs="Segoe UI"/>
          <w:color w:val="1F497D"/>
          <w:sz w:val="22"/>
          <w:szCs w:val="22"/>
        </w:rPr>
      </w:pPr>
    </w:p>
    <w:p w14:paraId="2D27A2F6" w14:textId="77777777" w:rsidR="00EB584C" w:rsidRPr="001F037D" w:rsidRDefault="00EB584C" w:rsidP="001F037D">
      <w:pPr>
        <w:shd w:val="clear" w:color="auto" w:fill="FFFFFF"/>
        <w:rPr>
          <w:rFonts w:ascii="Calibri" w:eastAsia="Times New Roman" w:hAnsi="Calibri" w:cs="Segoe UI"/>
          <w:color w:val="1F497D"/>
          <w:sz w:val="22"/>
          <w:szCs w:val="22"/>
        </w:rPr>
      </w:pPr>
    </w:p>
    <w:p w14:paraId="77925C89" w14:textId="77777777" w:rsidR="001F037D" w:rsidRDefault="001F037D" w:rsidP="001F037D">
      <w:pPr>
        <w:pStyle w:val="ListParagraph"/>
        <w:shd w:val="clear" w:color="auto" w:fill="FFFFFF"/>
        <w:ind w:left="0"/>
        <w:rPr>
          <w:rFonts w:ascii="Calibri" w:eastAsia="Times New Roman" w:hAnsi="Calibri" w:cs="Segoe UI"/>
          <w:color w:val="1F497D"/>
          <w:sz w:val="22"/>
          <w:szCs w:val="22"/>
        </w:rPr>
      </w:pPr>
    </w:p>
    <w:p w14:paraId="06100F3C" w14:textId="77777777" w:rsidR="00B84B81" w:rsidRDefault="00B84B81">
      <w:pPr>
        <w:rPr>
          <w:rFonts w:ascii="Calibri" w:eastAsia="Times New Roman" w:hAnsi="Calibri" w:cs="Segoe UI"/>
          <w:color w:val="1F497D"/>
          <w:sz w:val="22"/>
          <w:szCs w:val="22"/>
        </w:rPr>
      </w:pPr>
      <w:r>
        <w:rPr>
          <w:rFonts w:ascii="Calibri" w:eastAsia="Times New Roman" w:hAnsi="Calibri" w:cs="Segoe UI"/>
          <w:color w:val="1F497D"/>
          <w:sz w:val="22"/>
          <w:szCs w:val="22"/>
        </w:rPr>
        <w:br w:type="page"/>
      </w:r>
    </w:p>
    <w:p w14:paraId="360FB915" w14:textId="7CEF5EAD" w:rsidR="00B26F3B" w:rsidRDefault="00CD6ECF" w:rsidP="00B26F3B">
      <w:pPr>
        <w:pStyle w:val="ListParagraph"/>
        <w:numPr>
          <w:ilvl w:val="0"/>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The second model runs a regression on time but now with an autoregressive </w:t>
      </w:r>
      <w:r w:rsidR="00B26F3B">
        <w:rPr>
          <w:rFonts w:ascii="Calibri" w:eastAsia="Times New Roman" w:hAnsi="Calibri" w:cs="Segoe UI"/>
          <w:color w:val="1F497D"/>
          <w:sz w:val="22"/>
          <w:szCs w:val="22"/>
        </w:rPr>
        <w:t>process assumed.</w:t>
      </w:r>
    </w:p>
    <w:p w14:paraId="143C361F" w14:textId="77777777" w:rsidR="00B26F3B" w:rsidRDefault="00B26F3B" w:rsidP="00B26F3B">
      <w:pPr>
        <w:pStyle w:val="ListParagraph"/>
        <w:numPr>
          <w:ilvl w:val="1"/>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Check the residual diagnostic ACF and PACF plot.  What do you make of it compared to #1?</w:t>
      </w:r>
    </w:p>
    <w:p w14:paraId="236B70B0" w14:textId="27EE52E8" w:rsidR="00B26F3B" w:rsidRDefault="00B26F3B" w:rsidP="00B26F3B">
      <w:pPr>
        <w:pStyle w:val="ListParagraph"/>
        <w:numPr>
          <w:ilvl w:val="1"/>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Check the regression coefficient and standard error on the “time” predictor and compare </w:t>
      </w:r>
      <w:r w:rsidR="00B84B81">
        <w:rPr>
          <w:rFonts w:ascii="Calibri" w:eastAsia="Times New Roman" w:hAnsi="Calibri" w:cs="Segoe UI"/>
          <w:color w:val="1F497D"/>
          <w:sz w:val="22"/>
          <w:szCs w:val="22"/>
        </w:rPr>
        <w:t xml:space="preserve">it to what is reported in #1.  </w:t>
      </w:r>
      <w:r w:rsidRPr="00B84B81">
        <w:rPr>
          <w:rFonts w:ascii="Calibri" w:eastAsia="Times New Roman" w:hAnsi="Calibri" w:cs="Segoe UI"/>
          <w:color w:val="1F497D"/>
          <w:sz w:val="22"/>
          <w:szCs w:val="22"/>
        </w:rPr>
        <w:t>Sunspot</w:t>
      </w:r>
    </w:p>
    <w:p w14:paraId="7DC49686" w14:textId="77777777" w:rsidR="00B84B81" w:rsidRDefault="00B84B81" w:rsidP="00B84B81">
      <w:pPr>
        <w:pStyle w:val="ListParagraph"/>
        <w:shd w:val="clear" w:color="auto" w:fill="FFFFFF"/>
        <w:rPr>
          <w:rFonts w:ascii="Calibri" w:eastAsia="Times New Roman" w:hAnsi="Calibri" w:cs="Segoe UI"/>
          <w:color w:val="1F497D"/>
          <w:sz w:val="22"/>
          <w:szCs w:val="22"/>
        </w:rPr>
      </w:pPr>
    </w:p>
    <w:p w14:paraId="2AE2C884" w14:textId="548E6EC3" w:rsidR="00B84B81" w:rsidRDefault="00B84B81" w:rsidP="00B84B81">
      <w:pPr>
        <w:pStyle w:val="ListParagraph"/>
        <w:numPr>
          <w:ilvl w:val="0"/>
          <w:numId w:val="4"/>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The regression line now better represents some of the seasonal trend in the data, and the residuals still show long runs, but they are much smaller.  It looks like there is still some autocorrelation left in the model even when the AR1 adjustment has been applied; however, the white noise ratio went from ~.5 in the previous model to ~.05 in the adjusted model</w:t>
      </w:r>
    </w:p>
    <w:p w14:paraId="773C20F4" w14:textId="77777777" w:rsidR="00B84B81" w:rsidRDefault="00B84B81" w:rsidP="00B84B81">
      <w:pPr>
        <w:pStyle w:val="ListParagraph"/>
        <w:shd w:val="clear" w:color="auto" w:fill="FFFFFF"/>
        <w:rPr>
          <w:rFonts w:ascii="Calibri" w:eastAsia="Times New Roman" w:hAnsi="Calibri" w:cs="Segoe UI"/>
          <w:color w:val="1F497D"/>
          <w:sz w:val="22"/>
          <w:szCs w:val="22"/>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5"/>
        <w:gridCol w:w="4925"/>
      </w:tblGrid>
      <w:tr w:rsidR="00B84B81" w14:paraId="15A82206" w14:textId="77777777" w:rsidTr="00B84B81">
        <w:tc>
          <w:tcPr>
            <w:tcW w:w="5395" w:type="dxa"/>
          </w:tcPr>
          <w:p w14:paraId="1CB2CE17" w14:textId="606D4F18" w:rsidR="00B84B81" w:rsidRDefault="00B84B81" w:rsidP="00B84B81">
            <w:pPr>
              <w:pStyle w:val="ListParagraph"/>
              <w:ind w:left="0"/>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5C802DF3" wp14:editId="1AB910B9">
                  <wp:extent cx="3102678" cy="23126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1-28 at 4.24.26 PM.png"/>
                          <pic:cNvPicPr/>
                        </pic:nvPicPr>
                        <pic:blipFill>
                          <a:blip r:embed="rId8">
                            <a:extLst>
                              <a:ext uri="{28A0092B-C50C-407E-A947-70E740481C1C}">
                                <a14:useLocalDpi xmlns:a14="http://schemas.microsoft.com/office/drawing/2010/main" val="0"/>
                              </a:ext>
                            </a:extLst>
                          </a:blip>
                          <a:stretch>
                            <a:fillRect/>
                          </a:stretch>
                        </pic:blipFill>
                        <pic:spPr>
                          <a:xfrm>
                            <a:off x="0" y="0"/>
                            <a:ext cx="3124690" cy="2329051"/>
                          </a:xfrm>
                          <a:prstGeom prst="rect">
                            <a:avLst/>
                          </a:prstGeom>
                        </pic:spPr>
                      </pic:pic>
                    </a:graphicData>
                  </a:graphic>
                </wp:inline>
              </w:drawing>
            </w:r>
          </w:p>
        </w:tc>
        <w:tc>
          <w:tcPr>
            <w:tcW w:w="5395" w:type="dxa"/>
          </w:tcPr>
          <w:p w14:paraId="12991430" w14:textId="745960A8" w:rsidR="00B84B81" w:rsidRDefault="00B84B81" w:rsidP="00B84B81">
            <w:pPr>
              <w:pStyle w:val="ListParagraph"/>
              <w:ind w:left="0"/>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23DE0598" wp14:editId="06C3F6CA">
                  <wp:extent cx="2923700" cy="2177074"/>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1-28 at 4.23.50 PM.png"/>
                          <pic:cNvPicPr/>
                        </pic:nvPicPr>
                        <pic:blipFill>
                          <a:blip r:embed="rId9">
                            <a:extLst>
                              <a:ext uri="{28A0092B-C50C-407E-A947-70E740481C1C}">
                                <a14:useLocalDpi xmlns:a14="http://schemas.microsoft.com/office/drawing/2010/main" val="0"/>
                              </a:ext>
                            </a:extLst>
                          </a:blip>
                          <a:stretch>
                            <a:fillRect/>
                          </a:stretch>
                        </pic:blipFill>
                        <pic:spPr>
                          <a:xfrm>
                            <a:off x="0" y="0"/>
                            <a:ext cx="2940763" cy="2189780"/>
                          </a:xfrm>
                          <a:prstGeom prst="rect">
                            <a:avLst/>
                          </a:prstGeom>
                        </pic:spPr>
                      </pic:pic>
                    </a:graphicData>
                  </a:graphic>
                </wp:inline>
              </w:drawing>
            </w:r>
          </w:p>
        </w:tc>
      </w:tr>
    </w:tbl>
    <w:p w14:paraId="6BCEE667" w14:textId="77777777" w:rsidR="00B26F3B" w:rsidRDefault="00B26F3B" w:rsidP="00B26F3B">
      <w:pPr>
        <w:shd w:val="clear" w:color="auto" w:fill="FFFFFF"/>
        <w:rPr>
          <w:rFonts w:ascii="Calibri" w:eastAsia="Times New Roman" w:hAnsi="Calibri" w:cs="Segoe UI"/>
          <w:color w:val="1F497D"/>
          <w:sz w:val="22"/>
          <w:szCs w:val="22"/>
        </w:rPr>
      </w:pPr>
    </w:p>
    <w:p w14:paraId="0243A55C" w14:textId="374EA945" w:rsidR="00B84B81" w:rsidRPr="00B84B81" w:rsidRDefault="00B84B81" w:rsidP="00B84B81">
      <w:pPr>
        <w:pStyle w:val="ListParagraph"/>
        <w:numPr>
          <w:ilvl w:val="0"/>
          <w:numId w:val="4"/>
        </w:numPr>
        <w:shd w:val="clear" w:color="auto" w:fill="FFFFFF"/>
        <w:rPr>
          <w:rFonts w:ascii="Calibri" w:eastAsia="Times New Roman" w:hAnsi="Calibri" w:cs="Segoe UI"/>
          <w:color w:val="1F497D"/>
          <w:sz w:val="22"/>
          <w:szCs w:val="22"/>
        </w:rPr>
      </w:pPr>
    </w:p>
    <w:p w14:paraId="6CACEBEE" w14:textId="77777777" w:rsidR="001717D8" w:rsidRDefault="00B84B81" w:rsidP="00B84B81">
      <w:pPr>
        <w:jc w:val="center"/>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2201EAE4" wp14:editId="6671A4D2">
            <wp:extent cx="2873039" cy="213828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28 at 4.25.05 PM.png"/>
                    <pic:cNvPicPr/>
                  </pic:nvPicPr>
                  <pic:blipFill>
                    <a:blip r:embed="rId10">
                      <a:extLst>
                        <a:ext uri="{28A0092B-C50C-407E-A947-70E740481C1C}">
                          <a14:useLocalDpi xmlns:a14="http://schemas.microsoft.com/office/drawing/2010/main" val="0"/>
                        </a:ext>
                      </a:extLst>
                    </a:blip>
                    <a:stretch>
                      <a:fillRect/>
                    </a:stretch>
                  </pic:blipFill>
                  <pic:spPr>
                    <a:xfrm>
                      <a:off x="0" y="0"/>
                      <a:ext cx="2895852" cy="2155265"/>
                    </a:xfrm>
                    <a:prstGeom prst="rect">
                      <a:avLst/>
                    </a:prstGeom>
                  </pic:spPr>
                </pic:pic>
              </a:graphicData>
            </a:graphic>
          </wp:inline>
        </w:drawing>
      </w:r>
    </w:p>
    <w:p w14:paraId="03B31A35" w14:textId="77777777" w:rsidR="001717D8" w:rsidRDefault="001717D8" w:rsidP="00B84B81">
      <w:pPr>
        <w:jc w:val="center"/>
        <w:rPr>
          <w:rFonts w:ascii="Calibri" w:eastAsia="Times New Roman" w:hAnsi="Calibri" w:cs="Segoe UI"/>
          <w:color w:val="1F497D"/>
          <w:sz w:val="22"/>
          <w:szCs w:val="22"/>
        </w:rPr>
      </w:pPr>
    </w:p>
    <w:p w14:paraId="0DA8D2F0" w14:textId="210C7E83" w:rsidR="001717D8" w:rsidRPr="001717D8" w:rsidRDefault="001717D8" w:rsidP="001717D8">
      <w:pPr>
        <w:pStyle w:val="ListParagraph"/>
        <w:numPr>
          <w:ilvl w:val="0"/>
          <w:numId w:val="4"/>
        </w:numPr>
        <w:rPr>
          <w:rFonts w:ascii="Calibri" w:eastAsia="Times New Roman" w:hAnsi="Calibri" w:cs="Segoe UI"/>
          <w:color w:val="1F497D"/>
          <w:sz w:val="22"/>
          <w:szCs w:val="22"/>
        </w:rPr>
      </w:pPr>
      <w:r>
        <w:rPr>
          <w:rFonts w:ascii="Calibri" w:eastAsia="Times New Roman" w:hAnsi="Calibri" w:cs="Segoe UI"/>
          <w:color w:val="1F497D"/>
          <w:sz w:val="22"/>
          <w:szCs w:val="22"/>
        </w:rPr>
        <w:t>When regressing on sunspot data (top) vs  Melanoma (bottom) sunspots seem to account for much of the  seasonal portion of the data, but there is no correlation between sunspots and an increasing trend (as the p-value for sunspots is .7979</w:t>
      </w:r>
    </w:p>
    <w:tbl>
      <w:tblPr>
        <w:tblW w:w="0" w:type="auto"/>
        <w:jc w:val="center"/>
        <w:tblBorders>
          <w:top w:val="single" w:sz="6" w:space="0" w:color="C1C1C1"/>
          <w:left w:val="single" w:sz="6" w:space="0" w:color="C1C1C1"/>
          <w:bottom w:val="single" w:sz="2" w:space="0" w:color="C1C1C1"/>
          <w:right w:val="single" w:sz="2" w:space="0" w:color="C1C1C1"/>
        </w:tblBorders>
        <w:shd w:val="clear" w:color="auto" w:fill="FAFBFE"/>
        <w:tblCellMar>
          <w:top w:w="15" w:type="dxa"/>
          <w:left w:w="15" w:type="dxa"/>
          <w:bottom w:w="15" w:type="dxa"/>
          <w:right w:w="15" w:type="dxa"/>
        </w:tblCellMar>
        <w:tblLook w:val="04A0" w:firstRow="1" w:lastRow="0" w:firstColumn="1" w:lastColumn="0" w:noHBand="0" w:noVBand="1"/>
      </w:tblPr>
      <w:tblGrid>
        <w:gridCol w:w="803"/>
        <w:gridCol w:w="394"/>
        <w:gridCol w:w="803"/>
        <w:gridCol w:w="1015"/>
        <w:gridCol w:w="681"/>
        <w:gridCol w:w="798"/>
      </w:tblGrid>
      <w:tr w:rsidR="001717D8" w:rsidRPr="001717D8" w14:paraId="18193D87" w14:textId="77777777" w:rsidTr="001717D8">
        <w:trPr>
          <w:trHeight w:val="274"/>
          <w:jc w:val="center"/>
        </w:trPr>
        <w:tc>
          <w:tcPr>
            <w:tcW w:w="0" w:type="auto"/>
            <w:tcBorders>
              <w:top w:val="single" w:sz="2" w:space="0" w:color="B0B7BB"/>
              <w:left w:val="single" w:sz="2" w:space="0" w:color="B0B7BB"/>
              <w:bottom w:val="single" w:sz="2" w:space="0" w:color="B0B7BB"/>
              <w:right w:val="single" w:sz="6" w:space="0" w:color="B0B7BB"/>
            </w:tcBorders>
            <w:shd w:val="clear" w:color="auto" w:fill="EDF2F9"/>
            <w:tcMar>
              <w:top w:w="45" w:type="dxa"/>
              <w:left w:w="90" w:type="dxa"/>
              <w:bottom w:w="45" w:type="dxa"/>
              <w:right w:w="90" w:type="dxa"/>
            </w:tcMar>
            <w:hideMark/>
          </w:tcPr>
          <w:p w14:paraId="47C43058" w14:textId="77777777" w:rsidR="001717D8" w:rsidRPr="001717D8" w:rsidRDefault="001717D8" w:rsidP="001717D8">
            <w:pPr>
              <w:spacing w:after="240"/>
              <w:rPr>
                <w:rFonts w:ascii="Arial" w:eastAsia="Times New Roman" w:hAnsi="Arial" w:cs="Arial"/>
                <w:b/>
                <w:bCs/>
                <w:color w:val="112277"/>
                <w:sz w:val="16"/>
                <w:szCs w:val="16"/>
              </w:rPr>
            </w:pPr>
            <w:r w:rsidRPr="001717D8">
              <w:rPr>
                <w:rFonts w:ascii="Arial" w:eastAsia="Times New Roman" w:hAnsi="Arial" w:cs="Arial"/>
                <w:b/>
                <w:bCs/>
                <w:color w:val="112277"/>
                <w:sz w:val="16"/>
                <w:szCs w:val="16"/>
              </w:rPr>
              <w:t>Variable</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4C7F7D1B" w14:textId="77777777" w:rsidR="001717D8" w:rsidRPr="001717D8" w:rsidRDefault="001717D8" w:rsidP="001717D8">
            <w:pPr>
              <w:spacing w:after="240"/>
              <w:jc w:val="right"/>
              <w:rPr>
                <w:rFonts w:ascii="Arial" w:eastAsia="Times New Roman" w:hAnsi="Arial" w:cs="Arial"/>
                <w:color w:val="000000"/>
                <w:sz w:val="16"/>
                <w:szCs w:val="16"/>
              </w:rPr>
            </w:pPr>
            <w:r w:rsidRPr="001717D8">
              <w:rPr>
                <w:rFonts w:ascii="Arial" w:eastAsia="Times New Roman" w:hAnsi="Arial" w:cs="Arial"/>
                <w:color w:val="000000"/>
                <w:sz w:val="16"/>
                <w:szCs w:val="16"/>
              </w:rPr>
              <w:t>DF</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51EF462E" w14:textId="77777777" w:rsidR="001717D8" w:rsidRPr="001717D8" w:rsidRDefault="001717D8" w:rsidP="001717D8">
            <w:pPr>
              <w:spacing w:after="240"/>
              <w:jc w:val="right"/>
              <w:rPr>
                <w:rFonts w:ascii="Arial" w:eastAsia="Times New Roman" w:hAnsi="Arial" w:cs="Arial"/>
                <w:color w:val="000000"/>
                <w:sz w:val="16"/>
                <w:szCs w:val="16"/>
              </w:rPr>
            </w:pPr>
            <w:r w:rsidRPr="001717D8">
              <w:rPr>
                <w:rFonts w:ascii="Arial" w:eastAsia="Times New Roman" w:hAnsi="Arial" w:cs="Arial"/>
                <w:color w:val="000000"/>
                <w:sz w:val="16"/>
                <w:szCs w:val="16"/>
              </w:rPr>
              <w:t>Estimate</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63643697" w14:textId="6C2DC500" w:rsidR="001717D8" w:rsidRPr="001717D8" w:rsidRDefault="001717D8" w:rsidP="001717D8">
            <w:pPr>
              <w:spacing w:after="240"/>
              <w:jc w:val="right"/>
              <w:rPr>
                <w:rFonts w:ascii="Arial" w:eastAsia="Times New Roman" w:hAnsi="Arial" w:cs="Arial"/>
                <w:color w:val="000000"/>
                <w:sz w:val="16"/>
                <w:szCs w:val="16"/>
              </w:rPr>
            </w:pPr>
            <w:r>
              <w:rPr>
                <w:rFonts w:ascii="Arial" w:eastAsia="Times New Roman" w:hAnsi="Arial" w:cs="Arial"/>
                <w:color w:val="000000"/>
                <w:sz w:val="16"/>
                <w:szCs w:val="16"/>
              </w:rPr>
              <w:t>SE</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168F1D91" w14:textId="77777777" w:rsidR="001717D8" w:rsidRPr="001717D8" w:rsidRDefault="001717D8" w:rsidP="001717D8">
            <w:pPr>
              <w:spacing w:after="240"/>
              <w:jc w:val="right"/>
              <w:rPr>
                <w:rFonts w:ascii="Arial" w:eastAsia="Times New Roman" w:hAnsi="Arial" w:cs="Arial"/>
                <w:color w:val="000000"/>
                <w:sz w:val="16"/>
                <w:szCs w:val="16"/>
              </w:rPr>
            </w:pPr>
            <w:r w:rsidRPr="001717D8">
              <w:rPr>
                <w:rFonts w:ascii="Arial" w:eastAsia="Times New Roman" w:hAnsi="Arial" w:cs="Arial"/>
                <w:color w:val="000000"/>
                <w:sz w:val="16"/>
                <w:szCs w:val="16"/>
              </w:rPr>
              <w:t>t Value</w:t>
            </w:r>
          </w:p>
        </w:tc>
        <w:tc>
          <w:tcPr>
            <w:tcW w:w="798" w:type="dxa"/>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0B6E0DEF" w14:textId="109BDBBF" w:rsidR="001717D8" w:rsidRPr="001717D8" w:rsidRDefault="001717D8" w:rsidP="001717D8">
            <w:pPr>
              <w:spacing w:after="240"/>
              <w:rPr>
                <w:rFonts w:ascii="Arial" w:eastAsia="Times New Roman" w:hAnsi="Arial" w:cs="Arial"/>
                <w:color w:val="000000"/>
                <w:sz w:val="16"/>
                <w:szCs w:val="16"/>
              </w:rPr>
            </w:pPr>
            <w:r>
              <w:rPr>
                <w:rFonts w:ascii="Arial" w:eastAsia="Times New Roman" w:hAnsi="Arial" w:cs="Arial"/>
                <w:color w:val="000000"/>
                <w:sz w:val="16"/>
                <w:szCs w:val="16"/>
              </w:rPr>
              <w:t>p</w:t>
            </w:r>
          </w:p>
        </w:tc>
      </w:tr>
      <w:tr w:rsidR="001717D8" w:rsidRPr="001717D8" w14:paraId="5A5D39C2" w14:textId="77777777" w:rsidTr="001717D8">
        <w:trPr>
          <w:trHeight w:val="535"/>
          <w:jc w:val="center"/>
        </w:trPr>
        <w:tc>
          <w:tcPr>
            <w:tcW w:w="0" w:type="auto"/>
            <w:tcBorders>
              <w:top w:val="single" w:sz="2" w:space="0" w:color="B0B7BB"/>
              <w:left w:val="single" w:sz="2" w:space="0" w:color="B0B7BB"/>
              <w:bottom w:val="single" w:sz="2" w:space="0" w:color="B0B7BB"/>
              <w:right w:val="single" w:sz="6" w:space="0" w:color="B0B7BB"/>
            </w:tcBorders>
            <w:shd w:val="clear" w:color="auto" w:fill="EDF2F9"/>
            <w:tcMar>
              <w:top w:w="45" w:type="dxa"/>
              <w:left w:w="90" w:type="dxa"/>
              <w:bottom w:w="45" w:type="dxa"/>
              <w:right w:w="90" w:type="dxa"/>
            </w:tcMar>
            <w:hideMark/>
          </w:tcPr>
          <w:p w14:paraId="7B46DDDC" w14:textId="77777777" w:rsidR="001717D8" w:rsidRPr="001717D8" w:rsidRDefault="001717D8" w:rsidP="001717D8">
            <w:pPr>
              <w:spacing w:after="240"/>
              <w:rPr>
                <w:rFonts w:ascii="Arial" w:eastAsia="Times New Roman" w:hAnsi="Arial" w:cs="Arial"/>
                <w:b/>
                <w:bCs/>
                <w:color w:val="112277"/>
                <w:sz w:val="20"/>
                <w:szCs w:val="20"/>
              </w:rPr>
            </w:pPr>
            <w:r w:rsidRPr="001717D8">
              <w:rPr>
                <w:rFonts w:ascii="Arial" w:eastAsia="Times New Roman" w:hAnsi="Arial" w:cs="Arial"/>
                <w:b/>
                <w:bCs/>
                <w:color w:val="112277"/>
                <w:sz w:val="20"/>
                <w:szCs w:val="20"/>
              </w:rPr>
              <w:t>Year</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68BA4551"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4D023321"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0.4432</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687058BF"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1.7176</w:t>
            </w:r>
          </w:p>
        </w:tc>
        <w:tc>
          <w:tcPr>
            <w:tcW w:w="0" w:type="auto"/>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39097679"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0.26</w:t>
            </w:r>
          </w:p>
        </w:tc>
        <w:tc>
          <w:tcPr>
            <w:tcW w:w="798" w:type="dxa"/>
            <w:tcBorders>
              <w:top w:val="single" w:sz="2" w:space="0" w:color="C1C1C1"/>
              <w:left w:val="single" w:sz="2" w:space="0" w:color="C1C1C1"/>
              <w:bottom w:val="single" w:sz="2" w:space="0" w:color="C1C1C1"/>
              <w:right w:val="single" w:sz="6" w:space="0" w:color="C1C1C1"/>
            </w:tcBorders>
            <w:shd w:val="clear" w:color="auto" w:fill="FFFFFF"/>
            <w:tcMar>
              <w:top w:w="45" w:type="dxa"/>
              <w:left w:w="90" w:type="dxa"/>
              <w:bottom w:w="45" w:type="dxa"/>
              <w:right w:w="90" w:type="dxa"/>
            </w:tcMar>
            <w:hideMark/>
          </w:tcPr>
          <w:p w14:paraId="3B12C6B1"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0.7979</w:t>
            </w:r>
          </w:p>
        </w:tc>
      </w:tr>
      <w:tr w:rsidR="001717D8" w:rsidRPr="001717D8" w14:paraId="0F337528" w14:textId="77777777" w:rsidTr="001717D8">
        <w:trPr>
          <w:jc w:val="center"/>
        </w:trPr>
        <w:tc>
          <w:tcPr>
            <w:tcW w:w="0" w:type="auto"/>
            <w:tcBorders>
              <w:top w:val="single" w:sz="2" w:space="0" w:color="B0B7BB"/>
              <w:left w:val="single" w:sz="2" w:space="0" w:color="B0B7BB"/>
              <w:bottom w:val="single" w:sz="6" w:space="0" w:color="B0B7BB"/>
              <w:right w:val="single" w:sz="6" w:space="0" w:color="B0B7BB"/>
            </w:tcBorders>
            <w:shd w:val="clear" w:color="auto" w:fill="EDF2F9"/>
            <w:tcMar>
              <w:top w:w="45" w:type="dxa"/>
              <w:left w:w="90" w:type="dxa"/>
              <w:bottom w:w="45" w:type="dxa"/>
              <w:right w:w="90" w:type="dxa"/>
            </w:tcMar>
          </w:tcPr>
          <w:p w14:paraId="1957C7D6" w14:textId="77777777" w:rsidR="001717D8" w:rsidRPr="001717D8" w:rsidRDefault="001717D8" w:rsidP="001717D8">
            <w:pPr>
              <w:spacing w:after="240"/>
              <w:rPr>
                <w:rFonts w:ascii="Arial" w:eastAsia="Times New Roman" w:hAnsi="Arial" w:cs="Arial"/>
                <w:b/>
                <w:bCs/>
                <w:color w:val="112277"/>
                <w:sz w:val="20"/>
                <w:szCs w:val="20"/>
              </w:rPr>
            </w:pPr>
            <w:r w:rsidRPr="001717D8">
              <w:rPr>
                <w:rFonts w:ascii="Arial" w:eastAsia="Times New Roman" w:hAnsi="Arial" w:cs="Arial"/>
                <w:b/>
                <w:bCs/>
                <w:color w:val="112277"/>
                <w:sz w:val="20"/>
                <w:szCs w:val="20"/>
              </w:rPr>
              <w:t>Year</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579A2665"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1</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4FBFDFBC"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0.1173</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0EF7107B"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0.009896</w:t>
            </w:r>
          </w:p>
        </w:tc>
        <w:tc>
          <w:tcPr>
            <w:tcW w:w="0" w:type="auto"/>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374008B7"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11.85</w:t>
            </w:r>
          </w:p>
        </w:tc>
        <w:tc>
          <w:tcPr>
            <w:tcW w:w="798" w:type="dxa"/>
            <w:tcBorders>
              <w:top w:val="single" w:sz="2" w:space="0" w:color="C1C1C1"/>
              <w:left w:val="single" w:sz="2" w:space="0" w:color="C1C1C1"/>
              <w:bottom w:val="single" w:sz="6" w:space="0" w:color="C1C1C1"/>
              <w:right w:val="single" w:sz="6" w:space="0" w:color="C1C1C1"/>
            </w:tcBorders>
            <w:shd w:val="clear" w:color="auto" w:fill="FFFFFF"/>
            <w:tcMar>
              <w:top w:w="45" w:type="dxa"/>
              <w:left w:w="90" w:type="dxa"/>
              <w:bottom w:w="45" w:type="dxa"/>
              <w:right w:w="90" w:type="dxa"/>
            </w:tcMar>
          </w:tcPr>
          <w:p w14:paraId="2E9B19A4" w14:textId="77777777" w:rsidR="001717D8" w:rsidRPr="001717D8" w:rsidRDefault="001717D8" w:rsidP="001717D8">
            <w:pPr>
              <w:spacing w:after="240"/>
              <w:jc w:val="right"/>
              <w:rPr>
                <w:rFonts w:ascii="Arial" w:eastAsia="Times New Roman" w:hAnsi="Arial" w:cs="Arial"/>
                <w:color w:val="000000"/>
                <w:sz w:val="20"/>
                <w:szCs w:val="20"/>
              </w:rPr>
            </w:pPr>
            <w:r w:rsidRPr="001717D8">
              <w:rPr>
                <w:rFonts w:ascii="Arial" w:eastAsia="Times New Roman" w:hAnsi="Arial" w:cs="Arial"/>
                <w:color w:val="000000"/>
                <w:sz w:val="20"/>
                <w:szCs w:val="20"/>
              </w:rPr>
              <w:t>&lt;.0001</w:t>
            </w:r>
          </w:p>
        </w:tc>
      </w:tr>
    </w:tbl>
    <w:p w14:paraId="763002A7" w14:textId="40595417" w:rsidR="00B84B81" w:rsidRDefault="00B84B81" w:rsidP="00B84B81">
      <w:pPr>
        <w:jc w:val="center"/>
        <w:rPr>
          <w:rFonts w:ascii="Calibri" w:eastAsia="Times New Roman" w:hAnsi="Calibri" w:cs="Segoe UI"/>
          <w:color w:val="1F497D"/>
          <w:sz w:val="22"/>
          <w:szCs w:val="22"/>
        </w:rPr>
      </w:pPr>
      <w:r>
        <w:rPr>
          <w:rFonts w:ascii="Calibri" w:eastAsia="Times New Roman" w:hAnsi="Calibri" w:cs="Segoe UI"/>
          <w:color w:val="1F497D"/>
          <w:sz w:val="22"/>
          <w:szCs w:val="22"/>
        </w:rPr>
        <w:br w:type="page"/>
      </w:r>
    </w:p>
    <w:p w14:paraId="7B69EEC8" w14:textId="77777777" w:rsidR="00B26F3B" w:rsidRDefault="00B26F3B" w:rsidP="00B26F3B">
      <w:pPr>
        <w:pStyle w:val="ListParagraph"/>
        <w:numPr>
          <w:ilvl w:val="0"/>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The sunspot data has a cyclical behavior.  What we are going to do here is explore how an Autoregressive model can actually capture the cyclical behavior without any covariates present.</w:t>
      </w:r>
    </w:p>
    <w:p w14:paraId="29FA681E" w14:textId="4B565142" w:rsidR="00B26F3B" w:rsidRDefault="00B26F3B" w:rsidP="00B26F3B">
      <w:pPr>
        <w:pStyle w:val="ListParagraph"/>
        <w:numPr>
          <w:ilvl w:val="1"/>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Plot Su</w:t>
      </w:r>
      <w:r w:rsidR="009F14EB">
        <w:rPr>
          <w:rFonts w:ascii="Calibri" w:eastAsia="Times New Roman" w:hAnsi="Calibri" w:cs="Segoe UI"/>
          <w:color w:val="1F497D"/>
          <w:sz w:val="22"/>
          <w:szCs w:val="22"/>
        </w:rPr>
        <w:t>n</w:t>
      </w:r>
      <w:r>
        <w:rPr>
          <w:rFonts w:ascii="Calibri" w:eastAsia="Times New Roman" w:hAnsi="Calibri" w:cs="Segoe UI"/>
          <w:color w:val="1F497D"/>
          <w:sz w:val="22"/>
          <w:szCs w:val="22"/>
        </w:rPr>
        <w:t>spot versus Years</w:t>
      </w:r>
    </w:p>
    <w:p w14:paraId="0BC6E2C1" w14:textId="5C4D3FF4" w:rsidR="007C3565" w:rsidRDefault="007C3565" w:rsidP="007C3565">
      <w:pPr>
        <w:pStyle w:val="ListParagraph"/>
        <w:shd w:val="clear" w:color="auto" w:fill="FFFFFF"/>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1A9B51FA" wp14:editId="5B4BF30D">
            <wp:extent cx="2527935" cy="1880503"/>
            <wp:effectExtent l="0" t="0" r="1206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1-28 at 4.32.43 PM.png"/>
                    <pic:cNvPicPr/>
                  </pic:nvPicPr>
                  <pic:blipFill>
                    <a:blip r:embed="rId11">
                      <a:extLst>
                        <a:ext uri="{28A0092B-C50C-407E-A947-70E740481C1C}">
                          <a14:useLocalDpi xmlns:a14="http://schemas.microsoft.com/office/drawing/2010/main" val="0"/>
                        </a:ext>
                      </a:extLst>
                    </a:blip>
                    <a:stretch>
                      <a:fillRect/>
                    </a:stretch>
                  </pic:blipFill>
                  <pic:spPr>
                    <a:xfrm>
                      <a:off x="0" y="0"/>
                      <a:ext cx="2568460" cy="1910649"/>
                    </a:xfrm>
                    <a:prstGeom prst="rect">
                      <a:avLst/>
                    </a:prstGeom>
                  </pic:spPr>
                </pic:pic>
              </a:graphicData>
            </a:graphic>
          </wp:inline>
        </w:drawing>
      </w:r>
    </w:p>
    <w:p w14:paraId="6A517F62" w14:textId="77777777" w:rsidR="007C3565" w:rsidRDefault="007C3565" w:rsidP="007C3565">
      <w:pPr>
        <w:pStyle w:val="ListParagraph"/>
        <w:shd w:val="clear" w:color="auto" w:fill="FFFFFF"/>
        <w:rPr>
          <w:rFonts w:ascii="Calibri" w:eastAsia="Times New Roman" w:hAnsi="Calibri" w:cs="Segoe UI"/>
          <w:color w:val="1F497D"/>
          <w:sz w:val="22"/>
          <w:szCs w:val="22"/>
        </w:rPr>
      </w:pPr>
    </w:p>
    <w:p w14:paraId="06790B50" w14:textId="77777777" w:rsidR="00B26F3B" w:rsidRDefault="00B26F3B" w:rsidP="00B26F3B">
      <w:pPr>
        <w:pStyle w:val="ListParagraph"/>
        <w:numPr>
          <w:ilvl w:val="1"/>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Using the code for melanoma as an example, fit a simple regression model to Sunspot with just an intercept (model sunspot= / nlag=       in SAS)  Comment on the ACF and PCF plots</w:t>
      </w:r>
    </w:p>
    <w:p w14:paraId="137EE221" w14:textId="2B9B4615" w:rsidR="00FA3211" w:rsidRDefault="00FA3211" w:rsidP="00FA3211">
      <w:pPr>
        <w:shd w:val="clear" w:color="auto" w:fill="FFFFFF"/>
        <w:rPr>
          <w:rFonts w:ascii="Calibri" w:eastAsia="Times New Roman" w:hAnsi="Calibri" w:cs="Segoe UI"/>
          <w:color w:val="1F497D"/>
          <w:sz w:val="22"/>
          <w:szCs w:val="22"/>
        </w:rPr>
      </w:pPr>
    </w:p>
    <w:p w14:paraId="6DB10711" w14:textId="334B015D" w:rsidR="00FA3211" w:rsidRPr="00FA3211" w:rsidRDefault="00FA3211" w:rsidP="00FA3211">
      <w:pPr>
        <w:pStyle w:val="ListParagraph"/>
        <w:numPr>
          <w:ilvl w:val="0"/>
          <w:numId w:val="4"/>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Autocorrelation residuals for sunspots shows a pattern repeating every 10 years</w:t>
      </w:r>
    </w:p>
    <w:p w14:paraId="43580932" w14:textId="77777777" w:rsidR="00FA3211" w:rsidRDefault="00FA3211" w:rsidP="00FA3211">
      <w:pPr>
        <w:pStyle w:val="ListParagraph"/>
        <w:shd w:val="clear" w:color="auto" w:fill="FFFFFF"/>
        <w:rPr>
          <w:rFonts w:ascii="Calibri" w:eastAsia="Times New Roman" w:hAnsi="Calibri" w:cs="Segoe UI"/>
          <w:color w:val="1F497D"/>
          <w:sz w:val="22"/>
          <w:szCs w:val="22"/>
        </w:rPr>
      </w:pPr>
    </w:p>
    <w:p w14:paraId="2365AE63" w14:textId="4C6E13A6" w:rsidR="00FA3211" w:rsidRDefault="00FA3211" w:rsidP="00FA3211">
      <w:pPr>
        <w:pStyle w:val="ListParagraph"/>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 </w:t>
      </w:r>
      <w:r>
        <w:rPr>
          <w:rFonts w:ascii="Calibri" w:eastAsia="Times New Roman" w:hAnsi="Calibri" w:cs="Segoe UI"/>
          <w:noProof/>
          <w:color w:val="1F497D"/>
          <w:sz w:val="22"/>
          <w:szCs w:val="22"/>
        </w:rPr>
        <w:drawing>
          <wp:inline distT="0" distB="0" distL="0" distR="0" wp14:anchorId="35F49B26" wp14:editId="1B7C7A09">
            <wp:extent cx="2497707" cy="18656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1-28 at 4.36.04 PM.png"/>
                    <pic:cNvPicPr/>
                  </pic:nvPicPr>
                  <pic:blipFill>
                    <a:blip r:embed="rId12">
                      <a:extLst>
                        <a:ext uri="{28A0092B-C50C-407E-A947-70E740481C1C}">
                          <a14:useLocalDpi xmlns:a14="http://schemas.microsoft.com/office/drawing/2010/main" val="0"/>
                        </a:ext>
                      </a:extLst>
                    </a:blip>
                    <a:stretch>
                      <a:fillRect/>
                    </a:stretch>
                  </pic:blipFill>
                  <pic:spPr>
                    <a:xfrm>
                      <a:off x="0" y="0"/>
                      <a:ext cx="2514230" cy="1877990"/>
                    </a:xfrm>
                    <a:prstGeom prst="rect">
                      <a:avLst/>
                    </a:prstGeom>
                  </pic:spPr>
                </pic:pic>
              </a:graphicData>
            </a:graphic>
          </wp:inline>
        </w:drawing>
      </w:r>
    </w:p>
    <w:p w14:paraId="64ECD026" w14:textId="77777777" w:rsidR="007C3565" w:rsidRDefault="007C3565" w:rsidP="007C3565">
      <w:pPr>
        <w:pStyle w:val="ListParagraph"/>
        <w:shd w:val="clear" w:color="auto" w:fill="FFFFFF"/>
        <w:rPr>
          <w:rFonts w:ascii="Calibri" w:eastAsia="Times New Roman" w:hAnsi="Calibri" w:cs="Segoe UI"/>
          <w:color w:val="1F497D"/>
          <w:sz w:val="22"/>
          <w:szCs w:val="22"/>
        </w:rPr>
      </w:pPr>
    </w:p>
    <w:p w14:paraId="7733E164" w14:textId="77777777" w:rsidR="007C3565" w:rsidRPr="00FA3211" w:rsidRDefault="007C3565" w:rsidP="00FA3211">
      <w:pPr>
        <w:shd w:val="clear" w:color="auto" w:fill="FFFFFF"/>
        <w:rPr>
          <w:rFonts w:ascii="Calibri" w:eastAsia="Times New Roman" w:hAnsi="Calibri" w:cs="Segoe UI"/>
          <w:color w:val="1F497D"/>
          <w:sz w:val="22"/>
          <w:szCs w:val="22"/>
        </w:rPr>
      </w:pPr>
      <w:bookmarkStart w:id="0" w:name="_GoBack"/>
      <w:bookmarkEnd w:id="0"/>
    </w:p>
    <w:p w14:paraId="6CB3A951" w14:textId="77777777" w:rsidR="00B26F3B" w:rsidRDefault="00B26F3B" w:rsidP="00B26F3B">
      <w:pPr>
        <w:pStyle w:val="ListParagraph"/>
        <w:numPr>
          <w:ilvl w:val="1"/>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Fit an AR(1), AR(2), AR(3), and AR(4) model by specifying the nlag option to 1,2,3, or 4.</w:t>
      </w:r>
    </w:p>
    <w:p w14:paraId="43737D8A" w14:textId="77777777" w:rsidR="00B26F3B" w:rsidRDefault="00B26F3B" w:rsidP="00B26F3B">
      <w:pPr>
        <w:pStyle w:val="ListParagraph"/>
        <w:numPr>
          <w:ilvl w:val="2"/>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Examine and compare the ACF and PACF plots</w:t>
      </w:r>
    </w:p>
    <w:p w14:paraId="669DA473" w14:textId="4B70AC8A" w:rsidR="00FA3211" w:rsidRPr="00FA3211" w:rsidRDefault="00B26F3B" w:rsidP="00FA3211">
      <w:pPr>
        <w:pStyle w:val="ListParagraph"/>
        <w:numPr>
          <w:ilvl w:val="2"/>
          <w:numId w:val="3"/>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Locate the AIC statistic for each of the models and compare them</w:t>
      </w:r>
    </w:p>
    <w:p w14:paraId="48BACE08" w14:textId="2EAF3B33" w:rsidR="00FA3211" w:rsidRDefault="00FA3211" w:rsidP="00FA3211">
      <w:pPr>
        <w:pStyle w:val="ListParagraph"/>
        <w:numPr>
          <w:ilvl w:val="0"/>
          <w:numId w:val="4"/>
        </w:numPr>
        <w:shd w:val="clear" w:color="auto" w:fill="FFFFFF"/>
        <w:rPr>
          <w:rFonts w:ascii="Calibri" w:eastAsia="Times New Roman" w:hAnsi="Calibri" w:cs="Segoe UI"/>
          <w:color w:val="1F497D"/>
          <w:sz w:val="22"/>
          <w:szCs w:val="22"/>
        </w:rPr>
      </w:pPr>
      <w:r>
        <w:rPr>
          <w:rFonts w:ascii="Calibri" w:eastAsia="Times New Roman" w:hAnsi="Calibri" w:cs="Segoe UI"/>
          <w:color w:val="1F497D"/>
          <w:sz w:val="22"/>
          <w:szCs w:val="22"/>
        </w:rPr>
        <w:t xml:space="preserve">Melanoma with AR10 model applied </w:t>
      </w:r>
    </w:p>
    <w:p w14:paraId="4D8914EF" w14:textId="77777777" w:rsidR="00FA3211" w:rsidRDefault="00FA3211" w:rsidP="00FA3211">
      <w:pPr>
        <w:pStyle w:val="ListParagraph"/>
        <w:shd w:val="clear" w:color="auto" w:fill="FFFFFF"/>
        <w:rPr>
          <w:rFonts w:ascii="Calibri" w:eastAsia="Times New Roman" w:hAnsi="Calibri" w:cs="Segoe UI"/>
          <w:color w:val="1F497D"/>
          <w:sz w:val="22"/>
          <w:szCs w:val="22"/>
        </w:rPr>
      </w:pPr>
    </w:p>
    <w:p w14:paraId="417EE538" w14:textId="0E703E3C" w:rsidR="00FA3211" w:rsidRPr="001717D8" w:rsidRDefault="00FA3211" w:rsidP="00FA3211">
      <w:pPr>
        <w:pStyle w:val="ListParagraph"/>
        <w:shd w:val="clear" w:color="auto" w:fill="FFFFFF"/>
        <w:rPr>
          <w:rFonts w:ascii="Calibri" w:eastAsia="Times New Roman" w:hAnsi="Calibri" w:cs="Segoe UI"/>
          <w:color w:val="1F497D"/>
          <w:sz w:val="22"/>
          <w:szCs w:val="22"/>
        </w:rPr>
      </w:pPr>
      <w:r>
        <w:rPr>
          <w:rFonts w:ascii="Calibri" w:eastAsia="Times New Roman" w:hAnsi="Calibri" w:cs="Segoe UI"/>
          <w:noProof/>
          <w:color w:val="1F497D"/>
          <w:sz w:val="22"/>
          <w:szCs w:val="22"/>
        </w:rPr>
        <w:drawing>
          <wp:inline distT="0" distB="0" distL="0" distR="0" wp14:anchorId="03103807" wp14:editId="0B613847">
            <wp:extent cx="3213735" cy="2376081"/>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28 at 4.34.47 PM.png"/>
                    <pic:cNvPicPr/>
                  </pic:nvPicPr>
                  <pic:blipFill>
                    <a:blip r:embed="rId13">
                      <a:extLst>
                        <a:ext uri="{28A0092B-C50C-407E-A947-70E740481C1C}">
                          <a14:useLocalDpi xmlns:a14="http://schemas.microsoft.com/office/drawing/2010/main" val="0"/>
                        </a:ext>
                      </a:extLst>
                    </a:blip>
                    <a:stretch>
                      <a:fillRect/>
                    </a:stretch>
                  </pic:blipFill>
                  <pic:spPr>
                    <a:xfrm>
                      <a:off x="0" y="0"/>
                      <a:ext cx="3225793" cy="2384996"/>
                    </a:xfrm>
                    <a:prstGeom prst="rect">
                      <a:avLst/>
                    </a:prstGeom>
                  </pic:spPr>
                </pic:pic>
              </a:graphicData>
            </a:graphic>
          </wp:inline>
        </w:drawing>
      </w:r>
    </w:p>
    <w:sectPr w:rsidR="00FA3211" w:rsidRPr="001717D8" w:rsidSect="00B84B8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92349"/>
    <w:multiLevelType w:val="hybridMultilevel"/>
    <w:tmpl w:val="9FB45B92"/>
    <w:lvl w:ilvl="0" w:tplc="F8349682">
      <w:start w:val="2"/>
      <w:numFmt w:val="bullet"/>
      <w:lvlText w:val="-"/>
      <w:lvlJc w:val="left"/>
      <w:pPr>
        <w:ind w:left="720" w:hanging="360"/>
      </w:pPr>
      <w:rPr>
        <w:rFonts w:ascii="Calibri" w:eastAsia="Times New Roman" w:hAnsi="Calibr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C2DDF"/>
    <w:multiLevelType w:val="hybridMultilevel"/>
    <w:tmpl w:val="55BEE806"/>
    <w:lvl w:ilvl="0" w:tplc="18FCF548">
      <w:start w:val="1"/>
      <w:numFmt w:val="lowerLetter"/>
      <w:lvlText w:val="%1."/>
      <w:lvlJc w:val="left"/>
      <w:pPr>
        <w:ind w:left="40" w:hanging="40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
    <w:nsid w:val="221A684B"/>
    <w:multiLevelType w:val="hybridMultilevel"/>
    <w:tmpl w:val="B1989F1E"/>
    <w:lvl w:ilvl="0" w:tplc="0409000F">
      <w:start w:val="1"/>
      <w:numFmt w:val="decimal"/>
      <w:lvlText w:val="%1."/>
      <w:lvlJc w:val="left"/>
      <w:pPr>
        <w:ind w:left="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
    <w:nsid w:val="67AB5E03"/>
    <w:multiLevelType w:val="hybridMultilevel"/>
    <w:tmpl w:val="96282BC4"/>
    <w:lvl w:ilvl="0" w:tplc="52CA6238">
      <w:start w:val="1"/>
      <w:numFmt w:val="decimal"/>
      <w:lvlText w:val="%1."/>
      <w:lvlJc w:val="left"/>
      <w:pPr>
        <w:ind w:left="0" w:hanging="360"/>
      </w:pPr>
      <w:rPr>
        <w:rFonts w:ascii="Calibri" w:hAnsi="Calibri" w:hint="default"/>
        <w:color w:val="1F497D"/>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DC0"/>
    <w:rsid w:val="00013875"/>
    <w:rsid w:val="001717D8"/>
    <w:rsid w:val="001F037D"/>
    <w:rsid w:val="002354B9"/>
    <w:rsid w:val="00237FB3"/>
    <w:rsid w:val="002C58A1"/>
    <w:rsid w:val="004E4E77"/>
    <w:rsid w:val="00517CF5"/>
    <w:rsid w:val="007C3565"/>
    <w:rsid w:val="008A5C19"/>
    <w:rsid w:val="009F14EB"/>
    <w:rsid w:val="00B26F3B"/>
    <w:rsid w:val="00B84B81"/>
    <w:rsid w:val="00CD6ECF"/>
    <w:rsid w:val="00DE0784"/>
    <w:rsid w:val="00E52DC0"/>
    <w:rsid w:val="00EB584C"/>
    <w:rsid w:val="00FA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F3EC0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2DC0"/>
  </w:style>
  <w:style w:type="paragraph" w:styleId="ListParagraph">
    <w:name w:val="List Paragraph"/>
    <w:basedOn w:val="Normal"/>
    <w:uiPriority w:val="34"/>
    <w:qFormat/>
    <w:rsid w:val="004E4E77"/>
    <w:pPr>
      <w:ind w:left="720"/>
      <w:contextualSpacing/>
    </w:pPr>
  </w:style>
  <w:style w:type="character" w:styleId="Hyperlink">
    <w:name w:val="Hyperlink"/>
    <w:basedOn w:val="DefaultParagraphFont"/>
    <w:uiPriority w:val="99"/>
    <w:unhideWhenUsed/>
    <w:rsid w:val="00B26F3B"/>
    <w:rPr>
      <w:color w:val="0563C1" w:themeColor="hyperlink"/>
      <w:u w:val="single"/>
    </w:rPr>
  </w:style>
  <w:style w:type="table" w:styleId="TableGrid">
    <w:name w:val="Table Grid"/>
    <w:basedOn w:val="TableNormal"/>
    <w:uiPriority w:val="39"/>
    <w:rsid w:val="00237F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987541">
      <w:bodyDiv w:val="1"/>
      <w:marLeft w:val="0"/>
      <w:marRight w:val="0"/>
      <w:marTop w:val="0"/>
      <w:marBottom w:val="0"/>
      <w:divBdr>
        <w:top w:val="none" w:sz="0" w:space="0" w:color="auto"/>
        <w:left w:val="none" w:sz="0" w:space="0" w:color="auto"/>
        <w:bottom w:val="none" w:sz="0" w:space="0" w:color="auto"/>
        <w:right w:val="none" w:sz="0" w:space="0" w:color="auto"/>
      </w:divBdr>
    </w:div>
    <w:div w:id="1305312757">
      <w:bodyDiv w:val="1"/>
      <w:marLeft w:val="0"/>
      <w:marRight w:val="0"/>
      <w:marTop w:val="0"/>
      <w:marBottom w:val="0"/>
      <w:divBdr>
        <w:top w:val="none" w:sz="0" w:space="0" w:color="auto"/>
        <w:left w:val="none" w:sz="0" w:space="0" w:color="auto"/>
        <w:bottom w:val="none" w:sz="0" w:space="0" w:color="auto"/>
        <w:right w:val="none" w:sz="0" w:space="0" w:color="auto"/>
      </w:divBdr>
    </w:div>
    <w:div w:id="1532913188">
      <w:bodyDiv w:val="1"/>
      <w:marLeft w:val="0"/>
      <w:marRight w:val="0"/>
      <w:marTop w:val="0"/>
      <w:marBottom w:val="0"/>
      <w:divBdr>
        <w:top w:val="none" w:sz="0" w:space="0" w:color="auto"/>
        <w:left w:val="none" w:sz="0" w:space="0" w:color="auto"/>
        <w:bottom w:val="none" w:sz="0" w:space="0" w:color="auto"/>
        <w:right w:val="none" w:sz="0" w:space="0" w:color="auto"/>
      </w:divBdr>
    </w:div>
    <w:div w:id="1813210135">
      <w:bodyDiv w:val="1"/>
      <w:marLeft w:val="0"/>
      <w:marRight w:val="0"/>
      <w:marTop w:val="0"/>
      <w:marBottom w:val="0"/>
      <w:divBdr>
        <w:top w:val="none" w:sz="0" w:space="0" w:color="auto"/>
        <w:left w:val="none" w:sz="0" w:space="0" w:color="auto"/>
        <w:bottom w:val="none" w:sz="0" w:space="0" w:color="auto"/>
        <w:right w:val="none" w:sz="0" w:space="0" w:color="auto"/>
      </w:divBdr>
    </w:div>
    <w:div w:id="1925258906">
      <w:bodyDiv w:val="1"/>
      <w:marLeft w:val="0"/>
      <w:marRight w:val="0"/>
      <w:marTop w:val="0"/>
      <w:marBottom w:val="0"/>
      <w:divBdr>
        <w:top w:val="none" w:sz="0" w:space="0" w:color="auto"/>
        <w:left w:val="none" w:sz="0" w:space="0" w:color="auto"/>
        <w:bottom w:val="none" w:sz="0" w:space="0" w:color="auto"/>
        <w:right w:val="none" w:sz="0" w:space="0" w:color="auto"/>
      </w:divBdr>
      <w:divsChild>
        <w:div w:id="2755079">
          <w:marLeft w:val="0"/>
          <w:marRight w:val="0"/>
          <w:marTop w:val="0"/>
          <w:marBottom w:val="0"/>
          <w:divBdr>
            <w:top w:val="none" w:sz="0" w:space="0" w:color="auto"/>
            <w:left w:val="none" w:sz="0" w:space="0" w:color="auto"/>
            <w:bottom w:val="none" w:sz="0" w:space="0" w:color="auto"/>
            <w:right w:val="none" w:sz="0" w:space="0" w:color="auto"/>
          </w:divBdr>
        </w:div>
        <w:div w:id="188564121">
          <w:marLeft w:val="0"/>
          <w:marRight w:val="0"/>
          <w:marTop w:val="0"/>
          <w:marBottom w:val="0"/>
          <w:divBdr>
            <w:top w:val="none" w:sz="0" w:space="0" w:color="auto"/>
            <w:left w:val="none" w:sz="0" w:space="0" w:color="auto"/>
            <w:bottom w:val="none" w:sz="0" w:space="0" w:color="auto"/>
            <w:right w:val="none" w:sz="0" w:space="0" w:color="auto"/>
          </w:divBdr>
        </w:div>
        <w:div w:id="226494298">
          <w:marLeft w:val="0"/>
          <w:marRight w:val="0"/>
          <w:marTop w:val="0"/>
          <w:marBottom w:val="0"/>
          <w:divBdr>
            <w:top w:val="none" w:sz="0" w:space="0" w:color="auto"/>
            <w:left w:val="none" w:sz="0" w:space="0" w:color="auto"/>
            <w:bottom w:val="none" w:sz="0" w:space="0" w:color="auto"/>
            <w:right w:val="none" w:sz="0" w:space="0" w:color="auto"/>
          </w:divBdr>
        </w:div>
        <w:div w:id="254170711">
          <w:marLeft w:val="0"/>
          <w:marRight w:val="0"/>
          <w:marTop w:val="0"/>
          <w:marBottom w:val="0"/>
          <w:divBdr>
            <w:top w:val="none" w:sz="0" w:space="0" w:color="auto"/>
            <w:left w:val="none" w:sz="0" w:space="0" w:color="auto"/>
            <w:bottom w:val="none" w:sz="0" w:space="0" w:color="auto"/>
            <w:right w:val="none" w:sz="0" w:space="0" w:color="auto"/>
          </w:divBdr>
        </w:div>
        <w:div w:id="268974504">
          <w:marLeft w:val="0"/>
          <w:marRight w:val="0"/>
          <w:marTop w:val="0"/>
          <w:marBottom w:val="0"/>
          <w:divBdr>
            <w:top w:val="none" w:sz="0" w:space="0" w:color="auto"/>
            <w:left w:val="none" w:sz="0" w:space="0" w:color="auto"/>
            <w:bottom w:val="none" w:sz="0" w:space="0" w:color="auto"/>
            <w:right w:val="none" w:sz="0" w:space="0" w:color="auto"/>
          </w:divBdr>
        </w:div>
        <w:div w:id="496120223">
          <w:marLeft w:val="720"/>
          <w:marRight w:val="0"/>
          <w:marTop w:val="0"/>
          <w:marBottom w:val="0"/>
          <w:divBdr>
            <w:top w:val="none" w:sz="0" w:space="0" w:color="auto"/>
            <w:left w:val="none" w:sz="0" w:space="0" w:color="auto"/>
            <w:bottom w:val="none" w:sz="0" w:space="0" w:color="auto"/>
            <w:right w:val="none" w:sz="0" w:space="0" w:color="auto"/>
          </w:divBdr>
        </w:div>
        <w:div w:id="571043874">
          <w:marLeft w:val="0"/>
          <w:marRight w:val="0"/>
          <w:marTop w:val="0"/>
          <w:marBottom w:val="0"/>
          <w:divBdr>
            <w:top w:val="none" w:sz="0" w:space="0" w:color="auto"/>
            <w:left w:val="none" w:sz="0" w:space="0" w:color="auto"/>
            <w:bottom w:val="none" w:sz="0" w:space="0" w:color="auto"/>
            <w:right w:val="none" w:sz="0" w:space="0" w:color="auto"/>
          </w:divBdr>
        </w:div>
        <w:div w:id="573121691">
          <w:marLeft w:val="720"/>
          <w:marRight w:val="0"/>
          <w:marTop w:val="0"/>
          <w:marBottom w:val="0"/>
          <w:divBdr>
            <w:top w:val="none" w:sz="0" w:space="0" w:color="auto"/>
            <w:left w:val="none" w:sz="0" w:space="0" w:color="auto"/>
            <w:bottom w:val="none" w:sz="0" w:space="0" w:color="auto"/>
            <w:right w:val="none" w:sz="0" w:space="0" w:color="auto"/>
          </w:divBdr>
        </w:div>
        <w:div w:id="584729607">
          <w:marLeft w:val="1440"/>
          <w:marRight w:val="0"/>
          <w:marTop w:val="0"/>
          <w:marBottom w:val="0"/>
          <w:divBdr>
            <w:top w:val="none" w:sz="0" w:space="0" w:color="auto"/>
            <w:left w:val="none" w:sz="0" w:space="0" w:color="auto"/>
            <w:bottom w:val="none" w:sz="0" w:space="0" w:color="auto"/>
            <w:right w:val="none" w:sz="0" w:space="0" w:color="auto"/>
          </w:divBdr>
        </w:div>
        <w:div w:id="768694774">
          <w:marLeft w:val="0"/>
          <w:marRight w:val="0"/>
          <w:marTop w:val="0"/>
          <w:marBottom w:val="0"/>
          <w:divBdr>
            <w:top w:val="none" w:sz="0" w:space="0" w:color="auto"/>
            <w:left w:val="none" w:sz="0" w:space="0" w:color="auto"/>
            <w:bottom w:val="none" w:sz="0" w:space="0" w:color="auto"/>
            <w:right w:val="none" w:sz="0" w:space="0" w:color="auto"/>
          </w:divBdr>
        </w:div>
        <w:div w:id="820969952">
          <w:marLeft w:val="0"/>
          <w:marRight w:val="0"/>
          <w:marTop w:val="0"/>
          <w:marBottom w:val="0"/>
          <w:divBdr>
            <w:top w:val="none" w:sz="0" w:space="0" w:color="auto"/>
            <w:left w:val="none" w:sz="0" w:space="0" w:color="auto"/>
            <w:bottom w:val="none" w:sz="0" w:space="0" w:color="auto"/>
            <w:right w:val="none" w:sz="0" w:space="0" w:color="auto"/>
          </w:divBdr>
        </w:div>
        <w:div w:id="886184119">
          <w:marLeft w:val="0"/>
          <w:marRight w:val="0"/>
          <w:marTop w:val="0"/>
          <w:marBottom w:val="0"/>
          <w:divBdr>
            <w:top w:val="none" w:sz="0" w:space="0" w:color="auto"/>
            <w:left w:val="none" w:sz="0" w:space="0" w:color="auto"/>
            <w:bottom w:val="none" w:sz="0" w:space="0" w:color="auto"/>
            <w:right w:val="none" w:sz="0" w:space="0" w:color="auto"/>
          </w:divBdr>
        </w:div>
        <w:div w:id="1025055941">
          <w:marLeft w:val="0"/>
          <w:marRight w:val="0"/>
          <w:marTop w:val="0"/>
          <w:marBottom w:val="0"/>
          <w:divBdr>
            <w:top w:val="none" w:sz="0" w:space="0" w:color="auto"/>
            <w:left w:val="none" w:sz="0" w:space="0" w:color="auto"/>
            <w:bottom w:val="none" w:sz="0" w:space="0" w:color="auto"/>
            <w:right w:val="none" w:sz="0" w:space="0" w:color="auto"/>
          </w:divBdr>
        </w:div>
        <w:div w:id="1044014934">
          <w:marLeft w:val="0"/>
          <w:marRight w:val="0"/>
          <w:marTop w:val="0"/>
          <w:marBottom w:val="0"/>
          <w:divBdr>
            <w:top w:val="none" w:sz="0" w:space="0" w:color="auto"/>
            <w:left w:val="none" w:sz="0" w:space="0" w:color="auto"/>
            <w:bottom w:val="none" w:sz="0" w:space="0" w:color="auto"/>
            <w:right w:val="none" w:sz="0" w:space="0" w:color="auto"/>
          </w:divBdr>
        </w:div>
        <w:div w:id="1062826139">
          <w:marLeft w:val="0"/>
          <w:marRight w:val="0"/>
          <w:marTop w:val="0"/>
          <w:marBottom w:val="0"/>
          <w:divBdr>
            <w:top w:val="none" w:sz="0" w:space="0" w:color="auto"/>
            <w:left w:val="none" w:sz="0" w:space="0" w:color="auto"/>
            <w:bottom w:val="none" w:sz="0" w:space="0" w:color="auto"/>
            <w:right w:val="none" w:sz="0" w:space="0" w:color="auto"/>
          </w:divBdr>
        </w:div>
        <w:div w:id="1069499572">
          <w:marLeft w:val="0"/>
          <w:marRight w:val="0"/>
          <w:marTop w:val="0"/>
          <w:marBottom w:val="0"/>
          <w:divBdr>
            <w:top w:val="none" w:sz="0" w:space="0" w:color="auto"/>
            <w:left w:val="none" w:sz="0" w:space="0" w:color="auto"/>
            <w:bottom w:val="none" w:sz="0" w:space="0" w:color="auto"/>
            <w:right w:val="none" w:sz="0" w:space="0" w:color="auto"/>
          </w:divBdr>
        </w:div>
        <w:div w:id="1108936242">
          <w:marLeft w:val="0"/>
          <w:marRight w:val="0"/>
          <w:marTop w:val="0"/>
          <w:marBottom w:val="0"/>
          <w:divBdr>
            <w:top w:val="none" w:sz="0" w:space="0" w:color="auto"/>
            <w:left w:val="none" w:sz="0" w:space="0" w:color="auto"/>
            <w:bottom w:val="none" w:sz="0" w:space="0" w:color="auto"/>
            <w:right w:val="none" w:sz="0" w:space="0" w:color="auto"/>
          </w:divBdr>
        </w:div>
        <w:div w:id="1208839338">
          <w:marLeft w:val="0"/>
          <w:marRight w:val="0"/>
          <w:marTop w:val="0"/>
          <w:marBottom w:val="0"/>
          <w:divBdr>
            <w:top w:val="none" w:sz="0" w:space="0" w:color="auto"/>
            <w:left w:val="none" w:sz="0" w:space="0" w:color="auto"/>
            <w:bottom w:val="none" w:sz="0" w:space="0" w:color="auto"/>
            <w:right w:val="none" w:sz="0" w:space="0" w:color="auto"/>
          </w:divBdr>
        </w:div>
        <w:div w:id="1266763838">
          <w:marLeft w:val="0"/>
          <w:marRight w:val="0"/>
          <w:marTop w:val="0"/>
          <w:marBottom w:val="0"/>
          <w:divBdr>
            <w:top w:val="none" w:sz="0" w:space="0" w:color="auto"/>
            <w:left w:val="none" w:sz="0" w:space="0" w:color="auto"/>
            <w:bottom w:val="none" w:sz="0" w:space="0" w:color="auto"/>
            <w:right w:val="none" w:sz="0" w:space="0" w:color="auto"/>
          </w:divBdr>
        </w:div>
        <w:div w:id="1611279888">
          <w:marLeft w:val="720"/>
          <w:marRight w:val="0"/>
          <w:marTop w:val="0"/>
          <w:marBottom w:val="0"/>
          <w:divBdr>
            <w:top w:val="none" w:sz="0" w:space="0" w:color="auto"/>
            <w:left w:val="none" w:sz="0" w:space="0" w:color="auto"/>
            <w:bottom w:val="none" w:sz="0" w:space="0" w:color="auto"/>
            <w:right w:val="none" w:sz="0" w:space="0" w:color="auto"/>
          </w:divBdr>
        </w:div>
        <w:div w:id="1625962987">
          <w:marLeft w:val="0"/>
          <w:marRight w:val="0"/>
          <w:marTop w:val="0"/>
          <w:marBottom w:val="0"/>
          <w:divBdr>
            <w:top w:val="none" w:sz="0" w:space="0" w:color="auto"/>
            <w:left w:val="none" w:sz="0" w:space="0" w:color="auto"/>
            <w:bottom w:val="none" w:sz="0" w:space="0" w:color="auto"/>
            <w:right w:val="none" w:sz="0" w:space="0" w:color="auto"/>
          </w:divBdr>
        </w:div>
        <w:div w:id="1629361453">
          <w:marLeft w:val="1440"/>
          <w:marRight w:val="0"/>
          <w:marTop w:val="0"/>
          <w:marBottom w:val="0"/>
          <w:divBdr>
            <w:top w:val="none" w:sz="0" w:space="0" w:color="auto"/>
            <w:left w:val="none" w:sz="0" w:space="0" w:color="auto"/>
            <w:bottom w:val="none" w:sz="0" w:space="0" w:color="auto"/>
            <w:right w:val="none" w:sz="0" w:space="0" w:color="auto"/>
          </w:divBdr>
        </w:div>
        <w:div w:id="1669989113">
          <w:marLeft w:val="0"/>
          <w:marRight w:val="0"/>
          <w:marTop w:val="0"/>
          <w:marBottom w:val="0"/>
          <w:divBdr>
            <w:top w:val="none" w:sz="0" w:space="0" w:color="auto"/>
            <w:left w:val="none" w:sz="0" w:space="0" w:color="auto"/>
            <w:bottom w:val="none" w:sz="0" w:space="0" w:color="auto"/>
            <w:right w:val="none" w:sz="0" w:space="0" w:color="auto"/>
          </w:divBdr>
        </w:div>
        <w:div w:id="1703244963">
          <w:marLeft w:val="0"/>
          <w:marRight w:val="0"/>
          <w:marTop w:val="0"/>
          <w:marBottom w:val="0"/>
          <w:divBdr>
            <w:top w:val="none" w:sz="0" w:space="0" w:color="auto"/>
            <w:left w:val="none" w:sz="0" w:space="0" w:color="auto"/>
            <w:bottom w:val="none" w:sz="0" w:space="0" w:color="auto"/>
            <w:right w:val="none" w:sz="0" w:space="0" w:color="auto"/>
          </w:divBdr>
        </w:div>
        <w:div w:id="1896350562">
          <w:marLeft w:val="0"/>
          <w:marRight w:val="0"/>
          <w:marTop w:val="0"/>
          <w:marBottom w:val="0"/>
          <w:divBdr>
            <w:top w:val="none" w:sz="0" w:space="0" w:color="auto"/>
            <w:left w:val="none" w:sz="0" w:space="0" w:color="auto"/>
            <w:bottom w:val="none" w:sz="0" w:space="0" w:color="auto"/>
            <w:right w:val="none" w:sz="0" w:space="0" w:color="auto"/>
          </w:divBdr>
        </w:div>
        <w:div w:id="1897930337">
          <w:marLeft w:val="0"/>
          <w:marRight w:val="0"/>
          <w:marTop w:val="0"/>
          <w:marBottom w:val="0"/>
          <w:divBdr>
            <w:top w:val="none" w:sz="0" w:space="0" w:color="auto"/>
            <w:left w:val="none" w:sz="0" w:space="0" w:color="auto"/>
            <w:bottom w:val="none" w:sz="0" w:space="0" w:color="auto"/>
            <w:right w:val="none" w:sz="0" w:space="0" w:color="auto"/>
          </w:divBdr>
        </w:div>
        <w:div w:id="1932810946">
          <w:marLeft w:val="0"/>
          <w:marRight w:val="0"/>
          <w:marTop w:val="0"/>
          <w:marBottom w:val="0"/>
          <w:divBdr>
            <w:top w:val="none" w:sz="0" w:space="0" w:color="auto"/>
            <w:left w:val="none" w:sz="0" w:space="0" w:color="auto"/>
            <w:bottom w:val="none" w:sz="0" w:space="0" w:color="auto"/>
            <w:right w:val="none" w:sz="0" w:space="0" w:color="auto"/>
          </w:divBdr>
        </w:div>
        <w:div w:id="1939293586">
          <w:marLeft w:val="0"/>
          <w:marRight w:val="0"/>
          <w:marTop w:val="0"/>
          <w:marBottom w:val="0"/>
          <w:divBdr>
            <w:top w:val="none" w:sz="0" w:space="0" w:color="auto"/>
            <w:left w:val="none" w:sz="0" w:space="0" w:color="auto"/>
            <w:bottom w:val="none" w:sz="0" w:space="0" w:color="auto"/>
            <w:right w:val="none" w:sz="0" w:space="0" w:color="auto"/>
          </w:divBdr>
        </w:div>
        <w:div w:id="1949967657">
          <w:marLeft w:val="1440"/>
          <w:marRight w:val="0"/>
          <w:marTop w:val="0"/>
          <w:marBottom w:val="0"/>
          <w:divBdr>
            <w:top w:val="none" w:sz="0" w:space="0" w:color="auto"/>
            <w:left w:val="none" w:sz="0" w:space="0" w:color="auto"/>
            <w:bottom w:val="none" w:sz="0" w:space="0" w:color="auto"/>
            <w:right w:val="none" w:sz="0" w:space="0" w:color="auto"/>
          </w:divBdr>
        </w:div>
        <w:div w:id="2028142996">
          <w:marLeft w:val="0"/>
          <w:marRight w:val="0"/>
          <w:marTop w:val="0"/>
          <w:marBottom w:val="0"/>
          <w:divBdr>
            <w:top w:val="none" w:sz="0" w:space="0" w:color="auto"/>
            <w:left w:val="none" w:sz="0" w:space="0" w:color="auto"/>
            <w:bottom w:val="none" w:sz="0" w:space="0" w:color="auto"/>
            <w:right w:val="none" w:sz="0" w:space="0" w:color="auto"/>
          </w:divBdr>
        </w:div>
        <w:div w:id="2099907983">
          <w:marLeft w:val="0"/>
          <w:marRight w:val="0"/>
          <w:marTop w:val="0"/>
          <w:marBottom w:val="0"/>
          <w:divBdr>
            <w:top w:val="none" w:sz="0" w:space="0" w:color="auto"/>
            <w:left w:val="none" w:sz="0" w:space="0" w:color="auto"/>
            <w:bottom w:val="none" w:sz="0" w:space="0" w:color="auto"/>
            <w:right w:val="none" w:sz="0" w:space="0" w:color="auto"/>
          </w:divBdr>
        </w:div>
        <w:div w:id="2111074423">
          <w:marLeft w:val="0"/>
          <w:marRight w:val="0"/>
          <w:marTop w:val="0"/>
          <w:marBottom w:val="0"/>
          <w:divBdr>
            <w:top w:val="none" w:sz="0" w:space="0" w:color="auto"/>
            <w:left w:val="none" w:sz="0" w:space="0" w:color="auto"/>
            <w:bottom w:val="none" w:sz="0" w:space="0" w:color="auto"/>
            <w:right w:val="none" w:sz="0" w:space="0" w:color="auto"/>
          </w:divBdr>
        </w:div>
        <w:div w:id="2119253139">
          <w:marLeft w:val="0"/>
          <w:marRight w:val="0"/>
          <w:marTop w:val="0"/>
          <w:marBottom w:val="0"/>
          <w:divBdr>
            <w:top w:val="none" w:sz="0" w:space="0" w:color="auto"/>
            <w:left w:val="none" w:sz="0" w:space="0" w:color="auto"/>
            <w:bottom w:val="none" w:sz="0" w:space="0" w:color="auto"/>
            <w:right w:val="none" w:sz="0" w:space="0" w:color="auto"/>
          </w:divBdr>
        </w:div>
      </w:divsChild>
    </w:div>
    <w:div w:id="20454030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469</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Turner</dc:creator>
  <cp:keywords/>
  <dc:description/>
  <cp:lastModifiedBy>Deason, Travis</cp:lastModifiedBy>
  <cp:revision>4</cp:revision>
  <dcterms:created xsi:type="dcterms:W3CDTF">2017-05-25T16:28:00Z</dcterms:created>
  <dcterms:modified xsi:type="dcterms:W3CDTF">2018-01-29T00:37:00Z</dcterms:modified>
</cp:coreProperties>
</file>