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D970" w14:textId="4FFF1803" w:rsidR="00D43862" w:rsidRDefault="00D43862">
      <w:r>
        <w:t>Clase 2 – Práctica – 19/8/25</w:t>
      </w:r>
    </w:p>
    <w:p w14:paraId="74772E52" w14:textId="48FA4B69" w:rsidR="00D43862" w:rsidRDefault="00F079C7">
      <w:r>
        <w:t xml:space="preserve">Instrucciones en </w:t>
      </w:r>
      <w:proofErr w:type="spellStart"/>
      <w:r>
        <w:t>Asembler</w:t>
      </w:r>
      <w:proofErr w:type="spellEnd"/>
    </w:p>
    <w:p w14:paraId="3D34DD9E" w14:textId="20EA5F05" w:rsidR="00F079C7" w:rsidRDefault="00F079C7">
      <w:r>
        <w:t>En ISA RV32I, tenemos 47 instrucciones</w:t>
      </w:r>
    </w:p>
    <w:p w14:paraId="32A1257A" w14:textId="7EA02E58" w:rsidR="00F079C7" w:rsidRDefault="00F079C7">
      <w:r>
        <w:t xml:space="preserve">Cada instrucción es una palabra de 32 bits, </w:t>
      </w:r>
      <w:proofErr w:type="spellStart"/>
      <w:r>
        <w:t>almcaneada</w:t>
      </w:r>
      <w:proofErr w:type="spellEnd"/>
      <w:r>
        <w:t xml:space="preserve"> como Little-</w:t>
      </w:r>
      <w:proofErr w:type="spellStart"/>
      <w:r>
        <w:t>endian</w:t>
      </w:r>
      <w:proofErr w:type="spellEnd"/>
      <w:r>
        <w:t>, la cual esta dividida en campos. Estos campos son:</w:t>
      </w:r>
    </w:p>
    <w:p w14:paraId="5842A2C7" w14:textId="6D13AD24" w:rsidR="00F079C7" w:rsidRDefault="00F079C7">
      <w:proofErr w:type="spellStart"/>
      <w:r>
        <w:t>Opcode</w:t>
      </w:r>
      <w:proofErr w:type="spellEnd"/>
      <w:r>
        <w:t>, correspondiente al código que identifica unívocamente a la instrucción</w:t>
      </w:r>
    </w:p>
    <w:p w14:paraId="4A5E97BB" w14:textId="3C5F1536" w:rsidR="00F079C7" w:rsidRDefault="00F079C7">
      <w:r>
        <w:t>Registro, correspondientes al o los operandos fuentes y al operando destino de la ejecución.</w:t>
      </w:r>
    </w:p>
    <w:p w14:paraId="510A4B4A" w14:textId="46893FDF" w:rsidR="00F079C7" w:rsidRDefault="00F079C7">
      <w:proofErr w:type="spellStart"/>
      <w:r>
        <w:t>Funcion</w:t>
      </w:r>
      <w:proofErr w:type="spellEnd"/>
      <w:r>
        <w:t>, para diferenciar entre instrucciones del mismo tipo.</w:t>
      </w:r>
    </w:p>
    <w:p w14:paraId="102E5E4D" w14:textId="2630987D" w:rsidR="00F079C7" w:rsidRDefault="00F079C7">
      <w:r>
        <w:t>Inmediatos, corresponden constantes o direcciones de acceso a memoria.</w:t>
      </w:r>
    </w:p>
    <w:p w14:paraId="69496AB7" w14:textId="483DABE7" w:rsidR="00F079C7" w:rsidRDefault="00624ABB">
      <w:r>
        <w:t xml:space="preserve">BareMetal -&gt; Que es? </w:t>
      </w:r>
      <w:proofErr w:type="gramStart"/>
      <w:r>
        <w:t>Para q sirve?</w:t>
      </w:r>
      <w:proofErr w:type="gramEnd"/>
    </w:p>
    <w:p w14:paraId="5A8BAFDB" w14:textId="77777777" w:rsidR="00624ABB" w:rsidRDefault="00624ABB"/>
    <w:sectPr w:rsidR="00624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62"/>
    <w:rsid w:val="00062442"/>
    <w:rsid w:val="005507AC"/>
    <w:rsid w:val="00624ABB"/>
    <w:rsid w:val="009E31BF"/>
    <w:rsid w:val="00D43862"/>
    <w:rsid w:val="00F0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98C30"/>
  <w15:chartTrackingRefBased/>
  <w15:docId w15:val="{CCE0898A-4448-44E9-B85E-0171FF153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3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8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8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8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8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8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8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86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De Bernardi</dc:creator>
  <cp:keywords/>
  <dc:description/>
  <cp:lastModifiedBy>Tomás De Bernardi</cp:lastModifiedBy>
  <cp:revision>1</cp:revision>
  <dcterms:created xsi:type="dcterms:W3CDTF">2025-08-19T11:18:00Z</dcterms:created>
  <dcterms:modified xsi:type="dcterms:W3CDTF">2025-08-19T17:24:00Z</dcterms:modified>
</cp:coreProperties>
</file>