
<file path=[Content_Types].xml><?xml version="1.0" encoding="utf-8"?>
<Types xmlns="http://schemas.openxmlformats.org/package/2006/content-types">
  <Default Extension="bin" ContentType="application/vnd.ms-office.vbaProject"/>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476926CF" w14:textId="77777777" w:rsidR="00910E8E" w:rsidRPr="00910E8E" w:rsidRDefault="00910E8E" w:rsidP="00910E8E">
      <w:pPr>
        <w:spacing w:before="100" w:beforeAutospacing="1" w:after="100" w:afterAutospacing="1" w:line="240" w:lineRule="auto"/>
        <w:outlineLvl w:val="0"/>
        <w:rPr>
          <w:rFonts w:ascii="Times New Roman" w:eastAsia="Times New Roman" w:hAnsi="Times New Roman" w:cs="Times New Roman"/>
          <w:b/>
          <w:bCs/>
          <w:kern w:val="36"/>
          <w:sz w:val="48"/>
          <w:szCs w:val="48"/>
        </w:rPr>
      </w:pPr>
      <w:bookmarkStart w:id="0" w:name="_GoBack"/>
      <w:bookmarkEnd w:id="0"/>
      <w:r w:rsidRPr="00910E8E">
        <w:rPr>
          <w:rFonts w:ascii="Times New Roman" w:eastAsia="Times New Roman" w:hAnsi="Times New Roman" w:cs="Times New Roman"/>
          <w:b/>
          <w:bCs/>
          <w:kern w:val="36"/>
          <w:sz w:val="48"/>
          <w:szCs w:val="48"/>
        </w:rPr>
        <w:t>How to Grow Flower Bulbs in Water in the Winter</w:t>
      </w:r>
    </w:p>
    <w:p w14:paraId="2802AE77" w14:textId="77777777" w:rsidR="00910E8E" w:rsidRPr="00910E8E" w:rsidRDefault="00910E8E" w:rsidP="00910E8E">
      <w:pPr>
        <w:spacing w:after="0" w:line="240" w:lineRule="auto"/>
        <w:rPr>
          <w:rFonts w:ascii="Times New Roman" w:eastAsia="Times New Roman" w:hAnsi="Times New Roman" w:cs="Times New Roman"/>
          <w:sz w:val="24"/>
          <w:szCs w:val="24"/>
        </w:rPr>
      </w:pPr>
      <w:r w:rsidRPr="00910E8E">
        <w:rPr>
          <w:rFonts w:ascii="Times New Roman" w:eastAsia="Times New Roman" w:hAnsi="Times New Roman" w:cs="Times New Roman"/>
          <w:noProof/>
          <w:sz w:val="24"/>
          <w:szCs w:val="24"/>
        </w:rPr>
        <w:drawing>
          <wp:inline distT="0" distB="0" distL="0" distR="0" wp14:anchorId="24396442" wp14:editId="48C7F4E5">
            <wp:extent cx="3328035" cy="2243455"/>
            <wp:effectExtent l="0" t="0" r="5715" b="4445"/>
            <wp:docPr id="2" name="Picture 2" descr="The proper container encourages healthy root growth and strong shoot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The proper container encourages healthy root growth and strong shoots."/>
                    <pic:cNvPicPr>
                      <a:picLocks noChangeAspect="1" noChangeArrowheads="1"/>
                    </pic:cNvPicPr>
                  </pic:nvPicPr>
                  <pic:blipFill>
                    <a:blip r:embed="rId6">
                      <a:extLst>
                        <a:ext uri="{28A0092B-C50C-407E-A947-70E740481C1C}">
                          <a14:useLocalDpi xmlns:a14="http://schemas.microsoft.com/office/drawing/2010/main" val="0"/>
                        </a:ext>
                      </a:extLst>
                    </a:blip>
                    <a:srcRect/>
                    <a:stretch>
                      <a:fillRect/>
                    </a:stretch>
                  </pic:blipFill>
                  <pic:spPr bwMode="auto">
                    <a:xfrm>
                      <a:off x="0" y="0"/>
                      <a:ext cx="3328035" cy="2243455"/>
                    </a:xfrm>
                    <a:prstGeom prst="rect">
                      <a:avLst/>
                    </a:prstGeom>
                    <a:noFill/>
                    <a:ln>
                      <a:noFill/>
                    </a:ln>
                  </pic:spPr>
                </pic:pic>
              </a:graphicData>
            </a:graphic>
          </wp:inline>
        </w:drawing>
      </w:r>
    </w:p>
    <w:p w14:paraId="09EBC7DA" w14:textId="77777777" w:rsidR="00910E8E" w:rsidRPr="00910E8E" w:rsidRDefault="00910E8E" w:rsidP="00910E8E">
      <w:pPr>
        <w:spacing w:before="100" w:beforeAutospacing="1" w:after="100" w:afterAutospacing="1" w:line="240" w:lineRule="auto"/>
        <w:outlineLvl w:val="2"/>
        <w:rPr>
          <w:rFonts w:ascii="Times New Roman" w:eastAsia="Times New Roman" w:hAnsi="Times New Roman" w:cs="Times New Roman"/>
          <w:b/>
          <w:bCs/>
          <w:sz w:val="27"/>
          <w:szCs w:val="27"/>
        </w:rPr>
      </w:pPr>
      <w:r w:rsidRPr="00910E8E">
        <w:rPr>
          <w:rFonts w:ascii="Times New Roman" w:eastAsia="Times New Roman" w:hAnsi="Times New Roman" w:cs="Times New Roman"/>
          <w:b/>
          <w:bCs/>
          <w:sz w:val="27"/>
          <w:szCs w:val="27"/>
        </w:rPr>
        <w:t>Related Articles</w:t>
      </w:r>
    </w:p>
    <w:p w14:paraId="355EA7A6" w14:textId="77777777" w:rsidR="00910E8E" w:rsidRPr="00910E8E" w:rsidRDefault="00910E8E" w:rsidP="00910E8E">
      <w:pPr>
        <w:numPr>
          <w:ilvl w:val="0"/>
          <w:numId w:val="1"/>
        </w:numPr>
        <w:spacing w:before="100" w:beforeAutospacing="1" w:after="100" w:afterAutospacing="1" w:line="240" w:lineRule="auto"/>
        <w:rPr>
          <w:rFonts w:ascii="Times New Roman" w:eastAsia="Times New Roman" w:hAnsi="Times New Roman" w:cs="Times New Roman"/>
          <w:sz w:val="24"/>
          <w:szCs w:val="24"/>
        </w:rPr>
      </w:pPr>
      <w:r w:rsidRPr="00910E8E">
        <w:rPr>
          <w:rFonts w:ascii="Times New Roman" w:eastAsia="Times New Roman" w:hAnsi="Times New Roman" w:cs="Times New Roman"/>
          <w:sz w:val="24"/>
          <w:szCs w:val="24"/>
        </w:rPr>
        <w:t xml:space="preserve">1 </w:t>
      </w:r>
      <w:hyperlink r:id="rId7" w:history="1">
        <w:r w:rsidRPr="00910E8E">
          <w:rPr>
            <w:rFonts w:ascii="Times New Roman" w:eastAsia="Times New Roman" w:hAnsi="Times New Roman" w:cs="Times New Roman"/>
            <w:color w:val="0000FF"/>
            <w:sz w:val="24"/>
            <w:szCs w:val="24"/>
            <w:u w:val="single"/>
          </w:rPr>
          <w:t>Grow a Tulip in a Cup of Gravel</w:t>
        </w:r>
      </w:hyperlink>
    </w:p>
    <w:p w14:paraId="0B5260A7" w14:textId="77777777" w:rsidR="00910E8E" w:rsidRPr="00910E8E" w:rsidRDefault="00910E8E" w:rsidP="00910E8E">
      <w:pPr>
        <w:numPr>
          <w:ilvl w:val="0"/>
          <w:numId w:val="1"/>
        </w:numPr>
        <w:spacing w:before="100" w:beforeAutospacing="1" w:after="100" w:afterAutospacing="1" w:line="240" w:lineRule="auto"/>
        <w:rPr>
          <w:rFonts w:ascii="Times New Roman" w:eastAsia="Times New Roman" w:hAnsi="Times New Roman" w:cs="Times New Roman"/>
          <w:sz w:val="24"/>
          <w:szCs w:val="24"/>
        </w:rPr>
      </w:pPr>
      <w:r w:rsidRPr="00910E8E">
        <w:rPr>
          <w:rFonts w:ascii="Times New Roman" w:eastAsia="Times New Roman" w:hAnsi="Times New Roman" w:cs="Times New Roman"/>
          <w:sz w:val="24"/>
          <w:szCs w:val="24"/>
        </w:rPr>
        <w:t xml:space="preserve">2 </w:t>
      </w:r>
      <w:hyperlink r:id="rId8" w:history="1">
        <w:r w:rsidRPr="00910E8E">
          <w:rPr>
            <w:rFonts w:ascii="Times New Roman" w:eastAsia="Times New Roman" w:hAnsi="Times New Roman" w:cs="Times New Roman"/>
            <w:color w:val="0000FF"/>
            <w:sz w:val="24"/>
            <w:szCs w:val="24"/>
            <w:u w:val="single"/>
          </w:rPr>
          <w:t>Grow Narcissus Bulbs in Pebbles</w:t>
        </w:r>
      </w:hyperlink>
    </w:p>
    <w:p w14:paraId="725295DF" w14:textId="77777777" w:rsidR="00910E8E" w:rsidRPr="00910E8E" w:rsidRDefault="00910E8E" w:rsidP="00910E8E">
      <w:pPr>
        <w:numPr>
          <w:ilvl w:val="0"/>
          <w:numId w:val="1"/>
        </w:numPr>
        <w:spacing w:before="100" w:beforeAutospacing="1" w:after="100" w:afterAutospacing="1" w:line="240" w:lineRule="auto"/>
        <w:rPr>
          <w:rFonts w:ascii="Times New Roman" w:eastAsia="Times New Roman" w:hAnsi="Times New Roman" w:cs="Times New Roman"/>
          <w:sz w:val="24"/>
          <w:szCs w:val="24"/>
        </w:rPr>
      </w:pPr>
      <w:r w:rsidRPr="00910E8E">
        <w:rPr>
          <w:rFonts w:ascii="Times New Roman" w:eastAsia="Times New Roman" w:hAnsi="Times New Roman" w:cs="Times New Roman"/>
          <w:sz w:val="24"/>
          <w:szCs w:val="24"/>
        </w:rPr>
        <w:t xml:space="preserve">3 </w:t>
      </w:r>
      <w:hyperlink r:id="rId9" w:history="1">
        <w:r w:rsidRPr="00910E8E">
          <w:rPr>
            <w:rFonts w:ascii="Times New Roman" w:eastAsia="Times New Roman" w:hAnsi="Times New Roman" w:cs="Times New Roman"/>
            <w:color w:val="0000FF"/>
            <w:sz w:val="24"/>
            <w:szCs w:val="24"/>
            <w:u w:val="single"/>
          </w:rPr>
          <w:t>Grow Bulbs in a Glass Vase</w:t>
        </w:r>
      </w:hyperlink>
    </w:p>
    <w:p w14:paraId="654C767C" w14:textId="77777777" w:rsidR="00910E8E" w:rsidRPr="00910E8E" w:rsidRDefault="00910E8E" w:rsidP="00910E8E">
      <w:pPr>
        <w:numPr>
          <w:ilvl w:val="0"/>
          <w:numId w:val="1"/>
        </w:numPr>
        <w:spacing w:before="100" w:beforeAutospacing="1" w:after="100" w:afterAutospacing="1" w:line="240" w:lineRule="auto"/>
        <w:rPr>
          <w:rFonts w:ascii="Times New Roman" w:eastAsia="Times New Roman" w:hAnsi="Times New Roman" w:cs="Times New Roman"/>
          <w:sz w:val="24"/>
          <w:szCs w:val="24"/>
        </w:rPr>
      </w:pPr>
      <w:r w:rsidRPr="00910E8E">
        <w:rPr>
          <w:rFonts w:ascii="Times New Roman" w:eastAsia="Times New Roman" w:hAnsi="Times New Roman" w:cs="Times New Roman"/>
          <w:sz w:val="24"/>
          <w:szCs w:val="24"/>
        </w:rPr>
        <w:t xml:space="preserve">4 </w:t>
      </w:r>
      <w:hyperlink r:id="rId10" w:history="1">
        <w:r w:rsidRPr="00910E8E">
          <w:rPr>
            <w:rFonts w:ascii="Times New Roman" w:eastAsia="Times New Roman" w:hAnsi="Times New Roman" w:cs="Times New Roman"/>
            <w:color w:val="0000FF"/>
            <w:sz w:val="24"/>
            <w:szCs w:val="24"/>
            <w:u w:val="single"/>
          </w:rPr>
          <w:t>Care for Fragrant Narcissus Bulbs Indoors in Water</w:t>
        </w:r>
      </w:hyperlink>
    </w:p>
    <w:p w14:paraId="416A513B" w14:textId="77777777" w:rsidR="00910E8E" w:rsidRPr="00910E8E" w:rsidRDefault="00910E8E" w:rsidP="00910E8E">
      <w:pPr>
        <w:spacing w:before="100" w:beforeAutospacing="1" w:after="100" w:afterAutospacing="1" w:line="240" w:lineRule="auto"/>
        <w:rPr>
          <w:rFonts w:ascii="Times New Roman" w:eastAsia="Times New Roman" w:hAnsi="Times New Roman" w:cs="Times New Roman"/>
          <w:sz w:val="24"/>
          <w:szCs w:val="24"/>
        </w:rPr>
      </w:pPr>
      <w:r w:rsidRPr="00910E8E">
        <w:rPr>
          <w:rFonts w:ascii="Times New Roman" w:eastAsia="Times New Roman" w:hAnsi="Times New Roman" w:cs="Times New Roman"/>
          <w:sz w:val="24"/>
          <w:szCs w:val="24"/>
        </w:rPr>
        <w:t>For fragrant, beautiful blooms sprouting in your home even in the dead of winter, consider forcing bulbs. Forcing bulbs requires only water, a container and sometimes some rocks or marbles. It is easy enough to be a fun and educational project for children. A common, sweet-smelling bulb to grow in the winter is the grape hyacinth (</w:t>
      </w:r>
      <w:proofErr w:type="spellStart"/>
      <w:r w:rsidRPr="00910E8E">
        <w:rPr>
          <w:rFonts w:ascii="Times New Roman" w:eastAsia="Times New Roman" w:hAnsi="Times New Roman" w:cs="Times New Roman"/>
          <w:sz w:val="24"/>
          <w:szCs w:val="24"/>
        </w:rPr>
        <w:t>Muscari</w:t>
      </w:r>
      <w:proofErr w:type="spellEnd"/>
      <w:r w:rsidRPr="00910E8E">
        <w:rPr>
          <w:rFonts w:ascii="Times New Roman" w:eastAsia="Times New Roman" w:hAnsi="Times New Roman" w:cs="Times New Roman"/>
          <w:sz w:val="24"/>
          <w:szCs w:val="24"/>
        </w:rPr>
        <w:t xml:space="preserve"> </w:t>
      </w:r>
      <w:proofErr w:type="spellStart"/>
      <w:r w:rsidRPr="00910E8E">
        <w:rPr>
          <w:rFonts w:ascii="Times New Roman" w:eastAsia="Times New Roman" w:hAnsi="Times New Roman" w:cs="Times New Roman"/>
          <w:sz w:val="24"/>
          <w:szCs w:val="24"/>
        </w:rPr>
        <w:t>armeniacum</w:t>
      </w:r>
      <w:proofErr w:type="spellEnd"/>
      <w:r w:rsidRPr="00910E8E">
        <w:rPr>
          <w:rFonts w:ascii="Times New Roman" w:eastAsia="Times New Roman" w:hAnsi="Times New Roman" w:cs="Times New Roman"/>
          <w:sz w:val="24"/>
          <w:szCs w:val="24"/>
        </w:rPr>
        <w:t xml:space="preserve">), which can grow in U.S. Department of Agriculture plant hardiness zones 3 through 9. An even easier choice is the paperwhite narcissus (Narcissus </w:t>
      </w:r>
      <w:proofErr w:type="spellStart"/>
      <w:r w:rsidRPr="00910E8E">
        <w:rPr>
          <w:rFonts w:ascii="Times New Roman" w:eastAsia="Times New Roman" w:hAnsi="Times New Roman" w:cs="Times New Roman"/>
          <w:sz w:val="24"/>
          <w:szCs w:val="24"/>
        </w:rPr>
        <w:t>tazetta</w:t>
      </w:r>
      <w:proofErr w:type="spellEnd"/>
      <w:r w:rsidRPr="00910E8E">
        <w:rPr>
          <w:rFonts w:ascii="Times New Roman" w:eastAsia="Times New Roman" w:hAnsi="Times New Roman" w:cs="Times New Roman"/>
          <w:sz w:val="24"/>
          <w:szCs w:val="24"/>
        </w:rPr>
        <w:t>), USDA zones 9 through 11.</w:t>
      </w:r>
    </w:p>
    <w:p w14:paraId="26BB2AA3" w14:textId="77777777" w:rsidR="00910E8E" w:rsidRPr="00910E8E" w:rsidRDefault="00910E8E" w:rsidP="00910E8E">
      <w:pPr>
        <w:spacing w:before="100" w:beforeAutospacing="1" w:after="100" w:afterAutospacing="1" w:line="240" w:lineRule="auto"/>
        <w:outlineLvl w:val="1"/>
        <w:rPr>
          <w:rFonts w:ascii="Times New Roman" w:eastAsia="Times New Roman" w:hAnsi="Times New Roman" w:cs="Times New Roman"/>
          <w:b/>
          <w:bCs/>
          <w:sz w:val="36"/>
          <w:szCs w:val="36"/>
        </w:rPr>
      </w:pPr>
      <w:r w:rsidRPr="00910E8E">
        <w:rPr>
          <w:rFonts w:ascii="Times New Roman" w:eastAsia="Times New Roman" w:hAnsi="Times New Roman" w:cs="Times New Roman"/>
          <w:b/>
          <w:bCs/>
          <w:sz w:val="36"/>
          <w:szCs w:val="36"/>
        </w:rPr>
        <w:t>How to Force a Hyacinth</w:t>
      </w:r>
    </w:p>
    <w:p w14:paraId="755F7FC3" w14:textId="77777777" w:rsidR="00910E8E" w:rsidRPr="00910E8E" w:rsidRDefault="00910E8E" w:rsidP="00910E8E">
      <w:pPr>
        <w:spacing w:before="100" w:beforeAutospacing="1" w:after="100" w:afterAutospacing="1" w:line="240" w:lineRule="auto"/>
        <w:outlineLvl w:val="3"/>
        <w:rPr>
          <w:rFonts w:ascii="Times New Roman" w:eastAsia="Times New Roman" w:hAnsi="Times New Roman" w:cs="Times New Roman"/>
          <w:b/>
          <w:bCs/>
          <w:sz w:val="24"/>
          <w:szCs w:val="24"/>
        </w:rPr>
      </w:pPr>
      <w:r w:rsidRPr="00910E8E">
        <w:rPr>
          <w:rFonts w:ascii="Times New Roman" w:eastAsia="Times New Roman" w:hAnsi="Times New Roman" w:cs="Times New Roman"/>
          <w:b/>
          <w:bCs/>
          <w:sz w:val="24"/>
          <w:szCs w:val="24"/>
        </w:rPr>
        <w:t>1</w:t>
      </w:r>
    </w:p>
    <w:p w14:paraId="6BB53FCB" w14:textId="77777777" w:rsidR="00910E8E" w:rsidRPr="00910E8E" w:rsidRDefault="00910E8E" w:rsidP="00910E8E">
      <w:pPr>
        <w:spacing w:before="100" w:beforeAutospacing="1" w:after="100" w:afterAutospacing="1" w:line="240" w:lineRule="auto"/>
        <w:rPr>
          <w:rFonts w:ascii="Times New Roman" w:eastAsia="Times New Roman" w:hAnsi="Times New Roman" w:cs="Times New Roman"/>
          <w:sz w:val="24"/>
          <w:szCs w:val="24"/>
        </w:rPr>
      </w:pPr>
      <w:r w:rsidRPr="00910E8E">
        <w:rPr>
          <w:rFonts w:ascii="Times New Roman" w:eastAsia="Times New Roman" w:hAnsi="Times New Roman" w:cs="Times New Roman"/>
          <w:sz w:val="24"/>
          <w:szCs w:val="24"/>
        </w:rPr>
        <w:t>Use a glass container designed to force hyacinth bulbs. The container, clear glass in an hourglass shape, is often called a "hyacinth glass." It has an upper portion where the bulb is placed so that it is suspended over the water-filled lower part. The roots grow down into the lower portion.</w:t>
      </w:r>
    </w:p>
    <w:p w14:paraId="235D3493" w14:textId="77777777" w:rsidR="00910E8E" w:rsidRPr="00910E8E" w:rsidRDefault="00910E8E" w:rsidP="00910E8E">
      <w:pPr>
        <w:spacing w:before="100" w:beforeAutospacing="1" w:after="100" w:afterAutospacing="1" w:line="240" w:lineRule="auto"/>
        <w:outlineLvl w:val="3"/>
        <w:rPr>
          <w:rFonts w:ascii="Times New Roman" w:eastAsia="Times New Roman" w:hAnsi="Times New Roman" w:cs="Times New Roman"/>
          <w:b/>
          <w:bCs/>
          <w:sz w:val="24"/>
          <w:szCs w:val="24"/>
        </w:rPr>
      </w:pPr>
      <w:r w:rsidRPr="00910E8E">
        <w:rPr>
          <w:rFonts w:ascii="Times New Roman" w:eastAsia="Times New Roman" w:hAnsi="Times New Roman" w:cs="Times New Roman"/>
          <w:b/>
          <w:bCs/>
          <w:sz w:val="24"/>
          <w:szCs w:val="24"/>
        </w:rPr>
        <w:t>2</w:t>
      </w:r>
    </w:p>
    <w:p w14:paraId="49B6BF8C" w14:textId="77777777" w:rsidR="00910E8E" w:rsidRPr="00910E8E" w:rsidRDefault="00910E8E" w:rsidP="00910E8E">
      <w:pPr>
        <w:spacing w:before="100" w:beforeAutospacing="1" w:after="100" w:afterAutospacing="1" w:line="240" w:lineRule="auto"/>
        <w:rPr>
          <w:rFonts w:ascii="Times New Roman" w:eastAsia="Times New Roman" w:hAnsi="Times New Roman" w:cs="Times New Roman"/>
          <w:sz w:val="24"/>
          <w:szCs w:val="24"/>
        </w:rPr>
      </w:pPr>
      <w:r w:rsidRPr="00910E8E">
        <w:rPr>
          <w:rFonts w:ascii="Times New Roman" w:eastAsia="Times New Roman" w:hAnsi="Times New Roman" w:cs="Times New Roman"/>
          <w:sz w:val="24"/>
          <w:szCs w:val="24"/>
        </w:rPr>
        <w:t>Fill the bottom of the hyacinth glass with water (include clean decorative rocks or marbles if you choose) and place the hyacinth bulb into the top. Adjust the water level to make sure that the water reaches just below the bulb's wide base. The bulb should not be sitting in water.</w:t>
      </w:r>
    </w:p>
    <w:p w14:paraId="02DF3707" w14:textId="77777777" w:rsidR="00910E8E" w:rsidRPr="00910E8E" w:rsidRDefault="00910E8E" w:rsidP="00910E8E">
      <w:pPr>
        <w:spacing w:before="100" w:beforeAutospacing="1" w:after="100" w:afterAutospacing="1" w:line="240" w:lineRule="auto"/>
        <w:outlineLvl w:val="3"/>
        <w:rPr>
          <w:rFonts w:ascii="Times New Roman" w:eastAsia="Times New Roman" w:hAnsi="Times New Roman" w:cs="Times New Roman"/>
          <w:b/>
          <w:bCs/>
          <w:sz w:val="24"/>
          <w:szCs w:val="24"/>
        </w:rPr>
      </w:pPr>
      <w:r w:rsidRPr="00910E8E">
        <w:rPr>
          <w:rFonts w:ascii="Times New Roman" w:eastAsia="Times New Roman" w:hAnsi="Times New Roman" w:cs="Times New Roman"/>
          <w:b/>
          <w:bCs/>
          <w:sz w:val="24"/>
          <w:szCs w:val="24"/>
        </w:rPr>
        <w:lastRenderedPageBreak/>
        <w:t>3</w:t>
      </w:r>
    </w:p>
    <w:p w14:paraId="484EC0DD" w14:textId="77777777" w:rsidR="00910E8E" w:rsidRPr="00910E8E" w:rsidRDefault="00910E8E" w:rsidP="00910E8E">
      <w:pPr>
        <w:spacing w:before="100" w:beforeAutospacing="1" w:after="100" w:afterAutospacing="1" w:line="240" w:lineRule="auto"/>
        <w:rPr>
          <w:rFonts w:ascii="Times New Roman" w:eastAsia="Times New Roman" w:hAnsi="Times New Roman" w:cs="Times New Roman"/>
          <w:sz w:val="24"/>
          <w:szCs w:val="24"/>
        </w:rPr>
      </w:pPr>
      <w:r w:rsidRPr="00910E8E">
        <w:rPr>
          <w:rFonts w:ascii="Times New Roman" w:eastAsia="Times New Roman" w:hAnsi="Times New Roman" w:cs="Times New Roman"/>
          <w:sz w:val="24"/>
          <w:szCs w:val="24"/>
        </w:rPr>
        <w:t>Put the hyacinth glass in a dark location with a temperature of 35 to 45 degrees Fahrenheit for three to four months. A refrigerator, unheated garage or basement are options for storage. Check the container weekly to maintain the water level.</w:t>
      </w:r>
    </w:p>
    <w:p w14:paraId="1049B668" w14:textId="77777777" w:rsidR="00910E8E" w:rsidRPr="00910E8E" w:rsidRDefault="00910E8E" w:rsidP="00910E8E">
      <w:pPr>
        <w:spacing w:before="100" w:beforeAutospacing="1" w:after="100" w:afterAutospacing="1" w:line="240" w:lineRule="auto"/>
        <w:outlineLvl w:val="3"/>
        <w:rPr>
          <w:rFonts w:ascii="Times New Roman" w:eastAsia="Times New Roman" w:hAnsi="Times New Roman" w:cs="Times New Roman"/>
          <w:b/>
          <w:bCs/>
          <w:sz w:val="24"/>
          <w:szCs w:val="24"/>
        </w:rPr>
      </w:pPr>
      <w:r w:rsidRPr="00910E8E">
        <w:rPr>
          <w:rFonts w:ascii="Times New Roman" w:eastAsia="Times New Roman" w:hAnsi="Times New Roman" w:cs="Times New Roman"/>
          <w:b/>
          <w:bCs/>
          <w:sz w:val="24"/>
          <w:szCs w:val="24"/>
        </w:rPr>
        <w:t>4</w:t>
      </w:r>
    </w:p>
    <w:p w14:paraId="76E76F45" w14:textId="77777777" w:rsidR="00910E8E" w:rsidRPr="00910E8E" w:rsidRDefault="00910E8E" w:rsidP="00910E8E">
      <w:pPr>
        <w:spacing w:before="100" w:beforeAutospacing="1" w:after="100" w:afterAutospacing="1" w:line="240" w:lineRule="auto"/>
        <w:rPr>
          <w:rFonts w:ascii="Times New Roman" w:eastAsia="Times New Roman" w:hAnsi="Times New Roman" w:cs="Times New Roman"/>
          <w:sz w:val="24"/>
          <w:szCs w:val="24"/>
        </w:rPr>
      </w:pPr>
      <w:r w:rsidRPr="00910E8E">
        <w:rPr>
          <w:rFonts w:ascii="Times New Roman" w:eastAsia="Times New Roman" w:hAnsi="Times New Roman" w:cs="Times New Roman"/>
          <w:sz w:val="24"/>
          <w:szCs w:val="24"/>
        </w:rPr>
        <w:t>Bring the bulb out of cold storage when the shoots are 2 to 4 inches high. They will be yellowish-</w:t>
      </w:r>
      <w:proofErr w:type="gramStart"/>
      <w:r w:rsidRPr="00910E8E">
        <w:rPr>
          <w:rFonts w:ascii="Times New Roman" w:eastAsia="Times New Roman" w:hAnsi="Times New Roman" w:cs="Times New Roman"/>
          <w:sz w:val="24"/>
          <w:szCs w:val="24"/>
        </w:rPr>
        <w:t>green</w:t>
      </w:r>
      <w:proofErr w:type="gramEnd"/>
      <w:r w:rsidRPr="00910E8E">
        <w:rPr>
          <w:rFonts w:ascii="Times New Roman" w:eastAsia="Times New Roman" w:hAnsi="Times New Roman" w:cs="Times New Roman"/>
          <w:sz w:val="24"/>
          <w:szCs w:val="24"/>
        </w:rPr>
        <w:t xml:space="preserve"> and the roots will be growing into the bottom of the hyacinth glass.</w:t>
      </w:r>
    </w:p>
    <w:p w14:paraId="27A4B2D0" w14:textId="77777777" w:rsidR="00910E8E" w:rsidRPr="00910E8E" w:rsidRDefault="00910E8E" w:rsidP="00910E8E">
      <w:pPr>
        <w:spacing w:before="100" w:beforeAutospacing="1" w:after="100" w:afterAutospacing="1" w:line="240" w:lineRule="auto"/>
        <w:outlineLvl w:val="3"/>
        <w:rPr>
          <w:rFonts w:ascii="Times New Roman" w:eastAsia="Times New Roman" w:hAnsi="Times New Roman" w:cs="Times New Roman"/>
          <w:b/>
          <w:bCs/>
          <w:sz w:val="24"/>
          <w:szCs w:val="24"/>
        </w:rPr>
      </w:pPr>
      <w:r w:rsidRPr="00910E8E">
        <w:rPr>
          <w:rFonts w:ascii="Times New Roman" w:eastAsia="Times New Roman" w:hAnsi="Times New Roman" w:cs="Times New Roman"/>
          <w:b/>
          <w:bCs/>
          <w:sz w:val="24"/>
          <w:szCs w:val="24"/>
        </w:rPr>
        <w:t>5</w:t>
      </w:r>
    </w:p>
    <w:p w14:paraId="746C9C11" w14:textId="77777777" w:rsidR="00910E8E" w:rsidRPr="00910E8E" w:rsidRDefault="00910E8E" w:rsidP="00910E8E">
      <w:pPr>
        <w:spacing w:before="100" w:beforeAutospacing="1" w:after="100" w:afterAutospacing="1" w:line="240" w:lineRule="auto"/>
        <w:rPr>
          <w:rFonts w:ascii="Times New Roman" w:eastAsia="Times New Roman" w:hAnsi="Times New Roman" w:cs="Times New Roman"/>
          <w:sz w:val="24"/>
          <w:szCs w:val="24"/>
        </w:rPr>
      </w:pPr>
      <w:r w:rsidRPr="00910E8E">
        <w:rPr>
          <w:rFonts w:ascii="Times New Roman" w:eastAsia="Times New Roman" w:hAnsi="Times New Roman" w:cs="Times New Roman"/>
          <w:sz w:val="24"/>
          <w:szCs w:val="24"/>
        </w:rPr>
        <w:t>Place the container in a dimly lit area with a temperature of about 50 degrees F for up to four days to turn the shoots green, then move it to a bright window with temperatures of 60 degrees F. The bulb will flower approximately three weeks later. Bringing the bulbs into brighter, warmer areas gradually will cut down on shock.</w:t>
      </w:r>
    </w:p>
    <w:p w14:paraId="05AC3576" w14:textId="77777777" w:rsidR="00910E8E" w:rsidRPr="00910E8E" w:rsidRDefault="00910E8E" w:rsidP="00910E8E">
      <w:pPr>
        <w:spacing w:before="100" w:beforeAutospacing="1" w:after="100" w:afterAutospacing="1" w:line="240" w:lineRule="auto"/>
        <w:outlineLvl w:val="1"/>
        <w:rPr>
          <w:rFonts w:ascii="Times New Roman" w:eastAsia="Times New Roman" w:hAnsi="Times New Roman" w:cs="Times New Roman"/>
          <w:b/>
          <w:bCs/>
          <w:sz w:val="36"/>
          <w:szCs w:val="36"/>
        </w:rPr>
      </w:pPr>
      <w:r w:rsidRPr="00910E8E">
        <w:rPr>
          <w:rFonts w:ascii="Times New Roman" w:eastAsia="Times New Roman" w:hAnsi="Times New Roman" w:cs="Times New Roman"/>
          <w:b/>
          <w:bCs/>
          <w:sz w:val="36"/>
          <w:szCs w:val="36"/>
        </w:rPr>
        <w:t>How to Force a Paperwhite Narcissus</w:t>
      </w:r>
    </w:p>
    <w:p w14:paraId="3A8B97F4" w14:textId="77777777" w:rsidR="00910E8E" w:rsidRPr="00910E8E" w:rsidRDefault="00910E8E" w:rsidP="00910E8E">
      <w:pPr>
        <w:spacing w:before="100" w:beforeAutospacing="1" w:after="100" w:afterAutospacing="1" w:line="240" w:lineRule="auto"/>
        <w:outlineLvl w:val="3"/>
        <w:rPr>
          <w:rFonts w:ascii="Times New Roman" w:eastAsia="Times New Roman" w:hAnsi="Times New Roman" w:cs="Times New Roman"/>
          <w:b/>
          <w:bCs/>
          <w:sz w:val="24"/>
          <w:szCs w:val="24"/>
        </w:rPr>
      </w:pPr>
      <w:r w:rsidRPr="00910E8E">
        <w:rPr>
          <w:rFonts w:ascii="Times New Roman" w:eastAsia="Times New Roman" w:hAnsi="Times New Roman" w:cs="Times New Roman"/>
          <w:b/>
          <w:bCs/>
          <w:sz w:val="24"/>
          <w:szCs w:val="24"/>
        </w:rPr>
        <w:t>1</w:t>
      </w:r>
    </w:p>
    <w:p w14:paraId="18514C4D" w14:textId="77777777" w:rsidR="00910E8E" w:rsidRPr="00910E8E" w:rsidRDefault="00910E8E" w:rsidP="00910E8E">
      <w:pPr>
        <w:spacing w:before="100" w:beforeAutospacing="1" w:after="100" w:afterAutospacing="1" w:line="240" w:lineRule="auto"/>
        <w:rPr>
          <w:rFonts w:ascii="Times New Roman" w:eastAsia="Times New Roman" w:hAnsi="Times New Roman" w:cs="Times New Roman"/>
          <w:sz w:val="24"/>
          <w:szCs w:val="24"/>
        </w:rPr>
      </w:pPr>
      <w:r w:rsidRPr="00910E8E">
        <w:rPr>
          <w:rFonts w:ascii="Times New Roman" w:eastAsia="Times New Roman" w:hAnsi="Times New Roman" w:cs="Times New Roman"/>
          <w:sz w:val="24"/>
          <w:szCs w:val="24"/>
        </w:rPr>
        <w:t>Use a shallow dish or pan (3 to 4 inches deep) to force paperwhite narcissus bulbs. Spread pebbles, gravel or marbles over the bottom of the pan at a depth of 1 or 2 inches, then fill it with water. Place the narcissus bulbs in the pan so they are held in place by the rocks (but not covered by them). Cluster the bulbs together tightly for stability and aesthetics. Ensure that the wide base of the bulb is in the water.</w:t>
      </w:r>
    </w:p>
    <w:p w14:paraId="01E8E597" w14:textId="77777777" w:rsidR="00910E8E" w:rsidRPr="00910E8E" w:rsidRDefault="00910E8E" w:rsidP="00910E8E">
      <w:pPr>
        <w:spacing w:before="100" w:beforeAutospacing="1" w:after="100" w:afterAutospacing="1" w:line="240" w:lineRule="auto"/>
        <w:outlineLvl w:val="3"/>
        <w:rPr>
          <w:rFonts w:ascii="Times New Roman" w:eastAsia="Times New Roman" w:hAnsi="Times New Roman" w:cs="Times New Roman"/>
          <w:b/>
          <w:bCs/>
          <w:sz w:val="24"/>
          <w:szCs w:val="24"/>
        </w:rPr>
      </w:pPr>
      <w:r w:rsidRPr="00910E8E">
        <w:rPr>
          <w:rFonts w:ascii="Times New Roman" w:eastAsia="Times New Roman" w:hAnsi="Times New Roman" w:cs="Times New Roman"/>
          <w:b/>
          <w:bCs/>
          <w:sz w:val="24"/>
          <w:szCs w:val="24"/>
        </w:rPr>
        <w:t>2</w:t>
      </w:r>
    </w:p>
    <w:p w14:paraId="5EBC8D7F" w14:textId="77777777" w:rsidR="00910E8E" w:rsidRPr="00910E8E" w:rsidRDefault="00910E8E" w:rsidP="00910E8E">
      <w:pPr>
        <w:spacing w:before="100" w:beforeAutospacing="1" w:after="100" w:afterAutospacing="1" w:line="240" w:lineRule="auto"/>
        <w:rPr>
          <w:rFonts w:ascii="Times New Roman" w:eastAsia="Times New Roman" w:hAnsi="Times New Roman" w:cs="Times New Roman"/>
          <w:sz w:val="24"/>
          <w:szCs w:val="24"/>
        </w:rPr>
      </w:pPr>
      <w:r w:rsidRPr="00910E8E">
        <w:rPr>
          <w:rFonts w:ascii="Times New Roman" w:eastAsia="Times New Roman" w:hAnsi="Times New Roman" w:cs="Times New Roman"/>
          <w:sz w:val="24"/>
          <w:szCs w:val="24"/>
        </w:rPr>
        <w:t>Place the container with the bulbs in a bright, sunny window. The temperature should be cool -- 50 to 60 degrees F is best to keep shoots short and strong and prevent them from tipping. Roots will develop within two or three days; flowers will bloom in approximately one month.</w:t>
      </w:r>
    </w:p>
    <w:p w14:paraId="028D3176" w14:textId="77777777" w:rsidR="00910E8E" w:rsidRPr="00910E8E" w:rsidRDefault="00910E8E" w:rsidP="00910E8E">
      <w:pPr>
        <w:spacing w:before="100" w:beforeAutospacing="1" w:after="100" w:afterAutospacing="1" w:line="240" w:lineRule="auto"/>
        <w:outlineLvl w:val="3"/>
        <w:rPr>
          <w:rFonts w:ascii="Times New Roman" w:eastAsia="Times New Roman" w:hAnsi="Times New Roman" w:cs="Times New Roman"/>
          <w:b/>
          <w:bCs/>
          <w:sz w:val="24"/>
          <w:szCs w:val="24"/>
        </w:rPr>
      </w:pPr>
      <w:r w:rsidRPr="00910E8E">
        <w:rPr>
          <w:rFonts w:ascii="Times New Roman" w:eastAsia="Times New Roman" w:hAnsi="Times New Roman" w:cs="Times New Roman"/>
          <w:b/>
          <w:bCs/>
          <w:sz w:val="24"/>
          <w:szCs w:val="24"/>
        </w:rPr>
        <w:t>3</w:t>
      </w:r>
    </w:p>
    <w:p w14:paraId="7DAF2AB2" w14:textId="77777777" w:rsidR="00910E8E" w:rsidRPr="00910E8E" w:rsidRDefault="00910E8E" w:rsidP="00910E8E">
      <w:pPr>
        <w:spacing w:before="100" w:beforeAutospacing="1" w:after="100" w:afterAutospacing="1" w:line="240" w:lineRule="auto"/>
        <w:rPr>
          <w:rFonts w:ascii="Times New Roman" w:eastAsia="Times New Roman" w:hAnsi="Times New Roman" w:cs="Times New Roman"/>
          <w:sz w:val="24"/>
          <w:szCs w:val="24"/>
        </w:rPr>
      </w:pPr>
      <w:r w:rsidRPr="00910E8E">
        <w:rPr>
          <w:rFonts w:ascii="Times New Roman" w:eastAsia="Times New Roman" w:hAnsi="Times New Roman" w:cs="Times New Roman"/>
          <w:sz w:val="24"/>
          <w:szCs w:val="24"/>
        </w:rPr>
        <w:t>Store extra paperwhite narcissus bulbs in the refrigerator. Start them every two weeks to have containers of bulbs blooming continuously all winter.</w:t>
      </w:r>
    </w:p>
    <w:p w14:paraId="4405DCA9" w14:textId="77777777" w:rsidR="00910E8E" w:rsidRPr="00910E8E" w:rsidRDefault="00910E8E" w:rsidP="00910E8E">
      <w:pPr>
        <w:spacing w:before="100" w:beforeAutospacing="1" w:after="100" w:afterAutospacing="1" w:line="240" w:lineRule="auto"/>
        <w:outlineLvl w:val="3"/>
        <w:rPr>
          <w:rFonts w:ascii="Times New Roman" w:eastAsia="Times New Roman" w:hAnsi="Times New Roman" w:cs="Times New Roman"/>
          <w:b/>
          <w:bCs/>
          <w:sz w:val="24"/>
          <w:szCs w:val="24"/>
        </w:rPr>
      </w:pPr>
      <w:r w:rsidRPr="00910E8E">
        <w:rPr>
          <w:rFonts w:ascii="Times New Roman" w:eastAsia="Times New Roman" w:hAnsi="Times New Roman" w:cs="Times New Roman"/>
          <w:b/>
          <w:bCs/>
          <w:sz w:val="24"/>
          <w:szCs w:val="24"/>
        </w:rPr>
        <w:t>Things You Will Need</w:t>
      </w:r>
    </w:p>
    <w:p w14:paraId="2FEF22D3" w14:textId="77777777" w:rsidR="00910E8E" w:rsidRPr="00910E8E" w:rsidRDefault="00910E8E" w:rsidP="00910E8E">
      <w:pPr>
        <w:numPr>
          <w:ilvl w:val="0"/>
          <w:numId w:val="2"/>
        </w:numPr>
        <w:spacing w:before="100" w:beforeAutospacing="1" w:after="100" w:afterAutospacing="1" w:line="240" w:lineRule="auto"/>
        <w:rPr>
          <w:rFonts w:ascii="Times New Roman" w:eastAsia="Times New Roman" w:hAnsi="Times New Roman" w:cs="Times New Roman"/>
          <w:sz w:val="24"/>
          <w:szCs w:val="24"/>
        </w:rPr>
      </w:pPr>
      <w:r w:rsidRPr="00910E8E">
        <w:rPr>
          <w:rFonts w:ascii="Times New Roman" w:eastAsia="Times New Roman" w:hAnsi="Times New Roman" w:cs="Times New Roman"/>
          <w:sz w:val="24"/>
          <w:szCs w:val="24"/>
        </w:rPr>
        <w:t>Hyacinth glass</w:t>
      </w:r>
    </w:p>
    <w:p w14:paraId="0417D3EB" w14:textId="77777777" w:rsidR="00910E8E" w:rsidRPr="00910E8E" w:rsidRDefault="00910E8E" w:rsidP="00910E8E">
      <w:pPr>
        <w:numPr>
          <w:ilvl w:val="0"/>
          <w:numId w:val="2"/>
        </w:numPr>
        <w:spacing w:before="100" w:beforeAutospacing="1" w:after="100" w:afterAutospacing="1" w:line="240" w:lineRule="auto"/>
        <w:rPr>
          <w:rFonts w:ascii="Times New Roman" w:eastAsia="Times New Roman" w:hAnsi="Times New Roman" w:cs="Times New Roman"/>
          <w:sz w:val="24"/>
          <w:szCs w:val="24"/>
        </w:rPr>
      </w:pPr>
      <w:r w:rsidRPr="00910E8E">
        <w:rPr>
          <w:rFonts w:ascii="Times New Roman" w:eastAsia="Times New Roman" w:hAnsi="Times New Roman" w:cs="Times New Roman"/>
          <w:sz w:val="24"/>
          <w:szCs w:val="24"/>
        </w:rPr>
        <w:t>Decorative rocks</w:t>
      </w:r>
    </w:p>
    <w:p w14:paraId="21299AFE" w14:textId="77777777" w:rsidR="00910E8E" w:rsidRPr="00910E8E" w:rsidRDefault="00910E8E" w:rsidP="00910E8E">
      <w:pPr>
        <w:numPr>
          <w:ilvl w:val="0"/>
          <w:numId w:val="2"/>
        </w:numPr>
        <w:spacing w:before="100" w:beforeAutospacing="1" w:after="100" w:afterAutospacing="1" w:line="240" w:lineRule="auto"/>
        <w:rPr>
          <w:rFonts w:ascii="Times New Roman" w:eastAsia="Times New Roman" w:hAnsi="Times New Roman" w:cs="Times New Roman"/>
          <w:sz w:val="24"/>
          <w:szCs w:val="24"/>
        </w:rPr>
      </w:pPr>
      <w:r w:rsidRPr="00910E8E">
        <w:rPr>
          <w:rFonts w:ascii="Times New Roman" w:eastAsia="Times New Roman" w:hAnsi="Times New Roman" w:cs="Times New Roman"/>
          <w:sz w:val="24"/>
          <w:szCs w:val="24"/>
        </w:rPr>
        <w:t>Marbles</w:t>
      </w:r>
    </w:p>
    <w:p w14:paraId="542BB3BA" w14:textId="77777777" w:rsidR="00910E8E" w:rsidRPr="00910E8E" w:rsidRDefault="00910E8E" w:rsidP="00910E8E">
      <w:pPr>
        <w:numPr>
          <w:ilvl w:val="0"/>
          <w:numId w:val="2"/>
        </w:numPr>
        <w:spacing w:before="100" w:beforeAutospacing="1" w:after="100" w:afterAutospacing="1" w:line="240" w:lineRule="auto"/>
        <w:rPr>
          <w:rFonts w:ascii="Times New Roman" w:eastAsia="Times New Roman" w:hAnsi="Times New Roman" w:cs="Times New Roman"/>
          <w:sz w:val="24"/>
          <w:szCs w:val="24"/>
        </w:rPr>
      </w:pPr>
      <w:r w:rsidRPr="00910E8E">
        <w:rPr>
          <w:rFonts w:ascii="Times New Roman" w:eastAsia="Times New Roman" w:hAnsi="Times New Roman" w:cs="Times New Roman"/>
          <w:sz w:val="24"/>
          <w:szCs w:val="24"/>
        </w:rPr>
        <w:t>Thermometer</w:t>
      </w:r>
    </w:p>
    <w:p w14:paraId="2B9ABBEA" w14:textId="77777777" w:rsidR="00910E8E" w:rsidRPr="00910E8E" w:rsidRDefault="00910E8E" w:rsidP="00910E8E">
      <w:pPr>
        <w:numPr>
          <w:ilvl w:val="0"/>
          <w:numId w:val="2"/>
        </w:numPr>
        <w:spacing w:before="100" w:beforeAutospacing="1" w:after="100" w:afterAutospacing="1" w:line="240" w:lineRule="auto"/>
        <w:rPr>
          <w:rFonts w:ascii="Times New Roman" w:eastAsia="Times New Roman" w:hAnsi="Times New Roman" w:cs="Times New Roman"/>
          <w:sz w:val="24"/>
          <w:szCs w:val="24"/>
        </w:rPr>
      </w:pPr>
      <w:r w:rsidRPr="00910E8E">
        <w:rPr>
          <w:rFonts w:ascii="Times New Roman" w:eastAsia="Times New Roman" w:hAnsi="Times New Roman" w:cs="Times New Roman"/>
          <w:sz w:val="24"/>
          <w:szCs w:val="24"/>
        </w:rPr>
        <w:t>Shallow dish or pan</w:t>
      </w:r>
    </w:p>
    <w:p w14:paraId="6A27D593" w14:textId="77777777" w:rsidR="00910E8E" w:rsidRPr="00910E8E" w:rsidRDefault="00910E8E" w:rsidP="00910E8E">
      <w:pPr>
        <w:numPr>
          <w:ilvl w:val="0"/>
          <w:numId w:val="2"/>
        </w:numPr>
        <w:spacing w:before="100" w:beforeAutospacing="1" w:after="100" w:afterAutospacing="1" w:line="240" w:lineRule="auto"/>
        <w:rPr>
          <w:rFonts w:ascii="Times New Roman" w:eastAsia="Times New Roman" w:hAnsi="Times New Roman" w:cs="Times New Roman"/>
          <w:sz w:val="24"/>
          <w:szCs w:val="24"/>
        </w:rPr>
      </w:pPr>
      <w:r w:rsidRPr="00910E8E">
        <w:rPr>
          <w:rFonts w:ascii="Times New Roman" w:eastAsia="Times New Roman" w:hAnsi="Times New Roman" w:cs="Times New Roman"/>
          <w:sz w:val="24"/>
          <w:szCs w:val="24"/>
        </w:rPr>
        <w:lastRenderedPageBreak/>
        <w:t>Pebbles</w:t>
      </w:r>
    </w:p>
    <w:p w14:paraId="153952E1" w14:textId="77777777" w:rsidR="00910E8E" w:rsidRPr="00910E8E" w:rsidRDefault="00910E8E" w:rsidP="00910E8E">
      <w:pPr>
        <w:numPr>
          <w:ilvl w:val="0"/>
          <w:numId w:val="2"/>
        </w:numPr>
        <w:spacing w:before="100" w:beforeAutospacing="1" w:after="100" w:afterAutospacing="1" w:line="240" w:lineRule="auto"/>
        <w:rPr>
          <w:rFonts w:ascii="Times New Roman" w:eastAsia="Times New Roman" w:hAnsi="Times New Roman" w:cs="Times New Roman"/>
          <w:sz w:val="24"/>
          <w:szCs w:val="24"/>
        </w:rPr>
      </w:pPr>
      <w:r w:rsidRPr="00910E8E">
        <w:rPr>
          <w:rFonts w:ascii="Times New Roman" w:eastAsia="Times New Roman" w:hAnsi="Times New Roman" w:cs="Times New Roman"/>
          <w:sz w:val="24"/>
          <w:szCs w:val="24"/>
        </w:rPr>
        <w:t>Gravel</w:t>
      </w:r>
    </w:p>
    <w:p w14:paraId="532D397C" w14:textId="77777777" w:rsidR="00910E8E" w:rsidRPr="00910E8E" w:rsidRDefault="00192511" w:rsidP="00910E8E">
      <w:pPr>
        <w:spacing w:before="100" w:beforeAutospacing="1" w:after="100" w:afterAutospacing="1" w:line="240" w:lineRule="auto"/>
        <w:outlineLvl w:val="3"/>
        <w:rPr>
          <w:rFonts w:ascii="Times New Roman" w:eastAsia="Times New Roman" w:hAnsi="Times New Roman" w:cs="Times New Roman"/>
          <w:b/>
          <w:bCs/>
          <w:sz w:val="24"/>
          <w:szCs w:val="24"/>
        </w:rPr>
      </w:pPr>
      <w:hyperlink r:id="rId11" w:history="1">
        <w:r w:rsidR="00910E8E" w:rsidRPr="00910E8E">
          <w:rPr>
            <w:rFonts w:ascii="Times New Roman" w:eastAsia="Times New Roman" w:hAnsi="Times New Roman" w:cs="Times New Roman"/>
            <w:b/>
            <w:bCs/>
            <w:color w:val="0000FF"/>
            <w:sz w:val="24"/>
            <w:szCs w:val="24"/>
            <w:u w:val="single"/>
          </w:rPr>
          <w:t xml:space="preserve">References (4) </w:t>
        </w:r>
      </w:hyperlink>
    </w:p>
    <w:p w14:paraId="09032949" w14:textId="77777777" w:rsidR="00910E8E" w:rsidRPr="00910E8E" w:rsidRDefault="00192511" w:rsidP="00910E8E">
      <w:pPr>
        <w:numPr>
          <w:ilvl w:val="0"/>
          <w:numId w:val="3"/>
        </w:numPr>
        <w:spacing w:before="100" w:beforeAutospacing="1" w:after="100" w:afterAutospacing="1" w:line="240" w:lineRule="auto"/>
        <w:rPr>
          <w:rFonts w:ascii="Times New Roman" w:eastAsia="Times New Roman" w:hAnsi="Times New Roman" w:cs="Times New Roman"/>
          <w:sz w:val="24"/>
          <w:szCs w:val="24"/>
        </w:rPr>
      </w:pPr>
      <w:hyperlink r:id="rId12" w:history="1">
        <w:r w:rsidR="00910E8E" w:rsidRPr="00910E8E">
          <w:rPr>
            <w:rFonts w:ascii="Times New Roman" w:eastAsia="Times New Roman" w:hAnsi="Times New Roman" w:cs="Times New Roman"/>
            <w:color w:val="0000FF"/>
            <w:sz w:val="24"/>
            <w:szCs w:val="24"/>
            <w:u w:val="single"/>
          </w:rPr>
          <w:t>University of Minnesota Extension: Forcing Bulbs for Indoor Beauty in Winter</w:t>
        </w:r>
      </w:hyperlink>
    </w:p>
    <w:p w14:paraId="595383D3" w14:textId="77777777" w:rsidR="00910E8E" w:rsidRPr="00910E8E" w:rsidRDefault="00192511" w:rsidP="00910E8E">
      <w:pPr>
        <w:numPr>
          <w:ilvl w:val="0"/>
          <w:numId w:val="3"/>
        </w:numPr>
        <w:spacing w:before="100" w:beforeAutospacing="1" w:after="100" w:afterAutospacing="1" w:line="240" w:lineRule="auto"/>
        <w:rPr>
          <w:rFonts w:ascii="Times New Roman" w:eastAsia="Times New Roman" w:hAnsi="Times New Roman" w:cs="Times New Roman"/>
          <w:sz w:val="24"/>
          <w:szCs w:val="24"/>
        </w:rPr>
      </w:pPr>
      <w:hyperlink r:id="rId13" w:history="1">
        <w:r w:rsidR="00910E8E" w:rsidRPr="00910E8E">
          <w:rPr>
            <w:rFonts w:ascii="Times New Roman" w:eastAsia="Times New Roman" w:hAnsi="Times New Roman" w:cs="Times New Roman"/>
            <w:color w:val="0000FF"/>
            <w:sz w:val="24"/>
            <w:szCs w:val="24"/>
            <w:u w:val="single"/>
          </w:rPr>
          <w:t>University of Missouri Extension: Forcing Bulbs for Indoor Bloom</w:t>
        </w:r>
      </w:hyperlink>
    </w:p>
    <w:p w14:paraId="73F5193B" w14:textId="77777777" w:rsidR="00910E8E" w:rsidRPr="00910E8E" w:rsidRDefault="00192511" w:rsidP="00910E8E">
      <w:pPr>
        <w:numPr>
          <w:ilvl w:val="0"/>
          <w:numId w:val="3"/>
        </w:numPr>
        <w:spacing w:before="100" w:beforeAutospacing="1" w:after="100" w:afterAutospacing="1" w:line="240" w:lineRule="auto"/>
        <w:rPr>
          <w:rFonts w:ascii="Times New Roman" w:eastAsia="Times New Roman" w:hAnsi="Times New Roman" w:cs="Times New Roman"/>
          <w:sz w:val="24"/>
          <w:szCs w:val="24"/>
        </w:rPr>
      </w:pPr>
      <w:hyperlink r:id="rId14" w:history="1">
        <w:r w:rsidR="00910E8E" w:rsidRPr="00910E8E">
          <w:rPr>
            <w:rFonts w:ascii="Times New Roman" w:eastAsia="Times New Roman" w:hAnsi="Times New Roman" w:cs="Times New Roman"/>
            <w:color w:val="0000FF"/>
            <w:sz w:val="24"/>
            <w:szCs w:val="24"/>
            <w:u w:val="single"/>
          </w:rPr>
          <w:t>Cornell University Cooperative Extension: Forcing Bulbs for Indoor Bloom</w:t>
        </w:r>
      </w:hyperlink>
    </w:p>
    <w:p w14:paraId="1CD5D5A3" w14:textId="77777777" w:rsidR="00910E8E" w:rsidRPr="00910E8E" w:rsidRDefault="00192511" w:rsidP="00910E8E">
      <w:pPr>
        <w:numPr>
          <w:ilvl w:val="0"/>
          <w:numId w:val="3"/>
        </w:numPr>
        <w:spacing w:before="100" w:beforeAutospacing="1" w:after="100" w:afterAutospacing="1" w:line="240" w:lineRule="auto"/>
        <w:rPr>
          <w:rFonts w:ascii="Times New Roman" w:eastAsia="Times New Roman" w:hAnsi="Times New Roman" w:cs="Times New Roman"/>
          <w:sz w:val="24"/>
          <w:szCs w:val="24"/>
        </w:rPr>
      </w:pPr>
      <w:hyperlink r:id="rId15" w:history="1">
        <w:r w:rsidR="00910E8E" w:rsidRPr="00910E8E">
          <w:rPr>
            <w:rFonts w:ascii="Times New Roman" w:eastAsia="Times New Roman" w:hAnsi="Times New Roman" w:cs="Times New Roman"/>
            <w:color w:val="0000FF"/>
            <w:sz w:val="24"/>
            <w:szCs w:val="24"/>
            <w:u w:val="single"/>
          </w:rPr>
          <w:t>University of Illinois Extension: Winter Bulb Magic</w:t>
        </w:r>
      </w:hyperlink>
    </w:p>
    <w:p w14:paraId="52718297" w14:textId="77777777" w:rsidR="00910E8E" w:rsidRPr="00910E8E" w:rsidRDefault="00910E8E" w:rsidP="00910E8E">
      <w:pPr>
        <w:spacing w:before="100" w:beforeAutospacing="1" w:after="100" w:afterAutospacing="1" w:line="240" w:lineRule="auto"/>
        <w:outlineLvl w:val="3"/>
        <w:rPr>
          <w:rFonts w:ascii="Times New Roman" w:eastAsia="Times New Roman" w:hAnsi="Times New Roman" w:cs="Times New Roman"/>
          <w:b/>
          <w:bCs/>
          <w:sz w:val="24"/>
          <w:szCs w:val="24"/>
        </w:rPr>
      </w:pPr>
      <w:r w:rsidRPr="00910E8E">
        <w:rPr>
          <w:rFonts w:ascii="Times New Roman" w:eastAsia="Times New Roman" w:hAnsi="Times New Roman" w:cs="Times New Roman"/>
          <w:b/>
          <w:bCs/>
          <w:sz w:val="24"/>
          <w:szCs w:val="24"/>
        </w:rPr>
        <w:t>About the Author</w:t>
      </w:r>
    </w:p>
    <w:p w14:paraId="67ABB36B" w14:textId="77777777" w:rsidR="00910E8E" w:rsidRPr="00910E8E" w:rsidRDefault="00910E8E" w:rsidP="00910E8E">
      <w:pPr>
        <w:spacing w:after="0" w:line="240" w:lineRule="auto"/>
        <w:rPr>
          <w:rFonts w:ascii="Times New Roman" w:eastAsia="Times New Roman" w:hAnsi="Times New Roman" w:cs="Times New Roman"/>
          <w:sz w:val="24"/>
          <w:szCs w:val="24"/>
        </w:rPr>
      </w:pPr>
      <w:r w:rsidRPr="00910E8E">
        <w:rPr>
          <w:rFonts w:ascii="Times New Roman" w:eastAsia="Times New Roman" w:hAnsi="Times New Roman" w:cs="Times New Roman"/>
          <w:noProof/>
          <w:sz w:val="24"/>
          <w:szCs w:val="24"/>
        </w:rPr>
        <w:drawing>
          <wp:inline distT="0" distB="0" distL="0" distR="0" wp14:anchorId="3A0AC285" wp14:editId="49D52D2D">
            <wp:extent cx="574040" cy="574040"/>
            <wp:effectExtent l="0" t="0" r="0" b="0"/>
            <wp:docPr id="1" name="Picture 1" descr="Veronica Smith-Jenning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author-avatar" descr="Veronica Smith-Jennings"/>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574040" cy="574040"/>
                    </a:xfrm>
                    <a:prstGeom prst="rect">
                      <a:avLst/>
                    </a:prstGeom>
                    <a:noFill/>
                    <a:ln>
                      <a:noFill/>
                    </a:ln>
                  </pic:spPr>
                </pic:pic>
              </a:graphicData>
            </a:graphic>
          </wp:inline>
        </w:drawing>
      </w:r>
    </w:p>
    <w:p w14:paraId="410F0489" w14:textId="77777777" w:rsidR="00910E8E" w:rsidRPr="00910E8E" w:rsidRDefault="00910E8E" w:rsidP="00910E8E">
      <w:pPr>
        <w:spacing w:before="100" w:beforeAutospacing="1" w:after="100" w:afterAutospacing="1" w:line="240" w:lineRule="auto"/>
        <w:rPr>
          <w:rFonts w:ascii="Times New Roman" w:eastAsia="Times New Roman" w:hAnsi="Times New Roman" w:cs="Times New Roman"/>
          <w:sz w:val="24"/>
          <w:szCs w:val="24"/>
        </w:rPr>
      </w:pPr>
      <w:r w:rsidRPr="00910E8E">
        <w:rPr>
          <w:rFonts w:ascii="Times New Roman" w:eastAsia="Times New Roman" w:hAnsi="Times New Roman" w:cs="Times New Roman"/>
          <w:sz w:val="24"/>
          <w:szCs w:val="24"/>
        </w:rPr>
        <w:t>Veronica Smith-Jennings is a former teacher who started freelance writing in 2003 and has been published in regional parenting magazines as well as on various websites. Her writing interests include home renovation and gardening, politics, education, sports and early childhood development. She has a Master of Arts in English education and a Bachelor of Arts in English.</w:t>
      </w:r>
    </w:p>
    <w:p w14:paraId="782DCE7D" w14:textId="77777777" w:rsidR="00910E8E" w:rsidRPr="00910E8E" w:rsidRDefault="00910E8E" w:rsidP="00910E8E">
      <w:pPr>
        <w:spacing w:before="100" w:beforeAutospacing="1" w:after="100" w:afterAutospacing="1" w:line="240" w:lineRule="auto"/>
        <w:outlineLvl w:val="3"/>
        <w:rPr>
          <w:rFonts w:ascii="Times New Roman" w:eastAsia="Times New Roman" w:hAnsi="Times New Roman" w:cs="Times New Roman"/>
          <w:b/>
          <w:bCs/>
          <w:sz w:val="24"/>
          <w:szCs w:val="24"/>
        </w:rPr>
      </w:pPr>
      <w:r w:rsidRPr="00910E8E">
        <w:rPr>
          <w:rFonts w:ascii="Times New Roman" w:eastAsia="Times New Roman" w:hAnsi="Times New Roman" w:cs="Times New Roman"/>
          <w:b/>
          <w:bCs/>
          <w:sz w:val="24"/>
          <w:szCs w:val="24"/>
        </w:rPr>
        <w:t>Photo Credits</w:t>
      </w:r>
    </w:p>
    <w:p w14:paraId="10577FA2" w14:textId="77777777" w:rsidR="00910E8E" w:rsidRPr="00910E8E" w:rsidRDefault="00910E8E" w:rsidP="00910E8E">
      <w:pPr>
        <w:numPr>
          <w:ilvl w:val="0"/>
          <w:numId w:val="4"/>
        </w:numPr>
        <w:spacing w:before="100" w:beforeAutospacing="1" w:after="100" w:afterAutospacing="1" w:line="240" w:lineRule="auto"/>
        <w:rPr>
          <w:rFonts w:ascii="Times New Roman" w:eastAsia="Times New Roman" w:hAnsi="Times New Roman" w:cs="Times New Roman"/>
          <w:sz w:val="24"/>
          <w:szCs w:val="24"/>
        </w:rPr>
      </w:pPr>
      <w:r w:rsidRPr="00910E8E">
        <w:rPr>
          <w:rFonts w:ascii="Times New Roman" w:eastAsia="Times New Roman" w:hAnsi="Times New Roman" w:cs="Times New Roman"/>
          <w:sz w:val="24"/>
          <w:szCs w:val="24"/>
        </w:rPr>
        <w:t>Martin Poole/</w:t>
      </w:r>
      <w:proofErr w:type="spellStart"/>
      <w:r w:rsidRPr="00910E8E">
        <w:rPr>
          <w:rFonts w:ascii="Times New Roman" w:eastAsia="Times New Roman" w:hAnsi="Times New Roman" w:cs="Times New Roman"/>
          <w:sz w:val="24"/>
          <w:szCs w:val="24"/>
        </w:rPr>
        <w:t>Photodisc</w:t>
      </w:r>
      <w:proofErr w:type="spellEnd"/>
      <w:r w:rsidRPr="00910E8E">
        <w:rPr>
          <w:rFonts w:ascii="Times New Roman" w:eastAsia="Times New Roman" w:hAnsi="Times New Roman" w:cs="Times New Roman"/>
          <w:sz w:val="24"/>
          <w:szCs w:val="24"/>
        </w:rPr>
        <w:t>/Getty Images</w:t>
      </w:r>
    </w:p>
    <w:p w14:paraId="07C824D3" w14:textId="77777777" w:rsidR="00B84518" w:rsidRDefault="00910E8E" w:rsidP="00910E8E">
      <w:r w:rsidRPr="00910E8E">
        <w:rPr>
          <w:rFonts w:ascii="Times New Roman" w:eastAsia="Times New Roman" w:hAnsi="Times New Roman" w:cs="Times New Roman"/>
          <w:sz w:val="24"/>
          <w:szCs w:val="24"/>
        </w:rPr>
        <w:t>Cite this Article</w:t>
      </w:r>
    </w:p>
    <w:sectPr w:rsidR="00B84518">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decorative"/>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64C3726"/>
    <w:multiLevelType w:val="multilevel"/>
    <w:tmpl w:val="C48E381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 w15:restartNumberingAfterBreak="0">
    <w:nsid w:val="13AF4A6F"/>
    <w:multiLevelType w:val="multilevel"/>
    <w:tmpl w:val="A44EF3A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 w15:restartNumberingAfterBreak="0">
    <w:nsid w:val="62452D7D"/>
    <w:multiLevelType w:val="multilevel"/>
    <w:tmpl w:val="B0D6787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79E225CD"/>
    <w:multiLevelType w:val="multilevel"/>
    <w:tmpl w:val="AB78986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abstractNumId w:val="2"/>
  </w:num>
  <w:num w:numId="2">
    <w:abstractNumId w:val="3"/>
  </w:num>
  <w:num w:numId="3">
    <w:abstractNumId w:val="0"/>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57"/>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84518"/>
    <w:rsid w:val="001906F1"/>
    <w:rsid w:val="00192511"/>
    <w:rsid w:val="006F6449"/>
    <w:rsid w:val="008C545E"/>
    <w:rsid w:val="00910E8E"/>
    <w:rsid w:val="00A472A8"/>
    <w:rsid w:val="00B84518"/>
    <w:rsid w:val="00CD5525"/>
    <w:rsid w:val="00D048B9"/>
    <w:rsid w:val="00E30CD1"/>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46F134E5"/>
  <w15:chartTrackingRefBased/>
  <w15:docId w15:val="{D0F57A10-5F8C-49D9-B28B-B6235A96996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Balloon Text" w:semiHidden="1" w:unhideWhenUsed="1"/>
    <w:lsdException w:name="Table Grid" w:uiPriority="39"/>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link w:val="Heading1Char"/>
    <w:uiPriority w:val="9"/>
    <w:qFormat/>
    <w:rsid w:val="00910E8E"/>
    <w:pPr>
      <w:spacing w:before="100" w:beforeAutospacing="1" w:after="100" w:afterAutospacing="1" w:line="240" w:lineRule="auto"/>
      <w:outlineLvl w:val="0"/>
    </w:pPr>
    <w:rPr>
      <w:rFonts w:ascii="Times New Roman" w:eastAsia="Times New Roman" w:hAnsi="Times New Roman" w:cs="Times New Roman"/>
      <w:b/>
      <w:bCs/>
      <w:kern w:val="36"/>
      <w:sz w:val="48"/>
      <w:szCs w:val="48"/>
    </w:rPr>
  </w:style>
  <w:style w:type="paragraph" w:styleId="Heading2">
    <w:name w:val="heading 2"/>
    <w:basedOn w:val="Normal"/>
    <w:link w:val="Heading2Char"/>
    <w:uiPriority w:val="9"/>
    <w:qFormat/>
    <w:rsid w:val="00910E8E"/>
    <w:pPr>
      <w:spacing w:before="100" w:beforeAutospacing="1" w:after="100" w:afterAutospacing="1" w:line="240" w:lineRule="auto"/>
      <w:outlineLvl w:val="1"/>
    </w:pPr>
    <w:rPr>
      <w:rFonts w:ascii="Times New Roman" w:eastAsia="Times New Roman" w:hAnsi="Times New Roman" w:cs="Times New Roman"/>
      <w:b/>
      <w:bCs/>
      <w:sz w:val="36"/>
      <w:szCs w:val="36"/>
    </w:rPr>
  </w:style>
  <w:style w:type="paragraph" w:styleId="Heading3">
    <w:name w:val="heading 3"/>
    <w:basedOn w:val="Normal"/>
    <w:link w:val="Heading3Char"/>
    <w:uiPriority w:val="9"/>
    <w:qFormat/>
    <w:rsid w:val="00910E8E"/>
    <w:pPr>
      <w:spacing w:before="100" w:beforeAutospacing="1" w:after="100" w:afterAutospacing="1" w:line="240" w:lineRule="auto"/>
      <w:outlineLvl w:val="2"/>
    </w:pPr>
    <w:rPr>
      <w:rFonts w:ascii="Times New Roman" w:eastAsia="Times New Roman" w:hAnsi="Times New Roman" w:cs="Times New Roman"/>
      <w:b/>
      <w:bCs/>
      <w:sz w:val="27"/>
      <w:szCs w:val="27"/>
    </w:rPr>
  </w:style>
  <w:style w:type="paragraph" w:styleId="Heading4">
    <w:name w:val="heading 4"/>
    <w:basedOn w:val="Normal"/>
    <w:link w:val="Heading4Char"/>
    <w:uiPriority w:val="9"/>
    <w:qFormat/>
    <w:rsid w:val="00910E8E"/>
    <w:pPr>
      <w:spacing w:before="100" w:beforeAutospacing="1" w:after="100" w:afterAutospacing="1" w:line="240" w:lineRule="auto"/>
      <w:outlineLvl w:val="3"/>
    </w:pPr>
    <w:rPr>
      <w:rFonts w:ascii="Times New Roman" w:eastAsia="Times New Roman" w:hAnsi="Times New Roman" w:cs="Times New Roman"/>
      <w:b/>
      <w:bCs/>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910E8E"/>
    <w:rPr>
      <w:rFonts w:ascii="Times New Roman" w:eastAsia="Times New Roman" w:hAnsi="Times New Roman" w:cs="Times New Roman"/>
      <w:b/>
      <w:bCs/>
      <w:kern w:val="36"/>
      <w:sz w:val="48"/>
      <w:szCs w:val="48"/>
    </w:rPr>
  </w:style>
  <w:style w:type="character" w:customStyle="1" w:styleId="Heading2Char">
    <w:name w:val="Heading 2 Char"/>
    <w:basedOn w:val="DefaultParagraphFont"/>
    <w:link w:val="Heading2"/>
    <w:uiPriority w:val="9"/>
    <w:rsid w:val="00910E8E"/>
    <w:rPr>
      <w:rFonts w:ascii="Times New Roman" w:eastAsia="Times New Roman" w:hAnsi="Times New Roman" w:cs="Times New Roman"/>
      <w:b/>
      <w:bCs/>
      <w:sz w:val="36"/>
      <w:szCs w:val="36"/>
    </w:rPr>
  </w:style>
  <w:style w:type="character" w:customStyle="1" w:styleId="Heading3Char">
    <w:name w:val="Heading 3 Char"/>
    <w:basedOn w:val="DefaultParagraphFont"/>
    <w:link w:val="Heading3"/>
    <w:uiPriority w:val="9"/>
    <w:rsid w:val="00910E8E"/>
    <w:rPr>
      <w:rFonts w:ascii="Times New Roman" w:eastAsia="Times New Roman" w:hAnsi="Times New Roman" w:cs="Times New Roman"/>
      <w:b/>
      <w:bCs/>
      <w:sz w:val="27"/>
      <w:szCs w:val="27"/>
    </w:rPr>
  </w:style>
  <w:style w:type="character" w:customStyle="1" w:styleId="Heading4Char">
    <w:name w:val="Heading 4 Char"/>
    <w:basedOn w:val="DefaultParagraphFont"/>
    <w:link w:val="Heading4"/>
    <w:uiPriority w:val="9"/>
    <w:rsid w:val="00910E8E"/>
    <w:rPr>
      <w:rFonts w:ascii="Times New Roman" w:eastAsia="Times New Roman" w:hAnsi="Times New Roman" w:cs="Times New Roman"/>
      <w:b/>
      <w:bCs/>
      <w:sz w:val="24"/>
      <w:szCs w:val="24"/>
    </w:rPr>
  </w:style>
  <w:style w:type="character" w:styleId="Hyperlink">
    <w:name w:val="Hyperlink"/>
    <w:basedOn w:val="DefaultParagraphFont"/>
    <w:uiPriority w:val="99"/>
    <w:semiHidden/>
    <w:unhideWhenUsed/>
    <w:rsid w:val="00910E8E"/>
    <w:rPr>
      <w:color w:val="0000FF"/>
      <w:u w:val="single"/>
    </w:rPr>
  </w:style>
  <w:style w:type="paragraph" w:styleId="NormalWeb">
    <w:name w:val="Normal (Web)"/>
    <w:basedOn w:val="Normal"/>
    <w:uiPriority w:val="99"/>
    <w:semiHidden/>
    <w:unhideWhenUsed/>
    <w:rsid w:val="00910E8E"/>
    <w:pPr>
      <w:spacing w:before="100" w:beforeAutospacing="1" w:after="100" w:afterAutospacing="1" w:line="240" w:lineRule="auto"/>
    </w:pPr>
    <w:rPr>
      <w:rFonts w:ascii="Times New Roman" w:eastAsia="Times New Roman" w:hAnsi="Times New Roman" w:cs="Times New Roman"/>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mcds>
    <wne:mcd wne:macroName="PROJECT.NEWMACROS.AUTOOPEN" wne:name="Project.NewMacros.autoope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788155132">
      <w:bodyDiv w:val="1"/>
      <w:marLeft w:val="0"/>
      <w:marRight w:val="0"/>
      <w:marTop w:val="0"/>
      <w:marBottom w:val="0"/>
      <w:divBdr>
        <w:top w:val="none" w:sz="0" w:space="0" w:color="auto"/>
        <w:left w:val="none" w:sz="0" w:space="0" w:color="auto"/>
        <w:bottom w:val="none" w:sz="0" w:space="0" w:color="auto"/>
        <w:right w:val="none" w:sz="0" w:space="0" w:color="auto"/>
      </w:divBdr>
      <w:divsChild>
        <w:div w:id="863832514">
          <w:marLeft w:val="0"/>
          <w:marRight w:val="0"/>
          <w:marTop w:val="0"/>
          <w:marBottom w:val="0"/>
          <w:divBdr>
            <w:top w:val="none" w:sz="0" w:space="0" w:color="auto"/>
            <w:left w:val="none" w:sz="0" w:space="0" w:color="auto"/>
            <w:bottom w:val="none" w:sz="0" w:space="0" w:color="auto"/>
            <w:right w:val="none" w:sz="0" w:space="0" w:color="auto"/>
          </w:divBdr>
          <w:divsChild>
            <w:div w:id="462163399">
              <w:marLeft w:val="0"/>
              <w:marRight w:val="0"/>
              <w:marTop w:val="0"/>
              <w:marBottom w:val="0"/>
              <w:divBdr>
                <w:top w:val="none" w:sz="0" w:space="0" w:color="auto"/>
                <w:left w:val="none" w:sz="0" w:space="0" w:color="auto"/>
                <w:bottom w:val="none" w:sz="0" w:space="0" w:color="auto"/>
                <w:right w:val="none" w:sz="0" w:space="0" w:color="auto"/>
              </w:divBdr>
              <w:divsChild>
                <w:div w:id="387652567">
                  <w:marLeft w:val="0"/>
                  <w:marRight w:val="0"/>
                  <w:marTop w:val="0"/>
                  <w:marBottom w:val="0"/>
                  <w:divBdr>
                    <w:top w:val="none" w:sz="0" w:space="0" w:color="auto"/>
                    <w:left w:val="none" w:sz="0" w:space="0" w:color="auto"/>
                    <w:bottom w:val="none" w:sz="0" w:space="0" w:color="auto"/>
                    <w:right w:val="none" w:sz="0" w:space="0" w:color="auto"/>
                  </w:divBdr>
                </w:div>
              </w:divsChild>
            </w:div>
            <w:div w:id="342975335">
              <w:marLeft w:val="0"/>
              <w:marRight w:val="0"/>
              <w:marTop w:val="0"/>
              <w:marBottom w:val="0"/>
              <w:divBdr>
                <w:top w:val="none" w:sz="0" w:space="0" w:color="auto"/>
                <w:left w:val="none" w:sz="0" w:space="0" w:color="auto"/>
                <w:bottom w:val="none" w:sz="0" w:space="0" w:color="auto"/>
                <w:right w:val="none" w:sz="0" w:space="0" w:color="auto"/>
              </w:divBdr>
            </w:div>
            <w:div w:id="34938977">
              <w:marLeft w:val="0"/>
              <w:marRight w:val="0"/>
              <w:marTop w:val="0"/>
              <w:marBottom w:val="0"/>
              <w:divBdr>
                <w:top w:val="none" w:sz="0" w:space="0" w:color="auto"/>
                <w:left w:val="none" w:sz="0" w:space="0" w:color="auto"/>
                <w:bottom w:val="none" w:sz="0" w:space="0" w:color="auto"/>
                <w:right w:val="none" w:sz="0" w:space="0" w:color="auto"/>
              </w:divBdr>
            </w:div>
            <w:div w:id="1023676837">
              <w:marLeft w:val="0"/>
              <w:marRight w:val="0"/>
              <w:marTop w:val="0"/>
              <w:marBottom w:val="0"/>
              <w:divBdr>
                <w:top w:val="none" w:sz="0" w:space="0" w:color="auto"/>
                <w:left w:val="none" w:sz="0" w:space="0" w:color="auto"/>
                <w:bottom w:val="none" w:sz="0" w:space="0" w:color="auto"/>
                <w:right w:val="none" w:sz="0" w:space="0" w:color="auto"/>
              </w:divBdr>
            </w:div>
            <w:div w:id="2042590069">
              <w:marLeft w:val="0"/>
              <w:marRight w:val="0"/>
              <w:marTop w:val="0"/>
              <w:marBottom w:val="0"/>
              <w:divBdr>
                <w:top w:val="none" w:sz="0" w:space="0" w:color="auto"/>
                <w:left w:val="none" w:sz="0" w:space="0" w:color="auto"/>
                <w:bottom w:val="none" w:sz="0" w:space="0" w:color="auto"/>
                <w:right w:val="none" w:sz="0" w:space="0" w:color="auto"/>
              </w:divBdr>
            </w:div>
            <w:div w:id="44767126">
              <w:marLeft w:val="0"/>
              <w:marRight w:val="0"/>
              <w:marTop w:val="0"/>
              <w:marBottom w:val="0"/>
              <w:divBdr>
                <w:top w:val="none" w:sz="0" w:space="0" w:color="auto"/>
                <w:left w:val="none" w:sz="0" w:space="0" w:color="auto"/>
                <w:bottom w:val="none" w:sz="0" w:space="0" w:color="auto"/>
                <w:right w:val="none" w:sz="0" w:space="0" w:color="auto"/>
              </w:divBdr>
            </w:div>
            <w:div w:id="1563635090">
              <w:marLeft w:val="0"/>
              <w:marRight w:val="0"/>
              <w:marTop w:val="0"/>
              <w:marBottom w:val="0"/>
              <w:divBdr>
                <w:top w:val="none" w:sz="0" w:space="0" w:color="auto"/>
                <w:left w:val="none" w:sz="0" w:space="0" w:color="auto"/>
                <w:bottom w:val="none" w:sz="0" w:space="0" w:color="auto"/>
                <w:right w:val="none" w:sz="0" w:space="0" w:color="auto"/>
              </w:divBdr>
            </w:div>
            <w:div w:id="1615625639">
              <w:marLeft w:val="0"/>
              <w:marRight w:val="0"/>
              <w:marTop w:val="0"/>
              <w:marBottom w:val="0"/>
              <w:divBdr>
                <w:top w:val="none" w:sz="0" w:space="0" w:color="auto"/>
                <w:left w:val="none" w:sz="0" w:space="0" w:color="auto"/>
                <w:bottom w:val="none" w:sz="0" w:space="0" w:color="auto"/>
                <w:right w:val="none" w:sz="0" w:space="0" w:color="auto"/>
              </w:divBdr>
            </w:div>
            <w:div w:id="397287573">
              <w:marLeft w:val="0"/>
              <w:marRight w:val="0"/>
              <w:marTop w:val="0"/>
              <w:marBottom w:val="0"/>
              <w:divBdr>
                <w:top w:val="none" w:sz="0" w:space="0" w:color="auto"/>
                <w:left w:val="none" w:sz="0" w:space="0" w:color="auto"/>
                <w:bottom w:val="none" w:sz="0" w:space="0" w:color="auto"/>
                <w:right w:val="none" w:sz="0" w:space="0" w:color="auto"/>
              </w:divBdr>
            </w:div>
            <w:div w:id="2055542977">
              <w:marLeft w:val="0"/>
              <w:marRight w:val="0"/>
              <w:marTop w:val="0"/>
              <w:marBottom w:val="0"/>
              <w:divBdr>
                <w:top w:val="none" w:sz="0" w:space="0" w:color="auto"/>
                <w:left w:val="none" w:sz="0" w:space="0" w:color="auto"/>
                <w:bottom w:val="none" w:sz="0" w:space="0" w:color="auto"/>
                <w:right w:val="none" w:sz="0" w:space="0" w:color="auto"/>
              </w:divBdr>
            </w:div>
            <w:div w:id="747767991">
              <w:marLeft w:val="0"/>
              <w:marRight w:val="0"/>
              <w:marTop w:val="0"/>
              <w:marBottom w:val="0"/>
              <w:divBdr>
                <w:top w:val="none" w:sz="0" w:space="0" w:color="auto"/>
                <w:left w:val="none" w:sz="0" w:space="0" w:color="auto"/>
                <w:bottom w:val="none" w:sz="0" w:space="0" w:color="auto"/>
                <w:right w:val="none" w:sz="0" w:space="0" w:color="auto"/>
              </w:divBdr>
            </w:div>
            <w:div w:id="1293637504">
              <w:marLeft w:val="0"/>
              <w:marRight w:val="0"/>
              <w:marTop w:val="0"/>
              <w:marBottom w:val="0"/>
              <w:divBdr>
                <w:top w:val="none" w:sz="0" w:space="0" w:color="auto"/>
                <w:left w:val="none" w:sz="0" w:space="0" w:color="auto"/>
                <w:bottom w:val="none" w:sz="0" w:space="0" w:color="auto"/>
                <w:right w:val="none" w:sz="0" w:space="0" w:color="auto"/>
              </w:divBdr>
            </w:div>
            <w:div w:id="524440962">
              <w:marLeft w:val="0"/>
              <w:marRight w:val="0"/>
              <w:marTop w:val="0"/>
              <w:marBottom w:val="0"/>
              <w:divBdr>
                <w:top w:val="none" w:sz="0" w:space="0" w:color="auto"/>
                <w:left w:val="none" w:sz="0" w:space="0" w:color="auto"/>
                <w:bottom w:val="none" w:sz="0" w:space="0" w:color="auto"/>
                <w:right w:val="none" w:sz="0" w:space="0" w:color="auto"/>
              </w:divBdr>
            </w:div>
            <w:div w:id="354040402">
              <w:marLeft w:val="0"/>
              <w:marRight w:val="0"/>
              <w:marTop w:val="0"/>
              <w:marBottom w:val="0"/>
              <w:divBdr>
                <w:top w:val="none" w:sz="0" w:space="0" w:color="auto"/>
                <w:left w:val="none" w:sz="0" w:space="0" w:color="auto"/>
                <w:bottom w:val="none" w:sz="0" w:space="0" w:color="auto"/>
                <w:right w:val="none" w:sz="0" w:space="0" w:color="auto"/>
              </w:divBdr>
            </w:div>
            <w:div w:id="287977139">
              <w:marLeft w:val="0"/>
              <w:marRight w:val="0"/>
              <w:marTop w:val="0"/>
              <w:marBottom w:val="0"/>
              <w:divBdr>
                <w:top w:val="none" w:sz="0" w:space="0" w:color="auto"/>
                <w:left w:val="none" w:sz="0" w:space="0" w:color="auto"/>
                <w:bottom w:val="none" w:sz="0" w:space="0" w:color="auto"/>
                <w:right w:val="none" w:sz="0" w:space="0" w:color="auto"/>
              </w:divBdr>
              <w:divsChild>
                <w:div w:id="2028798389">
                  <w:marLeft w:val="0"/>
                  <w:marRight w:val="0"/>
                  <w:marTop w:val="0"/>
                  <w:marBottom w:val="0"/>
                  <w:divBdr>
                    <w:top w:val="none" w:sz="0" w:space="0" w:color="auto"/>
                    <w:left w:val="none" w:sz="0" w:space="0" w:color="auto"/>
                    <w:bottom w:val="none" w:sz="0" w:space="0" w:color="auto"/>
                    <w:right w:val="none" w:sz="0" w:space="0" w:color="auto"/>
                  </w:divBdr>
                </w:div>
              </w:divsChild>
            </w:div>
            <w:div w:id="129709945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yperlink" Target="https://homeguides.sfgate.com/grow-narcissus-bulbs-pebbles-38452.html" TargetMode="External"/><Relationship Id="rId13" Type="http://schemas.openxmlformats.org/officeDocument/2006/relationships/hyperlink" Target="http://extension.missouri.edu/p/G6550" TargetMode="External"/><Relationship Id="rId18" Type="http://schemas.openxmlformats.org/officeDocument/2006/relationships/theme" Target="theme/theme1.xml"/><Relationship Id="rId3" Type="http://schemas.openxmlformats.org/officeDocument/2006/relationships/styles" Target="styles.xml"/><Relationship Id="rId7" Type="http://schemas.openxmlformats.org/officeDocument/2006/relationships/hyperlink" Target="https://homeguides.sfgate.com/grow-tulip-cup-gravel-44434.html" TargetMode="External"/><Relationship Id="rId12" Type="http://schemas.openxmlformats.org/officeDocument/2006/relationships/hyperlink" Target="http://www.extension.umn.edu/distribution/horticulture/dg1116.html" TargetMode="External"/><Relationship Id="rId17"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image" Target="media/image2.jpeg"/><Relationship Id="rId1" Type="http://schemas.microsoft.com/office/2006/relationships/vbaProject" Target="vbaProject.bin"/><Relationship Id="rId6" Type="http://schemas.openxmlformats.org/officeDocument/2006/relationships/image" Target="media/image1.jpeg"/><Relationship Id="rId11" Type="http://schemas.openxmlformats.org/officeDocument/2006/relationships/hyperlink" Target="https://homeguides.sfgate.com/grow-flower-bulbs-water-winter-71618.html" TargetMode="External"/><Relationship Id="rId5" Type="http://schemas.openxmlformats.org/officeDocument/2006/relationships/webSettings" Target="webSettings.xml"/><Relationship Id="rId15" Type="http://schemas.openxmlformats.org/officeDocument/2006/relationships/hyperlink" Target="http://web.extension.illinois.edu/state/newsdetail.cfm?NewsID=28192" TargetMode="External"/><Relationship Id="rId10" Type="http://schemas.openxmlformats.org/officeDocument/2006/relationships/hyperlink" Target="https://homeguides.sfgate.com/care-fragrant-narcissus-bulbs-indoors-water-33913.html" TargetMode="External"/><Relationship Id="rId4" Type="http://schemas.openxmlformats.org/officeDocument/2006/relationships/settings" Target="settings.xml"/><Relationship Id="rId9" Type="http://schemas.openxmlformats.org/officeDocument/2006/relationships/hyperlink" Target="https://homeguides.sfgate.com/grow-bulbs-glass-vase-66889.html" TargetMode="External"/><Relationship Id="rId14" Type="http://schemas.openxmlformats.org/officeDocument/2006/relationships/hyperlink" Target="https://docs.google.com/viewer?a=v&amp;q=cache:LMbaIS-pSLUJ:suffolk-lamp.cit.cornell.edu/assets/Horticulture-Leaflets/Forcing-Bulbs-For-Indoor-Bloom.pdf+&amp;hl=en&amp;gl=us&amp;pid=bl&amp;srcid=ADGEEShSbiYHIWLbMBxjJCsG9x3ZaWyR6HTvUUEn2vXqqY-xUAjvaV0WyFZULt3ZkdYlZVGDBhtMFKVBYf3jxDJ7_hO9Y44Lpm4Pq-kSew23CWept0I800zeHlI48muL9IhAUM8M_kb0&amp;sig=AHIEtbTs1c1rdF0S49jXAPyKV01ayIpwAw"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13</TotalTime>
  <Pages>3</Pages>
  <Words>835</Words>
  <Characters>4036</Characters>
  <Application>Microsoft Office Word</Application>
  <DocSecurity>0</DocSecurity>
  <Lines>89</Lines>
  <Paragraphs>64</Paragraphs>
  <ScaleCrop>false</ScaleCrop>
  <HeadingPairs>
    <vt:vector size="2" baseType="variant">
      <vt:variant>
        <vt:lpstr>Title</vt:lpstr>
      </vt:variant>
      <vt:variant>
        <vt:i4>1</vt:i4>
      </vt:variant>
    </vt:vector>
  </HeadingPairs>
  <TitlesOfParts>
    <vt:vector size="1" baseType="lpstr">
      <vt:lpstr/>
    </vt:vector>
  </TitlesOfParts>
  <Manager/>
  <Company/>
  <LinksUpToDate>false</LinksUpToDate>
  <CharactersWithSpaces>4807</CharactersWithSpaces>
  <SharedDoc>false</SharedDoc>
  <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Stahl, James</dc:creator>
  <cp:keywords/>
  <dc:description/>
  <cp:lastModifiedBy>Thomas Anthony Deliso</cp:lastModifiedBy>
  <cp:revision>5</cp:revision>
  <dcterms:created xsi:type="dcterms:W3CDTF">2019-08-20T17:42:00Z</dcterms:created>
  <dcterms:modified xsi:type="dcterms:W3CDTF">2019-10-20T20:06:00Z</dcterms:modified>
  <cp:category/>
</cp:coreProperties>
</file>