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3CAA7" w14:textId="2395F39E" w:rsidR="00995B46" w:rsidRPr="004827E1" w:rsidRDefault="003873CB" w:rsidP="003873CB">
      <w:pPr>
        <w:jc w:val="center"/>
        <w:rPr>
          <w:b/>
          <w:bCs/>
          <w:u w:val="single"/>
        </w:rPr>
      </w:pPr>
      <w:r w:rsidRPr="004827E1">
        <w:rPr>
          <w:b/>
          <w:bCs/>
          <w:u w:val="single"/>
        </w:rPr>
        <w:t>Kickstarter Fund Raiser – Report</w:t>
      </w:r>
    </w:p>
    <w:p w14:paraId="4AAFC04D" w14:textId="537123E3" w:rsidR="003873CB" w:rsidRDefault="003873CB" w:rsidP="003873CB">
      <w:pPr>
        <w:jc w:val="center"/>
      </w:pPr>
    </w:p>
    <w:p w14:paraId="2523F788" w14:textId="06EEA5F9" w:rsidR="003873CB" w:rsidRDefault="003873CB" w:rsidP="003873CB">
      <w:pPr>
        <w:pStyle w:val="ListParagraph"/>
        <w:numPr>
          <w:ilvl w:val="0"/>
          <w:numId w:val="1"/>
        </w:numPr>
        <w:jc w:val="center"/>
      </w:pPr>
      <w:r w:rsidRPr="003873CB">
        <w:t>Given the provided data, what are three conclusions we can draw about Kickstarter campaigns?</w:t>
      </w:r>
    </w:p>
    <w:p w14:paraId="0C61EB1F" w14:textId="77777777" w:rsidR="00D348CB" w:rsidRDefault="00D348CB" w:rsidP="00D348CB">
      <w:pPr>
        <w:pStyle w:val="ListParagraph"/>
      </w:pPr>
    </w:p>
    <w:p w14:paraId="1BADCB0C" w14:textId="544718A2" w:rsidR="005E2F8D" w:rsidRDefault="00503E4E" w:rsidP="005E2F8D">
      <w:pPr>
        <w:pStyle w:val="ListParagraph"/>
        <w:numPr>
          <w:ilvl w:val="0"/>
          <w:numId w:val="3"/>
        </w:numPr>
      </w:pPr>
      <w:r>
        <w:t>M</w:t>
      </w:r>
      <w:r w:rsidR="003873CB">
        <w:t xml:space="preserve">ost projects are in theater category, but </w:t>
      </w:r>
      <w:r w:rsidR="005E2F8D">
        <w:t>highest success rate is in music category.</w:t>
      </w:r>
      <w:r w:rsidR="003873CB">
        <w:t xml:space="preserve"> </w:t>
      </w:r>
      <w:r w:rsidR="005E2F8D">
        <w:t>(Please</w:t>
      </w:r>
      <w:r w:rsidR="00D348CB">
        <w:t xml:space="preserve"> see</w:t>
      </w:r>
      <w:r w:rsidR="005E2F8D">
        <w:t xml:space="preserve"> Chart -1)</w:t>
      </w:r>
    </w:p>
    <w:p w14:paraId="7D31F05B" w14:textId="3F1AFA05" w:rsidR="005E2F8D" w:rsidRPr="005E2F8D" w:rsidRDefault="005E2F8D" w:rsidP="005E2F8D">
      <w:pPr>
        <w:pStyle w:val="ListParagraph"/>
        <w:numPr>
          <w:ilvl w:val="0"/>
          <w:numId w:val="3"/>
        </w:numPr>
      </w:pPr>
      <w:r w:rsidRPr="005E2F8D">
        <w:rPr>
          <w:rFonts w:ascii="Calibri" w:eastAsia="Times New Roman" w:hAnsi="Calibri" w:cs="Calibri"/>
          <w:color w:val="000000"/>
        </w:rPr>
        <w:t xml:space="preserve">In music, category following sub-category has 100 % success rate, rock, pop, metal, electronic music, classical music &amp; jazz has 100 % fail rate. </w:t>
      </w:r>
      <w:r>
        <w:rPr>
          <w:rFonts w:ascii="Calibri" w:eastAsia="Times New Roman" w:hAnsi="Calibri" w:cs="Calibri"/>
          <w:color w:val="000000"/>
        </w:rPr>
        <w:t>Few</w:t>
      </w:r>
      <w:r w:rsidRPr="005E2F8D">
        <w:rPr>
          <w:rFonts w:ascii="Calibri" w:eastAsia="Times New Roman" w:hAnsi="Calibri" w:cs="Calibri"/>
          <w:color w:val="000000"/>
        </w:rPr>
        <w:t xml:space="preserve"> Sub-Category has 100 % success rate.</w:t>
      </w:r>
      <w:r>
        <w:rPr>
          <w:rFonts w:ascii="Calibri" w:eastAsia="Times New Roman" w:hAnsi="Calibri" w:cs="Calibri"/>
          <w:color w:val="000000"/>
        </w:rPr>
        <w:t xml:space="preserve"> So, it’s important to look at the Sub-Category. (</w:t>
      </w:r>
      <w:r w:rsidR="00D348CB">
        <w:rPr>
          <w:rFonts w:ascii="Calibri" w:eastAsia="Times New Roman" w:hAnsi="Calibri" w:cs="Calibri"/>
          <w:color w:val="000000"/>
        </w:rPr>
        <w:t xml:space="preserve">Please see </w:t>
      </w:r>
      <w:r>
        <w:rPr>
          <w:rFonts w:ascii="Calibri" w:eastAsia="Times New Roman" w:hAnsi="Calibri" w:cs="Calibri"/>
          <w:color w:val="000000"/>
        </w:rPr>
        <w:t>Chart-2)</w:t>
      </w:r>
    </w:p>
    <w:p w14:paraId="314F2BC3" w14:textId="297EDD2E" w:rsidR="005E2F8D" w:rsidRPr="005E2F8D" w:rsidRDefault="00D348CB" w:rsidP="005E2F8D">
      <w:pPr>
        <w:pStyle w:val="ListParagraph"/>
        <w:numPr>
          <w:ilvl w:val="0"/>
          <w:numId w:val="3"/>
        </w:numPr>
      </w:pPr>
      <w:r>
        <w:t>Campaign started in May has highest success rate and</w:t>
      </w:r>
      <w:r w:rsidR="00503E4E">
        <w:t xml:space="preserve"> for one started in</w:t>
      </w:r>
      <w:r>
        <w:t xml:space="preserve"> month of December success rate is at lowest.  (Please see Chart- 3)</w:t>
      </w:r>
    </w:p>
    <w:p w14:paraId="68F4EA67" w14:textId="2D11CB32" w:rsidR="005E2F8D" w:rsidRDefault="005E2F8D" w:rsidP="005E2F8D"/>
    <w:p w14:paraId="1EAD095E" w14:textId="2A4DCCB4" w:rsidR="005E2F8D" w:rsidRPr="00D348CB" w:rsidRDefault="005E2F8D" w:rsidP="005E2F8D">
      <w:pPr>
        <w:ind w:left="3600"/>
        <w:rPr>
          <w:b/>
          <w:bCs/>
          <w:u w:val="single"/>
        </w:rPr>
      </w:pPr>
      <w:r w:rsidRPr="00D348CB">
        <w:rPr>
          <w:b/>
          <w:bCs/>
          <w:u w:val="single"/>
        </w:rPr>
        <w:t>Chart - 1</w:t>
      </w:r>
    </w:p>
    <w:p w14:paraId="068C6DF5" w14:textId="05B2D336" w:rsidR="005E2F8D" w:rsidRDefault="003873CB" w:rsidP="005E2F8D">
      <w:pPr>
        <w:jc w:val="center"/>
      </w:pPr>
      <w:r>
        <w:rPr>
          <w:noProof/>
        </w:rPr>
        <w:drawing>
          <wp:inline distT="0" distB="0" distL="0" distR="0" wp14:anchorId="48E345F3" wp14:editId="65D2A47E">
            <wp:extent cx="5943600" cy="3284220"/>
            <wp:effectExtent l="0" t="0" r="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507CD5D-9B5A-41E5-B29F-8EB9D7CE82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85D6C79" w14:textId="5B6CC35B" w:rsidR="005E2F8D" w:rsidRDefault="005E2F8D" w:rsidP="005E2F8D">
      <w:pPr>
        <w:jc w:val="center"/>
      </w:pPr>
    </w:p>
    <w:p w14:paraId="768F6F05" w14:textId="77A30168" w:rsidR="005E2F8D" w:rsidRDefault="005E2F8D" w:rsidP="005E2F8D">
      <w:pPr>
        <w:jc w:val="center"/>
      </w:pPr>
    </w:p>
    <w:p w14:paraId="4379F6E1" w14:textId="3900F892" w:rsidR="005E2F8D" w:rsidRDefault="005E2F8D" w:rsidP="005E2F8D">
      <w:pPr>
        <w:jc w:val="center"/>
      </w:pPr>
    </w:p>
    <w:p w14:paraId="754CC2EA" w14:textId="1CDE8EF6" w:rsidR="005E2F8D" w:rsidRDefault="005E2F8D" w:rsidP="005E2F8D">
      <w:pPr>
        <w:jc w:val="center"/>
      </w:pPr>
    </w:p>
    <w:p w14:paraId="211F21E6" w14:textId="426446AD" w:rsidR="005E2F8D" w:rsidRDefault="005E2F8D" w:rsidP="005E2F8D">
      <w:pPr>
        <w:jc w:val="center"/>
      </w:pPr>
    </w:p>
    <w:p w14:paraId="1BF837B0" w14:textId="1C7D1070" w:rsidR="005E2F8D" w:rsidRDefault="005E2F8D" w:rsidP="005E2F8D">
      <w:pPr>
        <w:jc w:val="center"/>
      </w:pPr>
    </w:p>
    <w:p w14:paraId="70317040" w14:textId="77777777" w:rsidR="00D348CB" w:rsidRDefault="00D348CB" w:rsidP="00D348CB"/>
    <w:p w14:paraId="5EA96BF0" w14:textId="33AC4A3A" w:rsidR="005E2F8D" w:rsidRPr="00D348CB" w:rsidRDefault="005E2F8D" w:rsidP="00D348CB">
      <w:pPr>
        <w:jc w:val="center"/>
        <w:rPr>
          <w:b/>
          <w:bCs/>
          <w:u w:val="single"/>
        </w:rPr>
      </w:pPr>
      <w:r w:rsidRPr="00D348CB">
        <w:rPr>
          <w:b/>
          <w:bCs/>
          <w:u w:val="single"/>
        </w:rPr>
        <w:lastRenderedPageBreak/>
        <w:t>Chart -2</w:t>
      </w:r>
    </w:p>
    <w:p w14:paraId="779FFF4C" w14:textId="044827E5" w:rsidR="005E2F8D" w:rsidRDefault="005E2F8D" w:rsidP="003873CB">
      <w:pPr>
        <w:jc w:val="center"/>
      </w:pPr>
      <w:r>
        <w:rPr>
          <w:noProof/>
        </w:rPr>
        <w:drawing>
          <wp:inline distT="0" distB="0" distL="0" distR="0" wp14:anchorId="39F3D15A" wp14:editId="2E2C3F4F">
            <wp:extent cx="5943600" cy="31623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3ED2EB5-F23E-4C5D-B3DC-00CD5B8AF8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638962" w14:textId="5594265D" w:rsidR="00D348CB" w:rsidRPr="00D348CB" w:rsidRDefault="00D348CB" w:rsidP="003873CB">
      <w:pPr>
        <w:jc w:val="center"/>
        <w:rPr>
          <w:b/>
          <w:bCs/>
          <w:u w:val="single"/>
        </w:rPr>
      </w:pPr>
      <w:r w:rsidRPr="00D348CB">
        <w:rPr>
          <w:b/>
          <w:bCs/>
          <w:u w:val="single"/>
        </w:rPr>
        <w:t>Chart - 3</w:t>
      </w:r>
    </w:p>
    <w:p w14:paraId="6774145E" w14:textId="460818EA" w:rsidR="003873CB" w:rsidRDefault="00D348CB">
      <w:r>
        <w:rPr>
          <w:noProof/>
        </w:rPr>
        <w:drawing>
          <wp:inline distT="0" distB="0" distL="0" distR="0" wp14:anchorId="7873A174" wp14:editId="2BF7A596">
            <wp:extent cx="5996940" cy="3611880"/>
            <wp:effectExtent l="0" t="0" r="381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8D090BF-5477-476C-B3DE-90B61C3589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FB0A133" w14:textId="7624F359" w:rsidR="003213DA" w:rsidRDefault="003213DA"/>
    <w:p w14:paraId="029884AA" w14:textId="30260D74" w:rsidR="003213DA" w:rsidRDefault="003213DA"/>
    <w:p w14:paraId="3EDEEE9D" w14:textId="34D31077" w:rsidR="003213DA" w:rsidRDefault="003213DA">
      <w:r w:rsidRPr="003213DA">
        <w:lastRenderedPageBreak/>
        <w:t>What are some limitations of this dataset?</w:t>
      </w:r>
    </w:p>
    <w:p w14:paraId="2681B18B" w14:textId="372AD8AA" w:rsidR="003213DA" w:rsidRDefault="003213DA" w:rsidP="003213DA">
      <w:pPr>
        <w:pStyle w:val="ListParagraph"/>
        <w:numPr>
          <w:ilvl w:val="0"/>
          <w:numId w:val="3"/>
        </w:numPr>
      </w:pPr>
      <w:r w:rsidRPr="003213DA">
        <w:t>Data is more centric towards US, not enough data available for other countries.</w:t>
      </w:r>
    </w:p>
    <w:p w14:paraId="01C6B233" w14:textId="32B3614F" w:rsidR="003213DA" w:rsidRDefault="003213DA" w:rsidP="003213DA">
      <w:pPr>
        <w:pStyle w:val="ListParagraph"/>
        <w:numPr>
          <w:ilvl w:val="0"/>
          <w:numId w:val="3"/>
        </w:numPr>
      </w:pPr>
      <w:r w:rsidRPr="003213DA">
        <w:t>Data is in different currency, need to be standardized to single currency.</w:t>
      </w:r>
    </w:p>
    <w:p w14:paraId="26A8D676" w14:textId="61E6EA35" w:rsidR="00EE082F" w:rsidRDefault="00EE082F" w:rsidP="003213DA">
      <w:pPr>
        <w:pStyle w:val="ListParagraph"/>
        <w:numPr>
          <w:ilvl w:val="0"/>
          <w:numId w:val="3"/>
        </w:numPr>
      </w:pPr>
      <w:r>
        <w:t>Project success or failure is heavily dependent on spotlight.</w:t>
      </w:r>
    </w:p>
    <w:p w14:paraId="3055796D" w14:textId="12567661" w:rsidR="00924D9A" w:rsidRDefault="00924D9A" w:rsidP="00924D9A">
      <w:r w:rsidRPr="00924D9A">
        <w:t>What are some other possible tables and/or graphs that we could create?</w:t>
      </w:r>
    </w:p>
    <w:p w14:paraId="1A08340B" w14:textId="134F2E84" w:rsidR="00924D9A" w:rsidRDefault="00924D9A" w:rsidP="00924D9A">
      <w:pPr>
        <w:pStyle w:val="ListParagraph"/>
        <w:numPr>
          <w:ilvl w:val="0"/>
          <w:numId w:val="3"/>
        </w:numPr>
      </w:pPr>
      <w:r w:rsidRPr="00924D9A">
        <w:t>Compare state</w:t>
      </w:r>
      <w:r>
        <w:t xml:space="preserve"> (outcome)</w:t>
      </w:r>
      <w:r w:rsidRPr="00924D9A">
        <w:t xml:space="preserve"> with backers count as well as average donation</w:t>
      </w:r>
      <w:r>
        <w:t xml:space="preserve"> in order to find out how project success relates to </w:t>
      </w:r>
      <w:r w:rsidR="001B2CF2">
        <w:t>this parameter</w:t>
      </w:r>
      <w:r>
        <w:t xml:space="preserve">. </w:t>
      </w:r>
      <w:r w:rsidR="000B090F">
        <w:t>(Line Chart)</w:t>
      </w:r>
    </w:p>
    <w:p w14:paraId="69E7ED8E" w14:textId="6812F0BE" w:rsidR="001B2CF2" w:rsidRDefault="001B2CF2" w:rsidP="00924D9A">
      <w:pPr>
        <w:pStyle w:val="ListParagraph"/>
        <w:numPr>
          <w:ilvl w:val="0"/>
          <w:numId w:val="3"/>
        </w:numPr>
      </w:pPr>
      <w:r>
        <w:t xml:space="preserve">Country specific charts and tables. </w:t>
      </w:r>
      <w:bookmarkStart w:id="0" w:name="_GoBack"/>
      <w:bookmarkEnd w:id="0"/>
    </w:p>
    <w:p w14:paraId="2EB0D5EC" w14:textId="163EB644" w:rsidR="001B2CF2" w:rsidRDefault="001B2CF2" w:rsidP="00924D9A">
      <w:pPr>
        <w:pStyle w:val="ListParagraph"/>
        <w:numPr>
          <w:ilvl w:val="0"/>
          <w:numId w:val="3"/>
        </w:numPr>
      </w:pPr>
      <w:r>
        <w:t xml:space="preserve">Plot a chart of project success – failure related to certain goal amount. </w:t>
      </w:r>
    </w:p>
    <w:p w14:paraId="7EE316A1" w14:textId="096C8D86" w:rsidR="001B2CF2" w:rsidRPr="001B2CF2" w:rsidRDefault="001B2CF2" w:rsidP="001B2CF2">
      <w:pPr>
        <w:jc w:val="center"/>
        <w:rPr>
          <w:b/>
          <w:bCs/>
          <w:u w:val="single"/>
        </w:rPr>
      </w:pPr>
      <w:r w:rsidRPr="001B2CF2">
        <w:rPr>
          <w:b/>
          <w:bCs/>
          <w:u w:val="single"/>
        </w:rPr>
        <w:t>Bonus:</w:t>
      </w:r>
    </w:p>
    <w:p w14:paraId="1959382C" w14:textId="3477E41E" w:rsidR="001B2CF2" w:rsidRDefault="001B2CF2" w:rsidP="001B2CF2">
      <w:r>
        <w:rPr>
          <w:noProof/>
        </w:rPr>
        <w:drawing>
          <wp:inline distT="0" distB="0" distL="0" distR="0" wp14:anchorId="76772F6F" wp14:editId="6DFF0981">
            <wp:extent cx="5943600" cy="2849880"/>
            <wp:effectExtent l="0" t="0" r="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8D7D096-76A6-43AC-93CE-505E71BD2C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82B3F6" w14:textId="77777777" w:rsidR="001B2CF2" w:rsidRDefault="001B2CF2" w:rsidP="001B2CF2">
      <w:pPr>
        <w:pStyle w:val="ListParagraph"/>
        <w:ind w:left="816"/>
      </w:pPr>
    </w:p>
    <w:p w14:paraId="20CB9DB6" w14:textId="39EBBD74" w:rsidR="00924D9A" w:rsidRPr="001B2CF2" w:rsidRDefault="001B2CF2" w:rsidP="00924D9A">
      <w:r w:rsidRPr="001B2CF2">
        <w:t>Conclusions for Bonus:</w:t>
      </w:r>
      <w:r>
        <w:t xml:space="preserve"> Success rate is high for lower goal, with increase in goal value success rate stating to comes down and stabilize </w:t>
      </w:r>
      <w:r w:rsidR="002335BD">
        <w:t xml:space="preserve">relatively for goal range 5000 to 45000, success rate </w:t>
      </w:r>
      <w:r w:rsidR="00644437">
        <w:t>goes</w:t>
      </w:r>
      <w:r w:rsidR="002335BD">
        <w:t xml:space="preserve"> down drastically once the goal value is more than 45000. </w:t>
      </w:r>
    </w:p>
    <w:p w14:paraId="4068FFB2" w14:textId="77777777" w:rsidR="001B2CF2" w:rsidRDefault="001B2CF2" w:rsidP="00924D9A"/>
    <w:p w14:paraId="4F87388C" w14:textId="1B39C565" w:rsidR="00924D9A" w:rsidRDefault="00924D9A" w:rsidP="00924D9A">
      <w:r>
        <w:t xml:space="preserve">       </w:t>
      </w:r>
    </w:p>
    <w:p w14:paraId="4AE48F10" w14:textId="3D5139FF" w:rsidR="00924D9A" w:rsidRDefault="00924D9A" w:rsidP="00924D9A">
      <w:r>
        <w:t xml:space="preserve"> </w:t>
      </w:r>
    </w:p>
    <w:p w14:paraId="7435249B" w14:textId="35CA53E8" w:rsidR="003213DA" w:rsidRDefault="003213DA"/>
    <w:p w14:paraId="2E01C007" w14:textId="77777777" w:rsidR="003213DA" w:rsidRDefault="003213DA"/>
    <w:sectPr w:rsidR="0032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E786B"/>
    <w:multiLevelType w:val="hybridMultilevel"/>
    <w:tmpl w:val="7C3EE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A6D3F"/>
    <w:multiLevelType w:val="hybridMultilevel"/>
    <w:tmpl w:val="09B26E08"/>
    <w:lvl w:ilvl="0" w:tplc="B13CD45A">
      <w:start w:val="1"/>
      <w:numFmt w:val="bullet"/>
      <w:lvlText w:val=""/>
      <w:lvlJc w:val="left"/>
      <w:pPr>
        <w:ind w:left="81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655A6E8C"/>
    <w:multiLevelType w:val="hybridMultilevel"/>
    <w:tmpl w:val="5E10E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CB"/>
    <w:rsid w:val="000B090F"/>
    <w:rsid w:val="001B2CF2"/>
    <w:rsid w:val="002335BD"/>
    <w:rsid w:val="003213DA"/>
    <w:rsid w:val="003873CB"/>
    <w:rsid w:val="004827E1"/>
    <w:rsid w:val="004F6D0B"/>
    <w:rsid w:val="00503E4E"/>
    <w:rsid w:val="005E2F8D"/>
    <w:rsid w:val="00644437"/>
    <w:rsid w:val="00924D9A"/>
    <w:rsid w:val="00995B46"/>
    <w:rsid w:val="00D348CB"/>
    <w:rsid w:val="00EE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6A14"/>
  <w15:chartTrackingRefBased/>
  <w15:docId w15:val="{DC218B6B-552B-4C58-8CDA-00E89BD7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7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%20Science\Unit%201%20Homework\StarterBook_Tejas_Completed_Homewo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%20Science\Unit%201%20Homework\StarterBook_Tejas_Completed_Homewor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%20Science\Unit%201%20Homework\StarterBook_Tejas_Completed_Homewor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%20Science\Unit%201%20Homework\StarterBook_Tejas_Completed_Homewor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[StarterBook_Tejas_Completed_Homework.xlsx]Catagory_Report!PivotTable1</c:name>
    <c:fmtId val="-1"/>
  </c:pivotSource>
  <c:chart>
    <c:autoTitleDeleted val="0"/>
    <c:pivotFmts>
      <c:pivotFmt>
        <c:idx val="0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tx1"/>
          </a:solidFill>
          <a:ln>
            <a:noFill/>
          </a:ln>
          <a:effectLst>
            <a:outerShdw blurRad="50800" dist="50800" dir="5400000" algn="ctr" rotWithShape="0">
              <a:schemeClr val="bg1"/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tx1"/>
          </a:solidFill>
          <a:ln>
            <a:noFill/>
          </a:ln>
          <a:effectLst>
            <a:outerShdw blurRad="50800" dist="50800" dir="5400000" algn="ctr" rotWithShape="0">
              <a:schemeClr val="bg1"/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tx1"/>
          </a:solidFill>
          <a:ln>
            <a:noFill/>
          </a:ln>
          <a:effectLst>
            <a:outerShdw blurRad="50800" dist="50800" dir="5400000" algn="ctr" rotWithShape="0">
              <a:schemeClr val="bg1"/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Catagory_Report!$B$3:$B$4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Catagory_Report!$A$5:$A$14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Catagory_Report!$B$5:$B$14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3C-4590-93C5-50F1DB8A912F}"/>
            </c:ext>
          </c:extLst>
        </c:ser>
        <c:ser>
          <c:idx val="1"/>
          <c:order val="1"/>
          <c:tx>
            <c:strRef>
              <c:f>Catagory_Report!$C$3:$C$4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>
              <a:outerShdw blurRad="50800" dist="50800" dir="5400000" algn="ctr" rotWithShape="0">
                <a:schemeClr val="bg1"/>
              </a:outerShdw>
            </a:effectLst>
          </c:spPr>
          <c:invertIfNegative val="0"/>
          <c:cat>
            <c:strRef>
              <c:f>Catagory_Report!$A$5:$A$14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Catagory_Report!$C$5:$C$14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C3C-4590-93C5-50F1DB8A912F}"/>
            </c:ext>
          </c:extLst>
        </c:ser>
        <c:ser>
          <c:idx val="2"/>
          <c:order val="2"/>
          <c:tx>
            <c:strRef>
              <c:f>Catagory_Report!$D$3:$D$4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Catagory_Report!$A$5:$A$14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Catagory_Report!$D$5:$D$14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C3C-4590-93C5-50F1DB8A912F}"/>
            </c:ext>
          </c:extLst>
        </c:ser>
        <c:ser>
          <c:idx val="3"/>
          <c:order val="3"/>
          <c:tx>
            <c:strRef>
              <c:f>Catagory_Report!$E$3:$E$4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Catagory_Report!$A$5:$A$14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Catagory_Report!$E$5:$E$14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C3C-4590-93C5-50F1DB8A91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0385167"/>
        <c:axId val="143931567"/>
      </c:barChart>
      <c:catAx>
        <c:axId val="120385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931567"/>
        <c:crosses val="autoZero"/>
        <c:auto val="1"/>
        <c:lblAlgn val="ctr"/>
        <c:lblOffset val="100"/>
        <c:noMultiLvlLbl val="0"/>
      </c:catAx>
      <c:valAx>
        <c:axId val="143931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85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[StarterBook_Tejas_Completed_Homework.xlsx]Sub_Catagory_Report!PivotTable2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Sub_Catagory_Report!$B$4:$B$5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Sub_Catagory_Report!$A$6:$A$47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Sub_Catagory_Report!$B$6:$B$47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D0-4210-96F9-8B6755100BCD}"/>
            </c:ext>
          </c:extLst>
        </c:ser>
        <c:ser>
          <c:idx val="1"/>
          <c:order val="1"/>
          <c:tx>
            <c:strRef>
              <c:f>Sub_Catagory_Report!$C$4:$C$5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Sub_Catagory_Report!$A$6:$A$47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Sub_Catagory_Report!$C$6:$C$47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D0-4210-96F9-8B6755100BCD}"/>
            </c:ext>
          </c:extLst>
        </c:ser>
        <c:ser>
          <c:idx val="2"/>
          <c:order val="2"/>
          <c:tx>
            <c:strRef>
              <c:f>Sub_Catagory_Report!$D$4:$D$5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Sub_Catagory_Report!$A$6:$A$47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Sub_Catagory_Report!$D$6:$D$47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7D0-4210-96F9-8B6755100BCD}"/>
            </c:ext>
          </c:extLst>
        </c:ser>
        <c:ser>
          <c:idx val="3"/>
          <c:order val="3"/>
          <c:tx>
            <c:strRef>
              <c:f>Sub_Catagory_Report!$E$4:$E$5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Sub_Catagory_Report!$A$6:$A$47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Sub_Catagory_Report!$E$6:$E$47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7D0-4210-96F9-8B6755100B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15121375"/>
        <c:axId val="320502815"/>
      </c:barChart>
      <c:catAx>
        <c:axId val="115121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502815"/>
        <c:crosses val="autoZero"/>
        <c:auto val="1"/>
        <c:lblAlgn val="ctr"/>
        <c:lblOffset val="100"/>
        <c:noMultiLvlLbl val="0"/>
      </c:catAx>
      <c:valAx>
        <c:axId val="320502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121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[StarterBook_Tejas_Completed_Homework.xlsx]Month_V_Report!PivotTable3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</c:pivotFmt>
      <c:pivotFmt>
        <c:idx val="6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Month_V_Report!$B$4:$B$5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Month_V_Report!$A$6:$A$18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Month_V_Report!$B$6:$B$18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87-4819-B2F6-9E33ED816B8C}"/>
            </c:ext>
          </c:extLst>
        </c:ser>
        <c:ser>
          <c:idx val="1"/>
          <c:order val="1"/>
          <c:tx>
            <c:strRef>
              <c:f>Month_V_Report!$C$4:$C$5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Month_V_Report!$A$6:$A$18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Month_V_Report!$C$6:$C$18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87-4819-B2F6-9E33ED816B8C}"/>
            </c:ext>
          </c:extLst>
        </c:ser>
        <c:ser>
          <c:idx val="2"/>
          <c:order val="2"/>
          <c:tx>
            <c:strRef>
              <c:f>Month_V_Report!$D$4:$D$5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Month_V_Report!$A$6:$A$18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Month_V_Report!$D$6:$D$18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87-4819-B2F6-9E33ED816B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55391"/>
        <c:axId val="118430607"/>
      </c:lineChart>
      <c:catAx>
        <c:axId val="132055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30607"/>
        <c:crosses val="autoZero"/>
        <c:auto val="1"/>
        <c:lblAlgn val="ctr"/>
        <c:lblOffset val="100"/>
        <c:noMultiLvlLbl val="0"/>
      </c:catAx>
      <c:valAx>
        <c:axId val="11843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55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Bonus!$F$1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Bonus!$F$2:$F$13</c:f>
              <c:numCache>
                <c:formatCode>0%</c:formatCode>
                <c:ptCount val="12"/>
                <c:pt idx="0">
                  <c:v>0.71</c:v>
                </c:pt>
                <c:pt idx="1">
                  <c:v>0.66</c:v>
                </c:pt>
                <c:pt idx="2">
                  <c:v>0.53</c:v>
                </c:pt>
                <c:pt idx="3">
                  <c:v>0.48</c:v>
                </c:pt>
                <c:pt idx="4">
                  <c:v>0.47</c:v>
                </c:pt>
                <c:pt idx="5">
                  <c:v>0.42</c:v>
                </c:pt>
                <c:pt idx="6">
                  <c:v>0.4</c:v>
                </c:pt>
                <c:pt idx="7">
                  <c:v>0.39</c:v>
                </c:pt>
                <c:pt idx="8">
                  <c:v>0.47</c:v>
                </c:pt>
                <c:pt idx="9">
                  <c:v>0.49</c:v>
                </c:pt>
                <c:pt idx="10">
                  <c:v>0.28999999999999998</c:v>
                </c:pt>
                <c:pt idx="11">
                  <c:v>0.19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6A-4362-A336-A88B5E33A6FD}"/>
            </c:ext>
          </c:extLst>
        </c:ser>
        <c:ser>
          <c:idx val="1"/>
          <c:order val="1"/>
          <c:tx>
            <c:strRef>
              <c:f>Bonus!$G$1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Bonus!$G$2:$G$13</c:f>
              <c:numCache>
                <c:formatCode>0%</c:formatCode>
                <c:ptCount val="12"/>
                <c:pt idx="0">
                  <c:v>0.25</c:v>
                </c:pt>
                <c:pt idx="1">
                  <c:v>0.3</c:v>
                </c:pt>
                <c:pt idx="2">
                  <c:v>0.4</c:v>
                </c:pt>
                <c:pt idx="3">
                  <c:v>0.41</c:v>
                </c:pt>
                <c:pt idx="4">
                  <c:v>0.45</c:v>
                </c:pt>
                <c:pt idx="5">
                  <c:v>0.49</c:v>
                </c:pt>
                <c:pt idx="6">
                  <c:v>0.47</c:v>
                </c:pt>
                <c:pt idx="7">
                  <c:v>0.45</c:v>
                </c:pt>
                <c:pt idx="8">
                  <c:v>0.4</c:v>
                </c:pt>
                <c:pt idx="9">
                  <c:v>0.37</c:v>
                </c:pt>
                <c:pt idx="10">
                  <c:v>0.52</c:v>
                </c:pt>
                <c:pt idx="11">
                  <c:v>0.57999999999999996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6A-4362-A336-A88B5E33A6FD}"/>
            </c:ext>
          </c:extLst>
        </c:ser>
        <c:ser>
          <c:idx val="2"/>
          <c:order val="2"/>
          <c:tx>
            <c:strRef>
              <c:f>Bonus!$H$1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Bonus!$H$2:$H$13</c:f>
              <c:numCache>
                <c:formatCode>0%</c:formatCode>
                <c:ptCount val="12"/>
                <c:pt idx="0">
                  <c:v>0.04</c:v>
                </c:pt>
                <c:pt idx="1">
                  <c:v>0.04</c:v>
                </c:pt>
                <c:pt idx="2">
                  <c:v>7.0000000000000007E-2</c:v>
                </c:pt>
                <c:pt idx="3">
                  <c:v>0.11</c:v>
                </c:pt>
                <c:pt idx="4">
                  <c:v>0.08</c:v>
                </c:pt>
                <c:pt idx="5">
                  <c:v>0.09</c:v>
                </c:pt>
                <c:pt idx="6">
                  <c:v>0.13</c:v>
                </c:pt>
                <c:pt idx="7">
                  <c:v>0.16</c:v>
                </c:pt>
                <c:pt idx="8">
                  <c:v>0.13</c:v>
                </c:pt>
                <c:pt idx="9">
                  <c:v>0.14000000000000001</c:v>
                </c:pt>
                <c:pt idx="10">
                  <c:v>0.19</c:v>
                </c:pt>
                <c:pt idx="11">
                  <c:v>0.23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E6A-4362-A336-A88B5E33A6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01951"/>
        <c:axId val="4340287"/>
      </c:lineChart>
      <c:catAx>
        <c:axId val="8801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0287"/>
        <c:crosses val="autoZero"/>
        <c:auto val="1"/>
        <c:lblAlgn val="ctr"/>
        <c:lblOffset val="100"/>
        <c:noMultiLvlLbl val="0"/>
      </c:catAx>
      <c:valAx>
        <c:axId val="4340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01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Desai</dc:creator>
  <cp:keywords/>
  <dc:description/>
  <cp:lastModifiedBy>Tejas Desai</cp:lastModifiedBy>
  <cp:revision>8</cp:revision>
  <dcterms:created xsi:type="dcterms:W3CDTF">2019-08-19T18:26:00Z</dcterms:created>
  <dcterms:modified xsi:type="dcterms:W3CDTF">2019-08-23T15:12:00Z</dcterms:modified>
</cp:coreProperties>
</file>