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"/>
        <w:numPr>
          <w:ilvl w:val="0"/>
          <w:numId w:val="0"/>
        </w:numPr>
        <w:spacing w:before="240" w:after="60"/>
        <w:ind w:left="432" w:hanging="0"/>
        <w:rPr>
          <w:lang w:val="pt-BR"/>
        </w:rPr>
      </w:pPr>
      <w:r>
        <w:rPr>
          <w:lang w:val="pt-BR"/>
        </w:rPr>
        <w:t>Car Management Project</w:t>
        <w:br/>
        <w:t>Caso de Uso: Alugar Veículo</w:t>
      </w:r>
    </w:p>
    <w:p>
      <w:pPr>
        <w:pStyle w:val="Ttulo1"/>
        <w:rPr>
          <w:lang w:val="pt-BR"/>
        </w:rPr>
      </w:pPr>
      <w:r>
        <w:rPr>
          <w:lang w:val="pt-BR"/>
        </w:rPr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Descrição Resumida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Este caso de uso descreve como um colaborador realizará um aluguel de um veículo no sistema.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Descrição dos Atores</w:t>
      </w:r>
    </w:p>
    <w:p>
      <w:pPr>
        <w:pStyle w:val="Standard"/>
        <w:numPr>
          <w:ilvl w:val="1"/>
          <w:numId w:val="2"/>
        </w:numPr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 xml:space="preserve"> </w:t>
      </w:r>
      <w:r>
        <w:rPr>
          <w:rFonts w:cs="Arial" w:ascii="Arial" w:hAnsi="Arial"/>
          <w:sz w:val="20"/>
          <w:lang w:val="pt-BR"/>
        </w:rPr>
        <w:t>Visitante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Pré-condições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 cadastrado e disponível para aluguel.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Fluxo Principal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Esse caso de uso começa quando o (a) visitante escolhe um veículo e clica em alugar [FA1]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exibe página com informações do veículo e com formulário para definir prazo de aluguel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preenche o formulário definindo o prazo do serviço [FA2]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verifica disponibilidade no período especificado e solicita confirmação ao usuário[FA3]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confirma aluguel no período especificado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salva aluguel e exibe uma página de impressão com as informações de cobrança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escolhe imprimir informações do aluguel e pagamento</w:t>
      </w:r>
    </w:p>
    <w:p>
      <w:pPr>
        <w:pStyle w:val="Textbody"/>
        <w:numPr>
          <w:ilvl w:val="1"/>
          <w:numId w:val="2"/>
        </w:numPr>
        <w:rPr/>
      </w:pPr>
      <w:r>
        <w:rPr>
          <w:rFonts w:cs="Arial" w:ascii="Arial" w:hAnsi="Arial"/>
          <w:lang w:val="pt-BR"/>
        </w:rPr>
        <w:t xml:space="preserve">Sistema </w:t>
      </w:r>
      <w:r>
        <w:rPr>
          <w:rFonts w:cs="Arial" w:ascii="Arial" w:hAnsi="Arial"/>
          <w:lang w:val="pt-BR"/>
        </w:rPr>
        <w:t>aciona função em JavaScript do</w:t>
      </w:r>
      <w:r>
        <w:rPr>
          <w:rFonts w:cs="Arial" w:ascii="Arial" w:hAnsi="Arial"/>
          <w:lang w:val="pt-BR"/>
        </w:rPr>
        <w:t xml:space="preserve"> navegador</w:t>
      </w:r>
      <w:r>
        <w:rPr>
          <w:rFonts w:cs="Arial" w:ascii="Arial" w:hAnsi="Arial"/>
          <w:lang w:val="pt-BR"/>
        </w:rPr>
        <w:t xml:space="preserve">(window.print()) para </w:t>
      </w:r>
      <w:r>
        <w:rPr>
          <w:rFonts w:cs="Arial" w:ascii="Arial" w:hAnsi="Arial"/>
          <w:lang w:val="pt-BR"/>
        </w:rPr>
        <w:t>processo de impressão da pagina</w:t>
      </w:r>
    </w:p>
    <w:p>
      <w:pPr>
        <w:pStyle w:val="Textbody"/>
        <w:numPr>
          <w:ilvl w:val="1"/>
          <w:numId w:val="2"/>
        </w:numPr>
        <w:rPr/>
      </w:pPr>
      <w:r>
        <w:rPr>
          <w:rFonts w:cs="Arial" w:ascii="Arial" w:hAnsi="Arial"/>
          <w:lang w:val="pt-BR"/>
        </w:rPr>
        <w:t>Visitante escolhe opção de imprimir ou salvar em PDF nas opções do browser</w:t>
      </w:r>
    </w:p>
    <w:p>
      <w:pPr>
        <w:pStyle w:val="Textbody"/>
        <w:numPr>
          <w:ilvl w:val="1"/>
          <w:numId w:val="2"/>
        </w:numPr>
        <w:rPr/>
      </w:pPr>
      <w:r>
        <w:rPr>
          <w:rFonts w:cs="Arial" w:ascii="Arial" w:hAnsi="Arial"/>
          <w:lang w:val="pt-BR"/>
        </w:rPr>
        <w:t>Sistema retorna que o aluguel foi e</w:t>
      </w:r>
      <w:bookmarkStart w:id="0" w:name="_GoBack"/>
      <w:bookmarkEnd w:id="0"/>
      <w:r>
        <w:rPr>
          <w:rFonts w:cs="Arial" w:ascii="Arial" w:hAnsi="Arial"/>
          <w:lang w:val="pt-BR"/>
        </w:rPr>
        <w:t>fetuado com sucesso</w:t>
      </w:r>
    </w:p>
    <w:p>
      <w:pPr>
        <w:pStyle w:val="Textbody"/>
        <w:numPr>
          <w:ilvl w:val="1"/>
          <w:numId w:val="2"/>
        </w:numPr>
        <w:rPr/>
      </w:pPr>
      <w:r>
        <w:rPr>
          <w:rFonts w:cs="Arial" w:ascii="Arial" w:hAnsi="Arial"/>
          <w:lang w:val="pt-BR"/>
        </w:rPr>
        <w:t>O caso de uso é encerrado.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Fluxos Alternativos</w:t>
      </w:r>
    </w:p>
    <w:p>
      <w:pPr>
        <w:pStyle w:val="Ttulo2"/>
        <w:numPr>
          <w:ilvl w:val="1"/>
          <w:numId w:val="2"/>
        </w:numPr>
        <w:rPr>
          <w:lang w:val="pt-BR"/>
        </w:rPr>
      </w:pPr>
      <w:r>
        <w:rPr>
          <w:lang w:val="pt-BR"/>
        </w:rPr>
        <w:t xml:space="preserve">Usuário com seção não iniciada [FA1] 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no passo 1 do Fluxo Principal o visitante não tiver feito o Login, então: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abre a tela de login do sistema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preenche seus dados de acesso [FA1.1]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 caso de uso retorna para o passo 2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Usuário não cadastrado [FA1.1]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os dados oferecidos no formulário de login não forem encontrados na base, então: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“Dados incorretos, verifique seu login e senha”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1.2 do fluxo alternativo 1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incorreto [FA2]</w:t>
      </w:r>
    </w:p>
    <w:p>
      <w:pPr>
        <w:pStyle w:val="Textbody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a data de aluguel informada é menor do que a data atual, então: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Sistema exibe mensagem: “data de aluguel deve ser maior ou igual a data atual”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extrapolado [FA2.1]</w:t>
      </w:r>
    </w:p>
    <w:p>
      <w:pPr>
        <w:pStyle w:val="Textbody"/>
        <w:ind w:left="792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é colocado uma data inconsistente com o período de alugar, então: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O sistema exibe a mensagem: “Data não está de acordo”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b/>
          <w:lang w:val="pt-BR"/>
        </w:rPr>
        <w:t xml:space="preserve">Prazo de serviço indisponível [FA3] 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 tempo definido para aluguel tiver alguma reserva ou já estiver alugado no prazo, então: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“Prazo indisponível para aluguel/reserva”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passo 2 do fluxo principal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Subfluxos</w:t>
      </w:r>
    </w:p>
    <w:p>
      <w:pPr>
        <w:pStyle w:val="Standard"/>
        <w:ind w:left="360" w:hanging="0"/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>N/A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Cenários Principais</w:t>
      </w:r>
    </w:p>
    <w:p>
      <w:pPr>
        <w:pStyle w:val="Ttulo2"/>
        <w:numPr>
          <w:ilvl w:val="1"/>
          <w:numId w:val="2"/>
        </w:numPr>
        <w:rPr>
          <w:lang w:val="pt-BR"/>
        </w:rPr>
      </w:pPr>
      <w:r>
        <w:rPr>
          <w:lang w:val="pt-BR"/>
        </w:rPr>
        <w:t>Cenário 1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Todos os passos do fluxo principal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2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Fluxo principal, fluxo alternativo 1, volta para FP a partir do passo 2 até o fim do FP.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FP, FA1, FA1.1, passo 2 do FA1, volta para FP a partir do passo 2 até o seu fim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3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1,2 e 3 do FP, FA2, volta para passo 3 do FP, e continua até o termino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4</w:t>
      </w:r>
    </w:p>
    <w:p>
      <w:pPr>
        <w:pStyle w:val="Textbody"/>
        <w:numPr>
          <w:ilvl w:val="2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Passo 1, 2, 3 e 4 do FP, FA3, volta ao passo 2 do FP, e continua até o termino do caso de uso.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Pós-condições</w:t>
      </w:r>
    </w:p>
    <w:p>
      <w:pPr>
        <w:pStyle w:val="Ttulo2"/>
        <w:numPr>
          <w:ilvl w:val="1"/>
          <w:numId w:val="2"/>
        </w:numPr>
        <w:rPr>
          <w:lang w:val="pt-BR"/>
        </w:rPr>
      </w:pPr>
      <w:r>
        <w:rPr>
          <w:lang w:val="pt-BR"/>
        </w:rPr>
        <w:t xml:space="preserve">Veículo deve estar alugado no prazo definido para o perfil do usuário </w:t>
      </w:r>
    </w:p>
    <w:p>
      <w:pPr>
        <w:pStyle w:val="Ttulo1"/>
        <w:numPr>
          <w:ilvl w:val="0"/>
          <w:numId w:val="2"/>
        </w:numPr>
        <w:rPr>
          <w:lang w:val="pt-BR"/>
        </w:rPr>
      </w:pPr>
      <w:r>
        <w:rPr>
          <w:lang w:val="pt-BR"/>
        </w:rPr>
        <w:t>Requisitos Adicionais</w:t>
      </w:r>
    </w:p>
    <w:p>
      <w:pPr>
        <w:pStyle w:val="Textbody"/>
        <w:numPr>
          <w:ilvl w:val="1"/>
          <w:numId w:val="2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veículos cadastrados e disponibilizado no sistema para aluguel/reserva.</w:t>
      </w:r>
    </w:p>
    <w:p>
      <w:pPr>
        <w:pStyle w:val="Standard"/>
        <w:numPr>
          <w:ilvl w:val="0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Telas</w:t>
      </w:r>
    </w:p>
    <w:p>
      <w:pPr>
        <w:pStyle w:val="Standard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Home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3935730"/>
            <wp:effectExtent l="0" t="0" r="0" b="0"/>
            <wp:docPr id="1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Login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703195"/>
            <wp:effectExtent l="0" t="0" r="0" b="0"/>
            <wp:docPr id="2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Standard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Carros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806700"/>
            <wp:effectExtent l="0" t="0" r="0" b="0"/>
            <wp:docPr id="3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2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Alugar</w:t>
      </w:r>
    </w:p>
    <w:p>
      <w:pPr>
        <w:pStyle w:val="Standard"/>
        <w:ind w:left="360" w:hanging="0"/>
        <w:rPr/>
      </w:pPr>
      <w:r>
        <w:rPr/>
        <w:drawing>
          <wp:inline distT="0" distB="0" distL="0" distR="0">
            <wp:extent cx="6114415" cy="4468495"/>
            <wp:effectExtent l="0" t="0" r="0" b="0"/>
            <wp:docPr id="4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9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headerReference w:type="default" r:id="rId6"/>
      <w:footerReference w:type="default" r:id="rId7"/>
      <w:type w:val="nextPage"/>
      <w:pgSz w:w="11906" w:h="16838"/>
      <w:pgMar w:left="1136" w:right="1136" w:header="1136" w:top="1856" w:footer="1136" w:bottom="1856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07" w:type="dxa"/>
      <w:jc w:val="left"/>
      <w:tblInd w:w="133" w:type="dxa"/>
      <w:tblBorders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3012"/>
      <w:gridCol w:w="3171"/>
      <w:gridCol w:w="3424"/>
    </w:tblGrid>
    <w:tr>
      <w:trPr/>
      <w:tc>
        <w:tcPr>
          <w:tcW w:w="3012" w:type="dxa"/>
          <w:tcBorders/>
          <w:shd w:fill="auto" w:val="clear"/>
        </w:tcPr>
        <w:p>
          <w:pPr>
            <w:pStyle w:val="Standard"/>
            <w:ind w:right="360" w:hanging="0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171" w:type="dxa"/>
          <w:tcBorders/>
          <w:shd w:fill="auto" w:val="clear"/>
        </w:tcPr>
        <w:p>
          <w:pPr>
            <w:pStyle w:val="Standard"/>
            <w:jc w:val="center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424" w:type="dxa"/>
          <w:tcBorders/>
          <w:shd w:fill="auto" w:val="clear"/>
        </w:tcPr>
        <w:p>
          <w:pPr>
            <w:pStyle w:val="Standard"/>
            <w:jc w:val="right"/>
            <w:rPr/>
          </w:pPr>
          <w:r>
            <w:rPr>
              <w:sz w:val="20"/>
            </w:rPr>
            <w:t xml:space="preserve">Página </w:t>
          </w:r>
          <w:r>
            <w:rPr>
              <w:rStyle w:val="Pagenumber"/>
              <w:sz w:val="20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Style w:val="Pagenumber"/>
              <w:sz w:val="20"/>
            </w:rPr>
            <w:t xml:space="preserve"> de </w:t>
          </w:r>
          <w:r>
            <w:rPr>
              <w:rStyle w:val="Pagenumber"/>
              <w:sz w:val="20"/>
              <w:szCs w:val="20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4</w:t>
          </w:r>
          <w: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442" w:type="dxa"/>
      <w:jc w:val="left"/>
      <w:tblInd w:w="146" w:type="dxa"/>
      <w:tblBorders>
        <w:top w:val="single" w:sz="6" w:space="0" w:color="000001"/>
        <w:left w:val="single" w:sz="6" w:space="0" w:color="000001"/>
        <w:bottom w:val="single" w:sz="6" w:space="0" w:color="000001"/>
        <w:insideH w:val="single" w:sz="6" w:space="0" w:color="000001"/>
      </w:tblBorders>
      <w:tblCellMar>
        <w:top w:w="0" w:type="dxa"/>
        <w:left w:w="100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6987"/>
      <w:gridCol w:w="2454"/>
    </w:tblGrid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100" w:type="dxa"/>
          </w:tcMar>
        </w:tcPr>
        <w:p>
          <w:pPr>
            <w:pStyle w:val="Standard"/>
            <w:rPr>
              <w:rFonts w:ascii="Arial" w:hAnsi="Arial" w:cs="Arial"/>
              <w:sz w:val="20"/>
            </w:rPr>
          </w:pPr>
          <w:r>
            <w:rPr>
              <w:rFonts w:cs="Arial" w:ascii="Arial" w:hAnsi="Arial"/>
              <w:sz w:val="20"/>
            </w:rPr>
            <w:t>Car Management Project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100" w:type="dxa"/>
          </w:tcMar>
        </w:tcPr>
        <w:p>
          <w:pPr>
            <w:pStyle w:val="Standard"/>
            <w:tabs>
              <w:tab w:val="left" w:pos="1135" w:leader="none"/>
            </w:tabs>
            <w:spacing w:before="40" w:after="0"/>
            <w:ind w:right="68" w:hanging="0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</w:r>
        </w:p>
      </w:tc>
    </w:tr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100" w:type="dxa"/>
          </w:tcMar>
        </w:tcPr>
        <w:p>
          <w:pPr>
            <w:pStyle w:val="Standard"/>
            <w:rPr>
              <w:rFonts w:ascii="Arial" w:hAnsi="Arial" w:cs="Arial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>Especificação de Caso de Uso: Alugar Veículo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100" w:type="dxa"/>
          </w:tcMar>
        </w:tcPr>
        <w:p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 xml:space="preserve">  </w:t>
          </w:r>
          <w:r>
            <w:rPr>
              <w:rFonts w:cs="Arial" w:ascii="Arial" w:hAnsi="Arial"/>
              <w:sz w:val="20"/>
              <w:lang w:val="pt-BR"/>
            </w:rPr>
            <w:t>Data:  12/04/2015</w:t>
          </w:r>
        </w:p>
      </w:tc>
    </w:tr>
  </w:tbl>
  <w:p>
    <w:pPr>
      <w:pStyle w:val="Cabealho"/>
      <w:rPr>
        <w:rFonts w:ascii="Arial" w:hAnsi="Arial" w:cs="Arial"/>
        <w:lang w:val="pt-BR"/>
      </w:rPr>
    </w:pPr>
    <w:r>
      <w:rPr>
        <w:rFonts w:cs="Arial" w:ascii="Arial" w:hAnsi="Arial"/>
        <w:lang w:val="pt-BR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"/>
      <w:lvlJc w:val="left"/>
      <w:pPr>
        <w:ind w:left="576" w:hanging="576"/>
      </w:pPr>
    </w:lvl>
    <w:lvl w:ilvl="2">
      <w:start w:val="1"/>
      <w:numFmt w:val="decimal"/>
      <w:lvlText w:val="%2.%3"/>
      <w:lvlJc w:val="left"/>
      <w:pPr>
        <w:ind w:left="720" w:hanging="720"/>
      </w:pPr>
    </w:lvl>
    <w:lvl w:ilvl="3">
      <w:start w:val="1"/>
      <w:numFmt w:val="decimal"/>
      <w:lvlText w:val="%2.%3.%4"/>
      <w:lvlJc w:val="left"/>
      <w:pPr>
        <w:ind w:left="864" w:hanging="864"/>
      </w:pPr>
    </w:lvl>
    <w:lvl w:ilvl="4">
      <w:start w:val="1"/>
      <w:numFmt w:val="decimal"/>
      <w:lvlText w:val="%2.%3.%4.%5"/>
      <w:lvlJc w:val="left"/>
      <w:pPr>
        <w:ind w:left="1008" w:hanging="1008"/>
      </w:pPr>
    </w:lvl>
    <w:lvl w:ilvl="5">
      <w:start w:val="1"/>
      <w:numFmt w:val="decimal"/>
      <w:lvlText w:val="%2.%3.%4.%5.%6"/>
      <w:lvlJc w:val="left"/>
      <w:pPr>
        <w:ind w:left="1152" w:hanging="1152"/>
      </w:pPr>
    </w:lvl>
    <w:lvl w:ilvl="6">
      <w:start w:val="1"/>
      <w:numFmt w:val="decimal"/>
      <w:lvlText w:val="%2.%3.%4.%5.%6.%7"/>
      <w:lvlJc w:val="left"/>
      <w:pPr>
        <w:ind w:left="1296" w:hanging="1296"/>
      </w:pPr>
    </w:lvl>
    <w:lvl w:ilvl="7">
      <w:start w:val="1"/>
      <w:numFmt w:val="decimal"/>
      <w:lvlText w:val="%2.%3.%4.%5.%6.%7.%8"/>
      <w:lvlJc w:val="left"/>
      <w:pPr>
        <w:ind w:left="1440" w:hanging="1440"/>
      </w:pPr>
    </w:lvl>
    <w:lvl w:ilvl="8">
      <w:start w:val="1"/>
      <w:numFmt w:val="decimal"/>
      <w:lvlText w:val="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4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auto"/>
      <w:sz w:val="24"/>
      <w:szCs w:val="24"/>
      <w:lang w:val="pt-BR" w:eastAsia="zh-CN" w:bidi="hi-IN"/>
    </w:rPr>
  </w:style>
  <w:style w:type="paragraph" w:styleId="Ttulo1">
    <w:name w:val="Título 1"/>
    <w:pPr>
      <w:keepNext/>
      <w:widowControl w:val="false"/>
      <w:suppressAutoHyphens w:val="true"/>
      <w:spacing w:lineRule="atLeast" w:line="240" w:before="120" w:after="60"/>
      <w:ind w:left="720" w:hanging="720"/>
      <w:textAlignment w:val="baseline"/>
      <w:outlineLvl w:val="0"/>
    </w:pPr>
    <w:rPr>
      <w:rFonts w:ascii="Arial" w:hAnsi="Arial" w:eastAsia="Arial" w:cs="Arial"/>
      <w:b/>
      <w:color w:val="auto"/>
      <w:sz w:val="24"/>
      <w:szCs w:val="20"/>
      <w:lang w:val="pt-BR" w:eastAsia="zh-CN" w:bidi="hi-IN"/>
    </w:rPr>
  </w:style>
  <w:style w:type="paragraph" w:styleId="Ttulo2">
    <w:name w:val="Título 2"/>
    <w:basedOn w:val="Ttulo1"/>
    <w:pPr>
      <w:keepNext/>
      <w:numPr>
        <w:ilvl w:val="1"/>
        <w:numId w:val="1"/>
      </w:numPr>
      <w:outlineLvl w:val="1"/>
      <w:outlineLvl w:val="1"/>
    </w:pPr>
    <w:rPr>
      <w:sz w:val="20"/>
    </w:rPr>
  </w:style>
  <w:style w:type="paragraph" w:styleId="Ttulo3">
    <w:name w:val="Título 3"/>
    <w:basedOn w:val="Ttulo1"/>
    <w:pPr>
      <w:keepNext/>
      <w:numPr>
        <w:ilvl w:val="2"/>
        <w:numId w:val="1"/>
      </w:numPr>
      <w:spacing w:before="0" w:after="0"/>
      <w:outlineLvl w:val="2"/>
      <w:outlineLvl w:val="2"/>
    </w:pPr>
    <w:rPr>
      <w:b w:val="false"/>
      <w:iCs/>
      <w:sz w:val="20"/>
    </w:rPr>
  </w:style>
  <w:style w:type="paragraph" w:styleId="Ttulo4">
    <w:name w:val="Título 4"/>
    <w:pPr>
      <w:keepNext/>
      <w:widowControl w:val="false"/>
      <w:numPr>
        <w:ilvl w:val="3"/>
        <w:numId w:val="1"/>
      </w:numPr>
      <w:suppressAutoHyphens w:val="true"/>
      <w:spacing w:before="240" w:after="60"/>
      <w:textAlignment w:val="baseline"/>
      <w:outlineLvl w:val="3"/>
      <w:outlineLvl w:val="3"/>
    </w:pPr>
    <w:rPr>
      <w:rFonts w:ascii="Liberation Serif" w:hAnsi="Liberation Serif" w:eastAsia="Droid Sans Fallback" w:cs="FreeSans"/>
      <w:b/>
      <w:bCs/>
      <w:color w:val="auto"/>
      <w:sz w:val="28"/>
      <w:szCs w:val="28"/>
      <w:lang w:val="pt-BR" w:eastAsia="zh-CN" w:bidi="hi-IN"/>
    </w:rPr>
  </w:style>
  <w:style w:type="paragraph" w:styleId="Ttulo5">
    <w:name w:val="Título 5"/>
    <w:pPr>
      <w:widowControl w:val="false"/>
      <w:numPr>
        <w:ilvl w:val="4"/>
        <w:numId w:val="1"/>
      </w:numPr>
      <w:suppressAutoHyphens w:val="true"/>
      <w:spacing w:before="240" w:after="60"/>
      <w:textAlignment w:val="baseline"/>
      <w:outlineLvl w:val="4"/>
      <w:outlineLvl w:val="4"/>
    </w:pPr>
    <w:rPr>
      <w:rFonts w:ascii="Liberation Serif" w:hAnsi="Liberation Serif" w:eastAsia="Droid Sans Fallback" w:cs="FreeSans"/>
      <w:b/>
      <w:bCs/>
      <w:i/>
      <w:iCs/>
      <w:color w:val="auto"/>
      <w:sz w:val="26"/>
      <w:szCs w:val="26"/>
      <w:lang w:val="pt-BR" w:eastAsia="zh-CN" w:bidi="hi-IN"/>
    </w:rPr>
  </w:style>
  <w:style w:type="paragraph" w:styleId="Ttulo6">
    <w:name w:val="Título 6"/>
    <w:pPr>
      <w:widowControl w:val="false"/>
      <w:numPr>
        <w:ilvl w:val="5"/>
        <w:numId w:val="1"/>
      </w:numPr>
      <w:suppressAutoHyphens w:val="true"/>
      <w:spacing w:before="240" w:after="60"/>
      <w:textAlignment w:val="baseline"/>
      <w:outlineLvl w:val="5"/>
      <w:outlineLvl w:val="5"/>
    </w:pPr>
    <w:rPr>
      <w:rFonts w:ascii="Liberation Serif" w:hAnsi="Liberation Serif" w:eastAsia="Droid Sans Fallback" w:cs="FreeSans"/>
      <w:b/>
      <w:bCs/>
      <w:color w:val="auto"/>
      <w:sz w:val="22"/>
      <w:szCs w:val="22"/>
      <w:lang w:val="pt-BR" w:eastAsia="zh-CN" w:bidi="hi-IN"/>
    </w:rPr>
  </w:style>
  <w:style w:type="paragraph" w:styleId="Ttulo7">
    <w:name w:val="Título 7"/>
    <w:pPr>
      <w:widowControl w:val="false"/>
      <w:numPr>
        <w:ilvl w:val="6"/>
        <w:numId w:val="1"/>
      </w:numPr>
      <w:suppressAutoHyphens w:val="true"/>
      <w:spacing w:before="240" w:after="60"/>
      <w:textAlignment w:val="baseline"/>
      <w:outlineLvl w:val="6"/>
      <w:outlineLvl w:val="6"/>
    </w:pPr>
    <w:rPr>
      <w:rFonts w:ascii="Liberation Serif" w:hAnsi="Liberation Serif" w:eastAsia="Droid Sans Fallback" w:cs="FreeSans"/>
      <w:color w:val="auto"/>
      <w:sz w:val="24"/>
      <w:szCs w:val="24"/>
      <w:lang w:val="pt-BR" w:eastAsia="zh-CN" w:bidi="hi-IN"/>
    </w:rPr>
  </w:style>
  <w:style w:type="paragraph" w:styleId="Ttulo8">
    <w:name w:val="Título 8"/>
    <w:pPr>
      <w:widowControl w:val="false"/>
      <w:numPr>
        <w:ilvl w:val="7"/>
        <w:numId w:val="1"/>
      </w:numPr>
      <w:suppressAutoHyphens w:val="true"/>
      <w:spacing w:before="240" w:after="60"/>
      <w:textAlignment w:val="baseline"/>
      <w:outlineLvl w:val="7"/>
      <w:outlineLvl w:val="7"/>
    </w:pPr>
    <w:rPr>
      <w:rFonts w:ascii="Liberation Serif" w:hAnsi="Liberation Serif" w:eastAsia="Droid Sans Fallback" w:cs="FreeSans"/>
      <w:i/>
      <w:iCs/>
      <w:color w:val="auto"/>
      <w:sz w:val="24"/>
      <w:szCs w:val="24"/>
      <w:lang w:val="pt-BR" w:eastAsia="zh-CN" w:bidi="hi-IN"/>
    </w:rPr>
  </w:style>
  <w:style w:type="paragraph" w:styleId="Ttulo9">
    <w:name w:val="Título 9"/>
    <w:pPr>
      <w:widowControl w:val="false"/>
      <w:numPr>
        <w:ilvl w:val="8"/>
        <w:numId w:val="1"/>
      </w:numPr>
      <w:suppressAutoHyphens w:val="true"/>
      <w:spacing w:before="240" w:after="60"/>
      <w:textAlignment w:val="baseline"/>
      <w:outlineLvl w:val="8"/>
      <w:outlineLvl w:val="8"/>
    </w:pPr>
    <w:rPr>
      <w:rFonts w:ascii="Arial" w:hAnsi="Arial" w:eastAsia="Arial" w:cs="Arial"/>
      <w:color w:val="auto"/>
      <w:sz w:val="22"/>
      <w:szCs w:val="22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0" w:customStyle="1">
    <w:name w:val="WW8Num4z0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0" w:customStyle="1">
    <w:name w:val="WW8Num5z0"/>
    <w:qFormat/>
    <w:rPr/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WW8Num6z0" w:customStyle="1">
    <w:name w:val="WW8Num6z0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WW8Num7z0" w:customStyle="1">
    <w:name w:val="WW8Num7z0"/>
    <w:qFormat/>
    <w:rPr/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Pagenumber">
    <w:name w:val="page number"/>
    <w:basedOn w:val="DefaultParagraphFont"/>
    <w:qFormat/>
    <w:rPr/>
  </w:style>
  <w:style w:type="character" w:styleId="BodyTextChar" w:customStyle="1">
    <w:name w:val="Body Text Char"/>
    <w:qFormat/>
    <w:rPr>
      <w:lang w:val="en-US" w:bidi="ar-SA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a67635"/>
    <w:rPr>
      <w:rFonts w:cs="Mangal"/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a67635"/>
    <w:rPr>
      <w:vertAlign w:val="superscript"/>
    </w:rPr>
  </w:style>
  <w:style w:type="character" w:styleId="ListLabel1">
    <w:name w:val="ListLabel 1"/>
    <w:qFormat/>
    <w:rPr>
      <w:rFonts w:ascii="Arial" w:hAnsi="Arial"/>
      <w:b/>
      <w:sz w:val="20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 w:customStyle="1">
    <w:name w:val="Título"/>
    <w:basedOn w:val="Standard"/>
    <w:next w:val="Corpodotexto"/>
    <w:qFormat/>
    <w:pPr>
      <w:spacing w:before="240" w:after="60"/>
      <w:jc w:val="center"/>
      <w:outlineLvl w:val="0"/>
    </w:pPr>
    <w:rPr>
      <w:rFonts w:ascii="Arial" w:hAnsi="Arial" w:eastAsia="Arial" w:cs="Arial"/>
      <w:b/>
      <w:bCs/>
      <w:sz w:val="32"/>
      <w:szCs w:val="32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Textbody"/>
    <w:pPr/>
    <w:rPr>
      <w:rFonts w:cs="FreeSans"/>
      <w:sz w:val="24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>
      <w:rFonts w:cs="FreeSans"/>
    </w:rPr>
  </w:style>
  <w:style w:type="paragraph" w:styleId="Standard" w:customStyle="1">
    <w:name w:val="Standard"/>
    <w:qFormat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Textbody" w:customStyle="1">
    <w:name w:val="Text body"/>
    <w:basedOn w:val="Standard"/>
    <w:qFormat/>
    <w:pPr>
      <w:keepLines/>
      <w:widowControl w:val="false"/>
      <w:spacing w:lineRule="atLeast" w:line="240" w:before="0" w:after="120"/>
      <w:ind w:left="720" w:hanging="0"/>
    </w:pPr>
    <w:rPr>
      <w:sz w:val="20"/>
      <w:szCs w:val="20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FreeSans"/>
      <w:i/>
      <w:iCs/>
    </w:rPr>
  </w:style>
  <w:style w:type="paragraph" w:styleId="Cabealho">
    <w:name w:val="Cabeçalho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Rodap">
    <w:name w:val="Rodapé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BalloonText">
    <w:name w:val="Balloon Text"/>
    <w:basedOn w:val="Standard"/>
    <w:qFormat/>
    <w:pPr/>
    <w:rPr>
      <w:rFonts w:ascii="Tahoma" w:hAnsi="Tahoma" w:eastAsia="Tahoma" w:cs="Tahoma"/>
      <w:sz w:val="16"/>
      <w:szCs w:val="16"/>
    </w:rPr>
  </w:style>
  <w:style w:type="paragraph" w:styleId="Contedodatabela" w:customStyle="1">
    <w:name w:val="Conteúdo da tabela"/>
    <w:basedOn w:val="Standard"/>
    <w:qFormat/>
    <w:pPr>
      <w:suppressLineNumbers/>
    </w:pPr>
    <w:rPr/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Ttulododocumento">
    <w:name w:val="Título do documento"/>
    <w:basedOn w:val="Ttulo"/>
    <w:pPr/>
    <w:rPr>
      <w:sz w:val="56"/>
      <w:szCs w:val="56"/>
    </w:rPr>
  </w:style>
  <w:style w:type="paragraph" w:styleId="Footnotetext">
    <w:name w:val="footnote text"/>
    <w:basedOn w:val="Normal"/>
    <w:link w:val="TextodenotaderodapChar"/>
    <w:uiPriority w:val="99"/>
    <w:semiHidden/>
    <w:unhideWhenUsed/>
    <w:qFormat/>
    <w:rsid w:val="00a67635"/>
    <w:pPr/>
    <w:rPr>
      <w:rFonts w:cs="Mangal"/>
      <w:sz w:val="20"/>
      <w:szCs w:val="18"/>
    </w:rPr>
  </w:style>
  <w:style w:type="numbering" w:styleId="NoList" w:default="1">
    <w:name w:val="No List"/>
    <w:uiPriority w:val="99"/>
    <w:semiHidden/>
    <w:unhideWhenUsed/>
  </w:style>
  <w:style w:type="numbering" w:styleId="WW8Num1" w:customStyle="1">
    <w:name w:val="WW8Num1"/>
  </w:style>
  <w:style w:type="numbering" w:styleId="WW8Num2" w:customStyle="1">
    <w:name w:val="WW8Num2"/>
  </w:style>
  <w:style w:type="numbering" w:styleId="WW8Num3" w:customStyle="1">
    <w:name w:val="WW8Num3"/>
  </w:style>
  <w:style w:type="numbering" w:styleId="WW8Num4" w:customStyle="1">
    <w:name w:val="WW8Num4"/>
  </w:style>
  <w:style w:type="numbering" w:styleId="WW8Num5" w:customStyle="1">
    <w:name w:val="WW8Num5"/>
  </w:style>
  <w:style w:type="numbering" w:styleId="WW8Num6" w:customStyle="1">
    <w:name w:val="WW8Num6"/>
  </w:style>
  <w:style w:type="numbering" w:styleId="WW8Num7" w:customStyle="1">
    <w:name w:val="WW8Num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D0432-A5AA-41FF-B6F9-9082323C8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LibreOffice/4.4.3.2$Linux_X86_64 LibreOffice_project/40m0$Build-2</Application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2015-04-13T12:48:00Z</dcterms:created>
  <dc:creator>Tarcísio</dc:creator>
  <dc:language>pt-BR</dc:language>
  <cp:lastModifiedBy>Tarcísio Silva</cp:lastModifiedBy>
  <dcterms:modified xsi:type="dcterms:W3CDTF">2015-06-02T08:55:39Z</dcterms:modified>
  <cp:revision>28</cp:revision>
  <dc:subject>&lt;project&gt;</dc:subject>
  <dc:title>&lt;use-case name&gt;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