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2F1689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r w:rsidRPr="002F1689">
        <w:rPr>
          <w:lang w:val="pt-BR"/>
        </w:rPr>
        <w:t>Car Management Project</w:t>
      </w:r>
      <w:r w:rsidRPr="002F1689">
        <w:rPr>
          <w:lang w:val="pt-BR"/>
        </w:rPr>
        <w:br/>
        <w:t xml:space="preserve">Caso de Uso: Cadastrar </w:t>
      </w:r>
      <w:r w:rsidR="0088195A" w:rsidRPr="002F1689">
        <w:rPr>
          <w:lang w:val="pt-BR"/>
        </w:rPr>
        <w:t>Colaborador</w:t>
      </w:r>
    </w:p>
    <w:p w:rsidR="0063587F" w:rsidRDefault="0063587F" w:rsidP="0063587F">
      <w:pPr>
        <w:pStyle w:val="Ttulo1"/>
        <w:ind w:left="360" w:firstLine="0"/>
        <w:rPr>
          <w:lang w:val="pt-BR"/>
        </w:rPr>
      </w:pPr>
    </w:p>
    <w:p w:rsidR="00A20F05" w:rsidRPr="002F1689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1689">
        <w:rPr>
          <w:lang w:val="pt-BR"/>
        </w:rPr>
        <w:t>Descrição Resumida</w:t>
      </w:r>
    </w:p>
    <w:p w:rsidR="00A20F05" w:rsidRPr="002F1689" w:rsidRDefault="00926B9C" w:rsidP="000E16EA">
      <w:pPr>
        <w:pStyle w:val="Textbody"/>
        <w:ind w:left="0"/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 xml:space="preserve">Este caso de uso descreve como um </w:t>
      </w:r>
      <w:r w:rsidR="0088195A" w:rsidRPr="002F1689">
        <w:rPr>
          <w:rFonts w:ascii="Arial" w:hAnsi="Arial" w:cs="Arial"/>
          <w:lang w:val="pt-BR"/>
        </w:rPr>
        <w:t>colaborador</w:t>
      </w:r>
      <w:r w:rsidRPr="002F1689">
        <w:rPr>
          <w:rFonts w:ascii="Arial" w:hAnsi="Arial" w:cs="Arial"/>
          <w:lang w:val="pt-BR"/>
        </w:rPr>
        <w:t xml:space="preserve"> realizará um cadastro </w:t>
      </w:r>
      <w:r w:rsidR="0088195A" w:rsidRPr="002F1689">
        <w:rPr>
          <w:rFonts w:ascii="Arial" w:hAnsi="Arial" w:cs="Arial"/>
          <w:lang w:val="pt-BR"/>
        </w:rPr>
        <w:t>de outro no sistema</w:t>
      </w:r>
    </w:p>
    <w:p w:rsidR="00A20F05" w:rsidRPr="002F1689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1689">
        <w:rPr>
          <w:lang w:val="pt-BR"/>
        </w:rPr>
        <w:t>Descrição dos Atores</w:t>
      </w:r>
    </w:p>
    <w:p w:rsidR="0088195A" w:rsidRPr="002F1689" w:rsidRDefault="0088195A" w:rsidP="000E16EA">
      <w:pPr>
        <w:pStyle w:val="Standard"/>
        <w:numPr>
          <w:ilvl w:val="1"/>
          <w:numId w:val="17"/>
        </w:numPr>
        <w:rPr>
          <w:rFonts w:ascii="Arial" w:hAnsi="Arial" w:cs="Arial"/>
          <w:sz w:val="20"/>
          <w:lang w:val="pt-BR"/>
        </w:rPr>
      </w:pPr>
      <w:r w:rsidRPr="002F1689">
        <w:rPr>
          <w:rFonts w:ascii="Arial" w:hAnsi="Arial" w:cs="Arial"/>
          <w:sz w:val="20"/>
          <w:lang w:val="pt-BR"/>
        </w:rPr>
        <w:t>Colaborador</w:t>
      </w:r>
    </w:p>
    <w:p w:rsidR="00A20F05" w:rsidRPr="002F1689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1689">
        <w:rPr>
          <w:lang w:val="pt-BR"/>
        </w:rPr>
        <w:t>Pré-condições</w:t>
      </w:r>
    </w:p>
    <w:p w:rsidR="00A20F05" w:rsidRPr="002F1689" w:rsidRDefault="002F1689" w:rsidP="000E16EA">
      <w:pPr>
        <w:pStyle w:val="Textbody"/>
        <w:ind w:left="0"/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Outro c</w:t>
      </w:r>
      <w:r w:rsidR="0088195A" w:rsidRPr="002F1689">
        <w:rPr>
          <w:rFonts w:ascii="Arial" w:hAnsi="Arial" w:cs="Arial"/>
          <w:lang w:val="pt-BR"/>
        </w:rPr>
        <w:t xml:space="preserve">olaborador </w:t>
      </w:r>
      <w:r w:rsidR="00926B9C" w:rsidRPr="002F1689">
        <w:rPr>
          <w:rFonts w:ascii="Arial" w:hAnsi="Arial" w:cs="Arial"/>
          <w:lang w:val="pt-BR"/>
        </w:rPr>
        <w:t xml:space="preserve">deve estar </w:t>
      </w:r>
      <w:r w:rsidRPr="002F1689">
        <w:rPr>
          <w:rFonts w:ascii="Arial" w:hAnsi="Arial" w:cs="Arial"/>
          <w:lang w:val="pt-BR"/>
        </w:rPr>
        <w:t>cadastrado n</w:t>
      </w:r>
      <w:r w:rsidR="00926B9C" w:rsidRPr="002F1689">
        <w:rPr>
          <w:rFonts w:ascii="Arial" w:hAnsi="Arial" w:cs="Arial"/>
          <w:lang w:val="pt-BR"/>
        </w:rPr>
        <w:t>o sistema</w:t>
      </w:r>
    </w:p>
    <w:p w:rsidR="00A20F05" w:rsidRPr="002F1689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1689">
        <w:rPr>
          <w:lang w:val="pt-BR"/>
        </w:rPr>
        <w:t>Fluxo Principal</w:t>
      </w:r>
    </w:p>
    <w:p w:rsidR="00A20F05" w:rsidRPr="002F1689" w:rsidRDefault="00926B9C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 xml:space="preserve">Esse </w:t>
      </w:r>
      <w:r w:rsidR="002F1689" w:rsidRPr="002F1689">
        <w:rPr>
          <w:rFonts w:ascii="Arial" w:hAnsi="Arial" w:cs="Arial"/>
          <w:lang w:val="pt-BR"/>
        </w:rPr>
        <w:t xml:space="preserve">caso de uso começa quando o(a) colaborador </w:t>
      </w:r>
      <w:r w:rsidRPr="002F1689">
        <w:rPr>
          <w:rFonts w:ascii="Arial" w:hAnsi="Arial" w:cs="Arial"/>
          <w:lang w:val="pt-BR"/>
        </w:rPr>
        <w:t>entrar</w:t>
      </w:r>
      <w:r w:rsidR="002F1689" w:rsidRPr="002F1689">
        <w:rPr>
          <w:rFonts w:ascii="Arial" w:hAnsi="Arial" w:cs="Arial"/>
          <w:lang w:val="pt-BR"/>
        </w:rPr>
        <w:t xml:space="preserve"> no sistema e clicar em “Novo colaborador”.</w:t>
      </w:r>
    </w:p>
    <w:p w:rsidR="00A20F05" w:rsidRPr="002F1689" w:rsidRDefault="002F1689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Sistema retornará um formulário para cadastro do colaborador.</w:t>
      </w:r>
    </w:p>
    <w:p w:rsidR="00A20F05" w:rsidRPr="002F1689" w:rsidRDefault="002F1689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Colaborador preenche formulário e clica em “cadastrar” [FA1]</w:t>
      </w:r>
    </w:p>
    <w:p w:rsidR="00A20F05" w:rsidRPr="002F1689" w:rsidRDefault="002F1689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Sistema persistira as informações na base de dados</w:t>
      </w:r>
    </w:p>
    <w:p w:rsidR="00A20F05" w:rsidRPr="002F1689" w:rsidRDefault="00926B9C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O caso de uso é encerrado.</w:t>
      </w:r>
    </w:p>
    <w:p w:rsidR="00A20F05" w:rsidRPr="002F1689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1689">
        <w:rPr>
          <w:lang w:val="pt-BR"/>
        </w:rPr>
        <w:t>Fluxos Alternativos</w:t>
      </w:r>
    </w:p>
    <w:p w:rsidR="00A20F05" w:rsidRPr="002F1689" w:rsidRDefault="002F1689" w:rsidP="000E16EA">
      <w:pPr>
        <w:pStyle w:val="Ttulo2"/>
        <w:numPr>
          <w:ilvl w:val="1"/>
          <w:numId w:val="17"/>
        </w:numPr>
        <w:rPr>
          <w:lang w:val="pt-BR"/>
        </w:rPr>
      </w:pPr>
      <w:r w:rsidRPr="002F1689">
        <w:rPr>
          <w:lang w:val="pt-BR"/>
        </w:rPr>
        <w:t xml:space="preserve">[FA1] Formulário incompleto </w:t>
      </w:r>
    </w:p>
    <w:p w:rsidR="00A20F05" w:rsidRPr="002F1689" w:rsidRDefault="00926B9C" w:rsidP="000E16EA">
      <w:pPr>
        <w:pStyle w:val="Textbody"/>
        <w:ind w:left="0" w:firstLine="360"/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 xml:space="preserve">Se no passo </w:t>
      </w:r>
      <w:r w:rsidR="002F1689" w:rsidRPr="002F1689">
        <w:rPr>
          <w:rFonts w:ascii="Arial" w:hAnsi="Arial" w:cs="Arial"/>
          <w:lang w:val="pt-BR"/>
        </w:rPr>
        <w:t xml:space="preserve">3 </w:t>
      </w:r>
      <w:r w:rsidRPr="002F1689">
        <w:rPr>
          <w:rFonts w:ascii="Arial" w:hAnsi="Arial" w:cs="Arial"/>
          <w:lang w:val="pt-BR"/>
        </w:rPr>
        <w:t xml:space="preserve">do Fluxo Principal o </w:t>
      </w:r>
      <w:r w:rsidR="002F1689" w:rsidRPr="002F1689">
        <w:rPr>
          <w:rFonts w:ascii="Arial" w:hAnsi="Arial" w:cs="Arial"/>
          <w:lang w:val="pt-BR"/>
        </w:rPr>
        <w:t>colaborador não preencher o formulário completo</w:t>
      </w:r>
      <w:r w:rsidRPr="002F1689">
        <w:rPr>
          <w:rFonts w:ascii="Arial" w:hAnsi="Arial" w:cs="Arial"/>
          <w:lang w:val="pt-BR"/>
        </w:rPr>
        <w:t>, então</w:t>
      </w:r>
      <w:r w:rsidR="000E16EA">
        <w:rPr>
          <w:rFonts w:ascii="Arial" w:hAnsi="Arial" w:cs="Arial"/>
          <w:lang w:val="pt-BR"/>
        </w:rPr>
        <w:t>:</w:t>
      </w:r>
    </w:p>
    <w:p w:rsidR="00A20F05" w:rsidRPr="002F1689" w:rsidRDefault="002F1689" w:rsidP="000E16EA">
      <w:pPr>
        <w:pStyle w:val="Textbody"/>
        <w:numPr>
          <w:ilvl w:val="2"/>
          <w:numId w:val="17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Sistema informara que faltam preencher alguns itens do formulário.</w:t>
      </w:r>
    </w:p>
    <w:p w:rsidR="00A20F05" w:rsidRPr="002F1689" w:rsidRDefault="00926B9C" w:rsidP="000E16EA">
      <w:pPr>
        <w:pStyle w:val="Textbody"/>
        <w:numPr>
          <w:ilvl w:val="2"/>
          <w:numId w:val="17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O caso</w:t>
      </w:r>
      <w:r w:rsidR="002F1689" w:rsidRPr="002F1689">
        <w:rPr>
          <w:rFonts w:ascii="Arial" w:hAnsi="Arial" w:cs="Arial"/>
          <w:lang w:val="pt-BR"/>
        </w:rPr>
        <w:t xml:space="preserve"> de uso retorna para o passo 3.</w:t>
      </w:r>
    </w:p>
    <w:p w:rsidR="002F1689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1689">
        <w:rPr>
          <w:lang w:val="pt-BR"/>
        </w:rPr>
        <w:t>Subfluxos</w:t>
      </w:r>
    </w:p>
    <w:p w:rsidR="000E16EA" w:rsidRPr="000E16EA" w:rsidRDefault="000E16EA" w:rsidP="000E16EA">
      <w:pPr>
        <w:pStyle w:val="Standard"/>
        <w:rPr>
          <w:lang w:val="pt-BR"/>
        </w:rPr>
      </w:pPr>
      <w:r>
        <w:rPr>
          <w:lang w:val="pt-BR"/>
        </w:rPr>
        <w:t>N/A</w:t>
      </w:r>
    </w:p>
    <w:p w:rsidR="00A20F05" w:rsidRPr="002F1689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1689">
        <w:rPr>
          <w:lang w:val="pt-BR"/>
        </w:rPr>
        <w:t>Cenários Principais</w:t>
      </w:r>
    </w:p>
    <w:p w:rsidR="00274934" w:rsidRPr="00274934" w:rsidRDefault="002F1689" w:rsidP="000E16EA">
      <w:pPr>
        <w:pStyle w:val="Standard"/>
        <w:numPr>
          <w:ilvl w:val="1"/>
          <w:numId w:val="17"/>
        </w:numPr>
        <w:rPr>
          <w:rFonts w:ascii="Arial" w:hAnsi="Arial" w:cs="Arial"/>
          <w:b/>
          <w:sz w:val="22"/>
          <w:lang w:val="pt-BR"/>
        </w:rPr>
      </w:pPr>
      <w:r w:rsidRPr="00274934">
        <w:rPr>
          <w:rFonts w:ascii="Arial" w:hAnsi="Arial" w:cs="Arial"/>
          <w:b/>
          <w:sz w:val="22"/>
          <w:lang w:val="pt-BR"/>
        </w:rPr>
        <w:t>Cenário 1</w:t>
      </w:r>
    </w:p>
    <w:p w:rsidR="00274934" w:rsidRPr="000E16EA" w:rsidRDefault="000A5F52" w:rsidP="000E16EA">
      <w:pPr>
        <w:pStyle w:val="Standard"/>
        <w:numPr>
          <w:ilvl w:val="2"/>
          <w:numId w:val="17"/>
        </w:numPr>
        <w:rPr>
          <w:rFonts w:ascii="Arial" w:hAnsi="Arial" w:cs="Arial"/>
          <w:b/>
          <w:sz w:val="20"/>
          <w:szCs w:val="20"/>
          <w:lang w:val="pt-BR"/>
        </w:rPr>
      </w:pPr>
      <w:r w:rsidRPr="000E16EA">
        <w:rPr>
          <w:rFonts w:ascii="Arial" w:hAnsi="Arial" w:cs="Arial"/>
          <w:sz w:val="20"/>
          <w:szCs w:val="20"/>
          <w:lang w:val="pt-BR"/>
        </w:rPr>
        <w:t>Todos os passos do fluxo principal</w:t>
      </w:r>
    </w:p>
    <w:p w:rsidR="000E16EA" w:rsidRPr="00A87E4A" w:rsidRDefault="000E16EA" w:rsidP="000E16EA">
      <w:pPr>
        <w:pStyle w:val="Standard"/>
        <w:numPr>
          <w:ilvl w:val="1"/>
          <w:numId w:val="17"/>
        </w:numPr>
        <w:rPr>
          <w:rFonts w:ascii="Arial" w:hAnsi="Arial"/>
          <w:b/>
          <w:sz w:val="20"/>
          <w:lang w:val="pt-BR"/>
        </w:rPr>
      </w:pPr>
      <w:r w:rsidRPr="00A87E4A">
        <w:rPr>
          <w:rFonts w:ascii="Arial" w:hAnsi="Arial"/>
          <w:b/>
          <w:sz w:val="20"/>
          <w:lang w:val="pt-BR"/>
        </w:rPr>
        <w:t>Cenário 2</w:t>
      </w:r>
    </w:p>
    <w:p w:rsidR="00274934" w:rsidRPr="0063587F" w:rsidRDefault="000A5F52" w:rsidP="0063587F">
      <w:pPr>
        <w:pStyle w:val="Standard"/>
        <w:numPr>
          <w:ilvl w:val="2"/>
          <w:numId w:val="17"/>
        </w:numPr>
        <w:rPr>
          <w:rFonts w:ascii="Arial" w:hAnsi="Arial" w:cs="Arial"/>
          <w:b/>
          <w:sz w:val="16"/>
          <w:lang w:val="pt-BR"/>
        </w:rPr>
      </w:pPr>
      <w:r w:rsidRPr="00274934">
        <w:rPr>
          <w:rFonts w:ascii="Arial" w:hAnsi="Arial"/>
          <w:sz w:val="20"/>
          <w:lang w:val="pt-BR"/>
        </w:rPr>
        <w:t>Passo 3 do fluxo principal, fluxo alternativo 1</w:t>
      </w:r>
      <w:bookmarkStart w:id="0" w:name="_GoBack"/>
      <w:bookmarkEnd w:id="0"/>
    </w:p>
    <w:p w:rsidR="00A20F05" w:rsidRPr="002F1689" w:rsidRDefault="00926B9C" w:rsidP="00A87E4A">
      <w:pPr>
        <w:pStyle w:val="Ttulo1"/>
        <w:numPr>
          <w:ilvl w:val="0"/>
          <w:numId w:val="17"/>
        </w:numPr>
        <w:rPr>
          <w:lang w:val="pt-BR"/>
        </w:rPr>
      </w:pPr>
      <w:r w:rsidRPr="002F1689">
        <w:rPr>
          <w:lang w:val="pt-BR"/>
        </w:rPr>
        <w:t>Pós-condições</w:t>
      </w:r>
    </w:p>
    <w:p w:rsidR="000A5F52" w:rsidRDefault="000A5F52" w:rsidP="00A87E4A">
      <w:pPr>
        <w:pStyle w:val="Ttulo2"/>
        <w:numPr>
          <w:ilvl w:val="1"/>
          <w:numId w:val="17"/>
        </w:numPr>
        <w:rPr>
          <w:lang w:val="pt-BR"/>
        </w:rPr>
      </w:pPr>
      <w:r>
        <w:rPr>
          <w:lang w:val="pt-BR"/>
        </w:rPr>
        <w:t>Colaborador cadastrado</w:t>
      </w:r>
    </w:p>
    <w:p w:rsidR="000A5F52" w:rsidRPr="002235D9" w:rsidRDefault="000A5F52" w:rsidP="000A5F52">
      <w:pPr>
        <w:pStyle w:val="Standard"/>
        <w:rPr>
          <w:lang w:val="pt-BR"/>
        </w:rPr>
      </w:pPr>
      <w:r>
        <w:rPr>
          <w:rFonts w:ascii="Arial" w:hAnsi="Arial"/>
          <w:lang w:val="pt-BR"/>
        </w:rPr>
        <w:tab/>
      </w:r>
      <w:r>
        <w:rPr>
          <w:rFonts w:ascii="Arial" w:hAnsi="Arial"/>
          <w:sz w:val="20"/>
          <w:szCs w:val="20"/>
          <w:lang w:val="pt-BR"/>
        </w:rPr>
        <w:t>Ao final do fluxo principal, o colaborador deve ter os dados informados persistidos na base de dados.</w:t>
      </w:r>
    </w:p>
    <w:p w:rsidR="00A20F05" w:rsidRPr="002F1689" w:rsidRDefault="00926B9C" w:rsidP="00A87E4A">
      <w:pPr>
        <w:pStyle w:val="Ttulo1"/>
        <w:numPr>
          <w:ilvl w:val="0"/>
          <w:numId w:val="17"/>
        </w:numPr>
        <w:rPr>
          <w:lang w:val="pt-BR"/>
        </w:rPr>
      </w:pPr>
      <w:r w:rsidRPr="002F1689">
        <w:rPr>
          <w:lang w:val="pt-BR"/>
        </w:rPr>
        <w:t>Requisitos Adicionais</w:t>
      </w:r>
    </w:p>
    <w:p w:rsidR="00A20F05" w:rsidRPr="002F1689" w:rsidRDefault="000A5F52">
      <w:pPr>
        <w:pStyle w:val="Standard"/>
        <w:rPr>
          <w:rFonts w:ascii="Arial" w:hAnsi="Arial" w:cs="Arial"/>
          <w:lang w:val="pt-BR"/>
        </w:rPr>
      </w:pPr>
      <w:r w:rsidRPr="000A5F52">
        <w:rPr>
          <w:rFonts w:ascii="Arial" w:hAnsi="Arial" w:cs="Arial"/>
          <w:sz w:val="20"/>
          <w:lang w:val="pt-BR"/>
        </w:rPr>
        <w:tab/>
        <w:t>Pelo menos um colaborador deve estar cadastrado na base</w:t>
      </w:r>
      <w:r>
        <w:rPr>
          <w:rFonts w:ascii="Arial" w:hAnsi="Arial" w:cs="Arial"/>
          <w:sz w:val="20"/>
          <w:lang w:val="pt-BR"/>
        </w:rPr>
        <w:t xml:space="preserve"> inicialmente</w:t>
      </w:r>
      <w:r w:rsidRPr="000A5F52">
        <w:rPr>
          <w:rFonts w:ascii="Arial" w:hAnsi="Arial" w:cs="Arial"/>
          <w:sz w:val="20"/>
          <w:lang w:val="pt-BR"/>
        </w:rPr>
        <w:t xml:space="preserve"> para poder cadastrar os demais.</w:t>
      </w:r>
      <w:r>
        <w:rPr>
          <w:rFonts w:ascii="Arial" w:hAnsi="Arial" w:cs="Arial"/>
          <w:lang w:val="pt-BR"/>
        </w:rPr>
        <w:t xml:space="preserve"> </w:t>
      </w:r>
    </w:p>
    <w:p w:rsidR="00A20F05" w:rsidRPr="002F1689" w:rsidRDefault="00A20F05">
      <w:pPr>
        <w:pStyle w:val="Standard"/>
        <w:rPr>
          <w:rFonts w:ascii="Arial" w:hAnsi="Arial" w:cs="Arial"/>
          <w:lang w:val="pt-BR"/>
        </w:rPr>
      </w:pPr>
    </w:p>
    <w:sectPr w:rsidR="00A20F05" w:rsidRPr="002F1689">
      <w:headerReference w:type="default" r:id="rId7"/>
      <w:footerReference w:type="default" r:id="rId8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5A6" w:rsidRDefault="00DE15A6">
      <w:r>
        <w:separator/>
      </w:r>
    </w:p>
  </w:endnote>
  <w:endnote w:type="continuationSeparator" w:id="0">
    <w:p w:rsidR="00DE15A6" w:rsidRDefault="00DE1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DE15A6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DE15A6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3587F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3587F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DE15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5A6" w:rsidRDefault="00DE15A6">
      <w:r>
        <w:rPr>
          <w:color w:val="000000"/>
        </w:rPr>
        <w:ptab w:relativeTo="margin" w:alignment="center" w:leader="none"/>
      </w:r>
    </w:p>
  </w:footnote>
  <w:footnote w:type="continuationSeparator" w:id="0">
    <w:p w:rsidR="00DE15A6" w:rsidRDefault="00DE15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88195A" w:rsidTr="0088195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6D6351" w:rsidP="006D6351">
          <w:pPr>
            <w:pStyle w:val="Standard"/>
            <w:rPr>
              <w:rFonts w:ascii="Arial" w:hAnsi="Arial" w:cs="Arial"/>
              <w:sz w:val="20"/>
              <w:lang w:val="pt-BR"/>
            </w:rPr>
          </w:pPr>
          <w:r w:rsidRPr="0088195A">
            <w:rPr>
              <w:rFonts w:ascii="Arial" w:hAnsi="Arial" w:cs="Arial"/>
              <w:sz w:val="20"/>
              <w:lang w:val="pt-BR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DE15A6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88195A" w:rsidTr="0088195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926B9C" w:rsidP="0088195A">
          <w:pPr>
            <w:pStyle w:val="Standard"/>
            <w:rPr>
              <w:rFonts w:ascii="Arial" w:hAnsi="Arial" w:cs="Arial"/>
              <w:lang w:val="pt-BR"/>
            </w:rPr>
          </w:pPr>
          <w:r w:rsidRPr="0088195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88195A" w:rsidRPr="0088195A">
            <w:rPr>
              <w:rFonts w:ascii="Arial" w:hAnsi="Arial" w:cs="Arial"/>
              <w:sz w:val="20"/>
              <w:lang w:val="pt-BR"/>
            </w:rPr>
            <w:t>Cadastrar Colaborador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926B9C" w:rsidP="0088195A">
          <w:pPr>
            <w:pStyle w:val="Standard"/>
            <w:rPr>
              <w:rFonts w:ascii="Arial" w:hAnsi="Arial" w:cs="Arial"/>
              <w:sz w:val="20"/>
              <w:lang w:val="pt-BR"/>
            </w:rPr>
          </w:pPr>
          <w:r w:rsidRPr="0088195A">
            <w:rPr>
              <w:rFonts w:ascii="Arial" w:hAnsi="Arial" w:cs="Arial"/>
              <w:sz w:val="20"/>
              <w:lang w:val="pt-BR"/>
            </w:rPr>
            <w:t xml:space="preserve">  Data:  </w:t>
          </w:r>
          <w:r w:rsidR="0088195A">
            <w:rPr>
              <w:rFonts w:ascii="Arial" w:hAnsi="Arial" w:cs="Arial"/>
              <w:sz w:val="20"/>
              <w:lang w:val="pt-BR"/>
            </w:rPr>
            <w:t>12/04</w:t>
          </w:r>
          <w:r w:rsidRPr="0088195A">
            <w:rPr>
              <w:rFonts w:ascii="Arial" w:hAnsi="Arial" w:cs="Arial"/>
              <w:sz w:val="20"/>
              <w:lang w:val="pt-BR"/>
            </w:rPr>
            <w:t>/</w:t>
          </w:r>
          <w:r w:rsidR="0088195A"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88195A" w:rsidRDefault="00DE15A6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F5969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CA3817"/>
    <w:multiLevelType w:val="multilevel"/>
    <w:tmpl w:val="DAC414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6066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1B7165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0F03DCF"/>
    <w:multiLevelType w:val="multilevel"/>
    <w:tmpl w:val="766203D6"/>
    <w:numStyleLink w:val="WW8Num7"/>
  </w:abstractNum>
  <w:abstractNum w:abstractNumId="7">
    <w:nsid w:val="240622B8"/>
    <w:multiLevelType w:val="hybridMultilevel"/>
    <w:tmpl w:val="3828A6F0"/>
    <w:lvl w:ilvl="0" w:tplc="0416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8">
    <w:nsid w:val="35DC07B3"/>
    <w:multiLevelType w:val="multilevel"/>
    <w:tmpl w:val="DAC414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523A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E906C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FFD30E0"/>
    <w:multiLevelType w:val="multilevel"/>
    <w:tmpl w:val="766203D6"/>
    <w:numStyleLink w:val="WW8Num7"/>
  </w:abstractNum>
  <w:abstractNum w:abstractNumId="17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E6430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1"/>
  </w:num>
  <w:num w:numId="5">
    <w:abstractNumId w:val="12"/>
  </w:num>
  <w:num w:numId="6">
    <w:abstractNumId w:val="17"/>
  </w:num>
  <w:num w:numId="7">
    <w:abstractNumId w:val="14"/>
  </w:num>
  <w:num w:numId="8">
    <w:abstractNumId w:val="15"/>
  </w:num>
  <w:num w:numId="9">
    <w:abstractNumId w:val="15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17"/>
    <w:lvlOverride w:ilvl="0">
      <w:startOverride w:val="1"/>
    </w:lvlOverride>
  </w:num>
  <w:num w:numId="13">
    <w:abstractNumId w:val="7"/>
  </w:num>
  <w:num w:numId="14">
    <w:abstractNumId w:val="3"/>
  </w:num>
  <w:num w:numId="15">
    <w:abstractNumId w:val="1"/>
  </w:num>
  <w:num w:numId="16">
    <w:abstractNumId w:val="5"/>
  </w:num>
  <w:num w:numId="17">
    <w:abstractNumId w:val="8"/>
  </w:num>
  <w:num w:numId="18">
    <w:abstractNumId w:val="6"/>
  </w:num>
  <w:num w:numId="19">
    <w:abstractNumId w:val="16"/>
  </w:num>
  <w:num w:numId="20">
    <w:abstractNumId w:val="9"/>
  </w:num>
  <w:num w:numId="21">
    <w:abstractNumId w:val="10"/>
  </w:num>
  <w:num w:numId="22">
    <w:abstractNumId w:val="1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06761A"/>
    <w:rsid w:val="000A5F52"/>
    <w:rsid w:val="000E16EA"/>
    <w:rsid w:val="00274934"/>
    <w:rsid w:val="002F1689"/>
    <w:rsid w:val="0063587F"/>
    <w:rsid w:val="0065337B"/>
    <w:rsid w:val="006D6351"/>
    <w:rsid w:val="007C3C71"/>
    <w:rsid w:val="007E5771"/>
    <w:rsid w:val="0088195A"/>
    <w:rsid w:val="00926B9C"/>
    <w:rsid w:val="00A20F05"/>
    <w:rsid w:val="00A87E4A"/>
    <w:rsid w:val="00AD5D85"/>
    <w:rsid w:val="00DE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8</cp:revision>
  <dcterms:created xsi:type="dcterms:W3CDTF">2015-04-12T18:08:00Z</dcterms:created>
  <dcterms:modified xsi:type="dcterms:W3CDTF">2015-04-13T11:51:00Z</dcterms:modified>
</cp:coreProperties>
</file>