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67B50" w14:textId="77777777" w:rsidR="004127A3" w:rsidRDefault="004127A3" w:rsidP="004127A3">
      <w:pPr>
        <w:pStyle w:val="li1"/>
        <w:spacing w:before="0" w:beforeAutospacing="0" w:after="0" w:afterAutospacing="0"/>
        <w:ind w:left="720"/>
        <w:rPr>
          <w:rStyle w:val="s2"/>
          <w:rFonts w:ascii="UICTFontTextStyleEmphasizedBody" w:eastAsia="Times New Roman" w:hAnsi="UICTFontTextStyleEmphasizedBody"/>
          <w:b/>
          <w:bCs/>
        </w:rPr>
      </w:pPr>
      <w:r w:rsidRPr="00FE29B4">
        <w:rPr>
          <w:rStyle w:val="s2"/>
          <w:rFonts w:ascii="UICTFontTextStyleEmphasizedBody" w:eastAsia="Times New Roman" w:hAnsi="UICTFontTextStyleEmphasizedBody"/>
          <w:b/>
          <w:bCs/>
        </w:rPr>
        <w:t>FOR IMMEDIATE RELEASE</w:t>
      </w:r>
    </w:p>
    <w:p w14:paraId="16A96129" w14:textId="77777777" w:rsidR="004127A3" w:rsidRPr="00FE29B4" w:rsidRDefault="004127A3" w:rsidP="004127A3">
      <w:pPr>
        <w:pStyle w:val="li1"/>
        <w:spacing w:before="0" w:beforeAutospacing="0" w:after="0" w:afterAutospacing="0"/>
        <w:ind w:left="720"/>
        <w:rPr>
          <w:rStyle w:val="s2"/>
          <w:rFonts w:ascii="UICTFontTextStyleEmphasizedBody" w:eastAsia="Times New Roman" w:hAnsi="UICTFontTextStyleEmphasizedBody"/>
          <w:b/>
          <w:bCs/>
        </w:rPr>
      </w:pPr>
    </w:p>
    <w:p w14:paraId="6815762A" w14:textId="77524481" w:rsidR="004127A3" w:rsidRPr="00FE29B4" w:rsidRDefault="004127A3" w:rsidP="004127A3">
      <w:pPr>
        <w:pStyle w:val="li1"/>
        <w:spacing w:before="0" w:beforeAutospacing="0" w:after="0" w:afterAutospacing="0"/>
        <w:ind w:left="720"/>
        <w:rPr>
          <w:rFonts w:eastAsia="Times New Roman"/>
          <w:b/>
          <w:bCs/>
        </w:rPr>
      </w:pPr>
      <w:r w:rsidRPr="00FE29B4">
        <w:rPr>
          <w:rStyle w:val="s2"/>
          <w:rFonts w:ascii="UICTFontTextStyleEmphasizedBody" w:eastAsia="Times New Roman" w:hAnsi="UICTFontTextStyleEmphasizedBody"/>
          <w:b/>
          <w:bCs/>
        </w:rPr>
        <w:t>4.2</w:t>
      </w:r>
      <w:r>
        <w:rPr>
          <w:rStyle w:val="s2"/>
          <w:rFonts w:ascii="UICTFontTextStyleEmphasizedBody" w:eastAsia="Times New Roman" w:hAnsi="UICTFontTextStyleEmphasizedBody"/>
          <w:b/>
          <w:bCs/>
        </w:rPr>
        <w:t>4</w:t>
      </w:r>
      <w:r w:rsidRPr="00FE29B4">
        <w:rPr>
          <w:rStyle w:val="s2"/>
          <w:rFonts w:ascii="UICTFontTextStyleEmphasizedBody" w:eastAsia="Times New Roman" w:hAnsi="UICTFontTextStyleEmphasizedBody"/>
          <w:b/>
          <w:bCs/>
        </w:rPr>
        <w:t>.2026</w:t>
      </w:r>
    </w:p>
    <w:p w14:paraId="7DB49859" w14:textId="77777777" w:rsidR="004127A3" w:rsidRDefault="004127A3">
      <w:pPr>
        <w:rPr>
          <w:rStyle w:val="Strong"/>
          <w:rFonts w:ascii="Times New Roman" w:eastAsiaTheme="majorEastAsia" w:hAnsi="Times New Roman" w:cs="Times New Roman"/>
          <w:kern w:val="0"/>
          <w14:ligatures w14:val="none"/>
        </w:rPr>
      </w:pPr>
    </w:p>
    <w:p w14:paraId="4B79EF84" w14:textId="77777777" w:rsidR="004127A3" w:rsidRDefault="004127A3">
      <w:pPr>
        <w:rPr>
          <w:rStyle w:val="Strong"/>
          <w:rFonts w:ascii="Times New Roman" w:eastAsiaTheme="majorEastAsia" w:hAnsi="Times New Roman" w:cs="Times New Roman"/>
          <w:kern w:val="0"/>
          <w14:ligatures w14:val="none"/>
        </w:rPr>
      </w:pPr>
    </w:p>
    <w:p w14:paraId="5B351821" w14:textId="14458E8A" w:rsidR="00E5409D" w:rsidRPr="00E5409D" w:rsidRDefault="00E5409D">
      <w:pPr>
        <w:rPr>
          <w:rStyle w:val="Strong"/>
          <w:rFonts w:ascii="Times New Roman" w:eastAsiaTheme="majorEastAsia" w:hAnsi="Times New Roman" w:cs="Times New Roman"/>
          <w:kern w:val="0"/>
          <w14:ligatures w14:val="none"/>
        </w:rPr>
      </w:pPr>
      <w:r w:rsidRPr="00E5409D">
        <w:rPr>
          <w:rStyle w:val="Strong"/>
          <w:rFonts w:ascii="Times New Roman" w:eastAsiaTheme="majorEastAsia" w:hAnsi="Times New Roman" w:cs="Times New Roman"/>
          <w:kern w:val="0"/>
          <w14:ligatures w14:val="none"/>
        </w:rPr>
        <w:t xml:space="preserve">The Current-See, PBC, Inc. and TC-S Network Foundation, Inc. Announce Dual Launch </w:t>
      </w:r>
    </w:p>
    <w:p w14:paraId="7C1E2D7A" w14:textId="28A4F418" w:rsidR="00264B85" w:rsidRPr="00E5409D" w:rsidRDefault="00E5409D">
      <w:pPr>
        <w:rPr>
          <w:rStyle w:val="Strong"/>
          <w:rFonts w:ascii="Times New Roman" w:eastAsiaTheme="majorEastAsia" w:hAnsi="Times New Roman" w:cs="Times New Roman"/>
          <w:kern w:val="0"/>
          <w14:ligatures w14:val="none"/>
        </w:rPr>
      </w:pPr>
      <w:r w:rsidRPr="00E5409D">
        <w:rPr>
          <w:rStyle w:val="Strong"/>
          <w:rFonts w:ascii="Times New Roman" w:eastAsiaTheme="majorEastAsia" w:hAnsi="Times New Roman" w:cs="Times New Roman"/>
          <w:kern w:val="0"/>
          <w14:ligatures w14:val="none"/>
        </w:rPr>
        <w:t>of Promptly and AI-Native Solar Economy &amp; Marketplace Network</w:t>
      </w:r>
    </w:p>
    <w:p w14:paraId="4FA285DB" w14:textId="77777777" w:rsidR="00E5409D" w:rsidRDefault="00E5409D">
      <w:pPr>
        <w:rPr>
          <w:b/>
          <w:bCs/>
        </w:rPr>
      </w:pPr>
    </w:p>
    <w:p w14:paraId="258B0355" w14:textId="77777777" w:rsidR="00E5409D" w:rsidRPr="00E5409D" w:rsidRDefault="00E5409D" w:rsidP="00E5409D">
      <w:pPr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5409D">
        <w:rPr>
          <w:rFonts w:ascii="Times New Roman" w:eastAsia="Times New Roman" w:hAnsi="Times New Roman" w:cs="Times New Roman"/>
          <w:kern w:val="0"/>
          <w14:ligatures w14:val="none"/>
        </w:rPr>
        <w:t xml:space="preserve">Dual launch introduces an AI-native film studio and a solar economy platform </w:t>
      </w:r>
    </w:p>
    <w:p w14:paraId="7F50ED30" w14:textId="5B74A92D" w:rsidR="00E5409D" w:rsidRPr="00E5409D" w:rsidRDefault="00E5409D" w:rsidP="00E5409D">
      <w:pPr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5409D">
        <w:rPr>
          <w:rFonts w:ascii="Times New Roman" w:eastAsia="Times New Roman" w:hAnsi="Times New Roman" w:cs="Times New Roman"/>
          <w:kern w:val="0"/>
          <w14:ligatures w14:val="none"/>
        </w:rPr>
        <w:t>supporting the long-term development of a Global Basic Income Network</w:t>
      </w:r>
    </w:p>
    <w:p w14:paraId="10304F25" w14:textId="77777777" w:rsidR="00E5409D" w:rsidRPr="00E5409D" w:rsidRDefault="00E5409D" w:rsidP="00E5409D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BE6247" w14:textId="77777777" w:rsidR="00E5409D" w:rsidRDefault="00E5409D" w:rsidP="00E5409D">
      <w:pPr>
        <w:pStyle w:val="NormalWeb"/>
      </w:pPr>
      <w:r>
        <w:rPr>
          <w:rStyle w:val="Strong"/>
          <w:rFonts w:eastAsiaTheme="majorEastAsia"/>
        </w:rPr>
        <w:t>SAN FRANCISCO, Calif., April 24, 2026</w:t>
      </w:r>
      <w:r>
        <w:t xml:space="preserve"> — The Current-See, PBC, Inc. and TC-S Network </w:t>
      </w:r>
    </w:p>
    <w:p w14:paraId="4E503335" w14:textId="77777777" w:rsidR="00E5409D" w:rsidRDefault="00E5409D" w:rsidP="00E5409D">
      <w:pPr>
        <w:pStyle w:val="NormalWeb"/>
      </w:pPr>
      <w:r>
        <w:t xml:space="preserve">Foundation, Inc. today announced a dual launch of </w:t>
      </w:r>
      <w:r>
        <w:rPr>
          <w:rStyle w:val="Strong"/>
          <w:rFonts w:eastAsiaTheme="majorEastAsia"/>
        </w:rPr>
        <w:t>Promptly</w:t>
      </w:r>
      <w:r>
        <w:t xml:space="preserve">, an AI-native agentic film studio, </w:t>
      </w:r>
    </w:p>
    <w:p w14:paraId="49228016" w14:textId="77777777" w:rsidR="00E5409D" w:rsidRDefault="00E5409D" w:rsidP="00E5409D">
      <w:pPr>
        <w:pStyle w:val="NormalWeb"/>
      </w:pPr>
      <w:r>
        <w:t xml:space="preserve">and the </w:t>
      </w:r>
      <w:r>
        <w:rPr>
          <w:rStyle w:val="Strong"/>
          <w:rFonts w:eastAsiaTheme="majorEastAsia"/>
        </w:rPr>
        <w:t>TC-S Network Solar Economy &amp; Marketplace Network</w:t>
      </w:r>
      <w:r>
        <w:t xml:space="preserve">, an AI-native platform </w:t>
      </w:r>
    </w:p>
    <w:p w14:paraId="57DC888D" w14:textId="4B98AAA0" w:rsidR="00E5409D" w:rsidRDefault="00E5409D" w:rsidP="00E5409D">
      <w:pPr>
        <w:pStyle w:val="NormalWeb"/>
      </w:pPr>
      <w:r>
        <w:t>designed to support the long-term development of a Global Basic Income Network.</w:t>
      </w:r>
    </w:p>
    <w:p w14:paraId="0F59EDBE" w14:textId="77777777" w:rsidR="00E5409D" w:rsidRDefault="00E5409D" w:rsidP="00E5409D">
      <w:pPr>
        <w:pStyle w:val="NormalWeb"/>
      </w:pPr>
    </w:p>
    <w:p w14:paraId="58CCA135" w14:textId="77777777" w:rsidR="00E5409D" w:rsidRDefault="00E5409D" w:rsidP="00E5409D">
      <w:pPr>
        <w:pStyle w:val="NormalWeb"/>
      </w:pPr>
      <w:r>
        <w:t xml:space="preserve">The launch brings forward two connected initiatives. </w:t>
      </w:r>
      <w:r>
        <w:rPr>
          <w:rStyle w:val="Strong"/>
          <w:rFonts w:eastAsiaTheme="majorEastAsia"/>
        </w:rPr>
        <w:t>The Current-See, PBC, Inc.</w:t>
      </w:r>
      <w:r>
        <w:t xml:space="preserve"> is the </w:t>
      </w:r>
    </w:p>
    <w:p w14:paraId="740DBDF4" w14:textId="77777777" w:rsidR="00E5409D" w:rsidRDefault="00E5409D" w:rsidP="00E5409D">
      <w:pPr>
        <w:pStyle w:val="NormalWeb"/>
      </w:pPr>
      <w:r>
        <w:t xml:space="preserve">commercial entity developing the network infrastructure, AI systems, and marketplace tools that </w:t>
      </w:r>
    </w:p>
    <w:p w14:paraId="1DF7E42F" w14:textId="77777777" w:rsidR="00E5409D" w:rsidRDefault="00E5409D" w:rsidP="00E5409D">
      <w:pPr>
        <w:pStyle w:val="NormalWeb"/>
      </w:pPr>
      <w:r>
        <w:t xml:space="preserve">power Promptly and the broader TC-S platform. </w:t>
      </w:r>
      <w:r>
        <w:rPr>
          <w:rStyle w:val="Strong"/>
          <w:rFonts w:eastAsiaTheme="majorEastAsia"/>
        </w:rPr>
        <w:t>TC-S Network Foundation, Inc.</w:t>
      </w:r>
      <w:r>
        <w:t xml:space="preserve"> is the </w:t>
      </w:r>
    </w:p>
    <w:p w14:paraId="08410856" w14:textId="77777777" w:rsidR="00E5409D" w:rsidRDefault="00E5409D" w:rsidP="00E5409D">
      <w:pPr>
        <w:pStyle w:val="NormalWeb"/>
      </w:pPr>
      <w:r>
        <w:t xml:space="preserve">mission-driven entity using that network to advance the buildout of a Global Basic Income </w:t>
      </w:r>
    </w:p>
    <w:p w14:paraId="426F647C" w14:textId="49F99E77" w:rsidR="00E5409D" w:rsidRDefault="00E5409D" w:rsidP="00E5409D">
      <w:pPr>
        <w:pStyle w:val="NormalWeb"/>
      </w:pPr>
      <w:r>
        <w:t>Network.</w:t>
      </w:r>
    </w:p>
    <w:p w14:paraId="35281098" w14:textId="77777777" w:rsidR="00E5409D" w:rsidRDefault="00E5409D" w:rsidP="00E5409D">
      <w:pPr>
        <w:pStyle w:val="NormalWeb"/>
      </w:pPr>
    </w:p>
    <w:p w14:paraId="0161BBAB" w14:textId="77777777" w:rsidR="00E5409D" w:rsidRDefault="00E5409D" w:rsidP="00E5409D">
      <w:pPr>
        <w:pStyle w:val="NormalWeb"/>
      </w:pPr>
      <w:r>
        <w:t xml:space="preserve">Promptly is designed as an AI-native film studio that transforms a single prompt into a treatment, </w:t>
      </w:r>
    </w:p>
    <w:p w14:paraId="69DF1CBF" w14:textId="77777777" w:rsidR="00E5409D" w:rsidRDefault="00E5409D" w:rsidP="00E5409D">
      <w:pPr>
        <w:pStyle w:val="NormalWeb"/>
      </w:pPr>
      <w:r>
        <w:t xml:space="preserve">screenplay, scene plan, casting logic, render pathway, and production workflow through </w:t>
      </w:r>
    </w:p>
    <w:p w14:paraId="5E0AD739" w14:textId="77777777" w:rsidR="00E5409D" w:rsidRDefault="00E5409D" w:rsidP="00E5409D">
      <w:pPr>
        <w:pStyle w:val="NormalWeb"/>
      </w:pPr>
      <w:r>
        <w:t xml:space="preserve">coordinated AI agents. The platform is intended to compress the path from concept to execution </w:t>
      </w:r>
    </w:p>
    <w:p w14:paraId="466ECC07" w14:textId="2F5EAC75" w:rsidR="00E5409D" w:rsidRDefault="00E5409D" w:rsidP="00E5409D">
      <w:pPr>
        <w:pStyle w:val="NormalWeb"/>
      </w:pPr>
      <w:r>
        <w:t>for creators, studios, and production teams.</w:t>
      </w:r>
    </w:p>
    <w:p w14:paraId="620ACC5A" w14:textId="77777777" w:rsidR="00E5409D" w:rsidRDefault="00E5409D" w:rsidP="00E5409D">
      <w:pPr>
        <w:pStyle w:val="NormalWeb"/>
      </w:pPr>
    </w:p>
    <w:p w14:paraId="07F9507E" w14:textId="77777777" w:rsidR="00E5409D" w:rsidRDefault="00E5409D" w:rsidP="00E5409D">
      <w:pPr>
        <w:pStyle w:val="NormalWeb"/>
      </w:pPr>
      <w:r>
        <w:t xml:space="preserve">TC-S Network Foundation, Inc. serves as custodian of the Solar reserve and is focused on </w:t>
      </w:r>
    </w:p>
    <w:p w14:paraId="268EF02B" w14:textId="77777777" w:rsidR="00E5409D" w:rsidRDefault="00E5409D" w:rsidP="00E5409D">
      <w:pPr>
        <w:pStyle w:val="NormalWeb"/>
      </w:pPr>
      <w:r>
        <w:t xml:space="preserve">applying the TC-S network toward solar-based economic participation and marketplace access. </w:t>
      </w:r>
    </w:p>
    <w:p w14:paraId="2899A9FB" w14:textId="77777777" w:rsidR="00E5409D" w:rsidRDefault="00E5409D" w:rsidP="00E5409D">
      <w:pPr>
        <w:pStyle w:val="NormalWeb"/>
        <w:rPr>
          <w:rStyle w:val="Strong"/>
          <w:rFonts w:eastAsiaTheme="majorEastAsia"/>
        </w:rPr>
      </w:pPr>
      <w:r>
        <w:t xml:space="preserve">Within the system, </w:t>
      </w:r>
      <w:r>
        <w:rPr>
          <w:rStyle w:val="Strong"/>
          <w:rFonts w:eastAsiaTheme="majorEastAsia"/>
        </w:rPr>
        <w:t>1 Solar is defined as 4,913 kilowatt-hours</w:t>
      </w:r>
      <w:r>
        <w:t xml:space="preserve">, and </w:t>
      </w:r>
      <w:r>
        <w:rPr>
          <w:rStyle w:val="Strong"/>
          <w:rFonts w:eastAsiaTheme="majorEastAsia"/>
        </w:rPr>
        <w:t xml:space="preserve">8.5 billion Solar have been </w:t>
      </w:r>
    </w:p>
    <w:p w14:paraId="5EC8F9C7" w14:textId="77777777" w:rsidR="00E5409D" w:rsidRDefault="00E5409D" w:rsidP="00E5409D">
      <w:pPr>
        <w:pStyle w:val="NormalWeb"/>
      </w:pPr>
      <w:r>
        <w:rPr>
          <w:rStyle w:val="Strong"/>
          <w:rFonts w:eastAsiaTheme="majorEastAsia"/>
        </w:rPr>
        <w:t>minted per day since April 7, 2025</w:t>
      </w:r>
      <w:r>
        <w:t xml:space="preserve">. As of this announcement, the reserve stands at </w:t>
      </w:r>
    </w:p>
    <w:p w14:paraId="2396005C" w14:textId="2A1ABCC7" w:rsidR="00E5409D" w:rsidRDefault="00E5409D" w:rsidP="00E5409D">
      <w:pPr>
        <w:pStyle w:val="NormalWeb"/>
      </w:pPr>
      <w:r>
        <w:t xml:space="preserve">approximately </w:t>
      </w:r>
      <w:r>
        <w:rPr>
          <w:rStyle w:val="Strong"/>
          <w:rFonts w:eastAsiaTheme="majorEastAsia"/>
        </w:rPr>
        <w:t>S3.2 trillion</w:t>
      </w:r>
      <w:r>
        <w:t>.</w:t>
      </w:r>
    </w:p>
    <w:p w14:paraId="663B9329" w14:textId="77777777" w:rsidR="00E5409D" w:rsidRDefault="00E5409D" w:rsidP="00E5409D">
      <w:pPr>
        <w:pStyle w:val="NormalWeb"/>
      </w:pPr>
    </w:p>
    <w:p w14:paraId="354F1293" w14:textId="77777777" w:rsidR="00E5409D" w:rsidRDefault="00E5409D" w:rsidP="00E5409D">
      <w:pPr>
        <w:pStyle w:val="NormalWeb"/>
        <w:rPr>
          <w:rStyle w:val="Strong"/>
          <w:rFonts w:eastAsiaTheme="majorEastAsia"/>
        </w:rPr>
      </w:pPr>
      <w:r>
        <w:t xml:space="preserve">Both organizations are </w:t>
      </w:r>
      <w:r>
        <w:rPr>
          <w:rStyle w:val="Strong"/>
          <w:rFonts w:eastAsiaTheme="majorEastAsia"/>
        </w:rPr>
        <w:t>AI-native</w:t>
      </w:r>
      <w:r>
        <w:t xml:space="preserve"> and utilize the </w:t>
      </w:r>
      <w:r>
        <w:rPr>
          <w:rStyle w:val="Strong"/>
          <w:rFonts w:eastAsiaTheme="majorEastAsia"/>
        </w:rPr>
        <w:t>Unified Intelligence Mesh</w:t>
      </w:r>
      <w:r>
        <w:t xml:space="preserve"> together with </w:t>
      </w:r>
      <w:proofErr w:type="spellStart"/>
      <w:r>
        <w:rPr>
          <w:rStyle w:val="Strong"/>
          <w:rFonts w:eastAsiaTheme="majorEastAsia"/>
        </w:rPr>
        <w:t>Replit</w:t>
      </w:r>
      <w:proofErr w:type="spellEnd"/>
      <w:r>
        <w:rPr>
          <w:rStyle w:val="Strong"/>
          <w:rFonts w:eastAsiaTheme="majorEastAsia"/>
        </w:rPr>
        <w:t xml:space="preserve"> </w:t>
      </w:r>
    </w:p>
    <w:p w14:paraId="4C8166F7" w14:textId="77777777" w:rsidR="00E5409D" w:rsidRDefault="00E5409D" w:rsidP="00E5409D">
      <w:pPr>
        <w:pStyle w:val="NormalWeb"/>
      </w:pPr>
      <w:r>
        <w:rPr>
          <w:rStyle w:val="Strong"/>
          <w:rFonts w:eastAsiaTheme="majorEastAsia"/>
        </w:rPr>
        <w:t>agentic coding</w:t>
      </w:r>
      <w:r>
        <w:t xml:space="preserve"> to accelerate development, deployment, automation, and continuous system </w:t>
      </w:r>
    </w:p>
    <w:p w14:paraId="4C989EC4" w14:textId="3588646D" w:rsidR="00E5409D" w:rsidRDefault="00E5409D" w:rsidP="00E5409D">
      <w:pPr>
        <w:pStyle w:val="NormalWeb"/>
      </w:pPr>
      <w:r>
        <w:t>improvement.</w:t>
      </w:r>
    </w:p>
    <w:p w14:paraId="1599415D" w14:textId="77777777" w:rsidR="00E5409D" w:rsidRDefault="00E5409D" w:rsidP="00E5409D">
      <w:pPr>
        <w:pStyle w:val="NormalWeb"/>
      </w:pPr>
    </w:p>
    <w:p w14:paraId="0132FCEC" w14:textId="77777777" w:rsidR="00E5409D" w:rsidRDefault="00E5409D" w:rsidP="00E5409D">
      <w:pPr>
        <w:pStyle w:val="NormalWeb"/>
      </w:pPr>
      <w:r>
        <w:t>“This dual launch reflects two aligned missions,” said Terry Franklin, Founder of The Current-</w:t>
      </w:r>
    </w:p>
    <w:p w14:paraId="6C290ECC" w14:textId="77777777" w:rsidR="00E5409D" w:rsidRDefault="00E5409D" w:rsidP="00E5409D">
      <w:pPr>
        <w:pStyle w:val="NormalWeb"/>
      </w:pPr>
      <w:r>
        <w:t>See and TC-S Network Foundation. “One is to expand human creative capacity through AI-</w:t>
      </w:r>
    </w:p>
    <w:p w14:paraId="35A6A37E" w14:textId="54DAE251" w:rsidR="00E5409D" w:rsidRDefault="00E5409D" w:rsidP="00E5409D">
      <w:pPr>
        <w:pStyle w:val="NormalWeb"/>
      </w:pPr>
      <w:r>
        <w:t xml:space="preserve">native production tools. The other is to build the economic and marketplace architecture for a </w:t>
      </w:r>
    </w:p>
    <w:p w14:paraId="160F9AC6" w14:textId="1C1D933F" w:rsidR="00E5409D" w:rsidRDefault="00E5409D" w:rsidP="00E5409D">
      <w:pPr>
        <w:pStyle w:val="NormalWeb"/>
      </w:pPr>
      <w:r>
        <w:t>future Global Basic Income Network.”</w:t>
      </w:r>
    </w:p>
    <w:p w14:paraId="1AEC47B2" w14:textId="77777777" w:rsidR="00E5409D" w:rsidRDefault="00E5409D" w:rsidP="00E5409D">
      <w:pPr>
        <w:pStyle w:val="NormalWeb"/>
      </w:pPr>
    </w:p>
    <w:p w14:paraId="6206E247" w14:textId="77777777" w:rsidR="00E5409D" w:rsidRDefault="00E5409D" w:rsidP="00E5409D">
      <w:pPr>
        <w:pStyle w:val="NormalWeb"/>
      </w:pPr>
      <w:r>
        <w:t xml:space="preserve">The organizations said the dual launch marks an early but foundational step in the development </w:t>
      </w:r>
    </w:p>
    <w:p w14:paraId="1AD5E402" w14:textId="77777777" w:rsidR="00E5409D" w:rsidRDefault="00E5409D" w:rsidP="00E5409D">
      <w:pPr>
        <w:pStyle w:val="NormalWeb"/>
      </w:pPr>
      <w:r>
        <w:t xml:space="preserve">of infrastructure intended to support both advanced creative production and broader economic </w:t>
      </w:r>
    </w:p>
    <w:p w14:paraId="6FB16209" w14:textId="3D23A0A0" w:rsidR="00E5409D" w:rsidRDefault="00E5409D" w:rsidP="00E5409D">
      <w:pPr>
        <w:pStyle w:val="NormalWeb"/>
      </w:pPr>
      <w:r>
        <w:t>participation through AI-coordinated systems.</w:t>
      </w:r>
    </w:p>
    <w:p w14:paraId="74A15A18" w14:textId="77777777" w:rsidR="00E5409D" w:rsidRDefault="00E5409D" w:rsidP="00E5409D">
      <w:pPr>
        <w:pStyle w:val="NormalWeb"/>
        <w:rPr>
          <w:rStyle w:val="Strong"/>
          <w:rFonts w:eastAsiaTheme="majorEastAsia"/>
        </w:rPr>
      </w:pPr>
    </w:p>
    <w:p w14:paraId="3CB5AAD4" w14:textId="77777777" w:rsidR="00E5409D" w:rsidRDefault="00E5409D" w:rsidP="00E5409D">
      <w:pPr>
        <w:pStyle w:val="NormalWeb"/>
      </w:pPr>
      <w:r>
        <w:rPr>
          <w:rStyle w:val="Strong"/>
          <w:rFonts w:eastAsiaTheme="majorEastAsia"/>
        </w:rPr>
        <w:t>About The Current-See, PBC, Inc.</w:t>
      </w:r>
      <w:r>
        <w:br/>
      </w:r>
    </w:p>
    <w:p w14:paraId="1BCE4324" w14:textId="77777777" w:rsidR="00E5409D" w:rsidRDefault="00E5409D" w:rsidP="00E5409D">
      <w:pPr>
        <w:pStyle w:val="NormalWeb"/>
      </w:pPr>
      <w:r>
        <w:t xml:space="preserve">The Current-See, PBC, Inc. is an AI-native public benefit corporation developing commercial </w:t>
      </w:r>
    </w:p>
    <w:p w14:paraId="3E74154B" w14:textId="77777777" w:rsidR="00E5409D" w:rsidRDefault="00E5409D" w:rsidP="00E5409D">
      <w:pPr>
        <w:pStyle w:val="NormalWeb"/>
      </w:pPr>
      <w:r>
        <w:t xml:space="preserve">infrastructure, agentic software systems, marketplace tools, and creative production platforms, </w:t>
      </w:r>
    </w:p>
    <w:p w14:paraId="030AF7BF" w14:textId="52F28F66" w:rsidR="00E5409D" w:rsidRDefault="00E5409D" w:rsidP="00E5409D">
      <w:pPr>
        <w:pStyle w:val="NormalWeb"/>
      </w:pPr>
      <w:proofErr w:type="gramStart"/>
      <w:r>
        <w:lastRenderedPageBreak/>
        <w:t>including Promptly,</w:t>
      </w:r>
      <w:proofErr w:type="gramEnd"/>
      <w:r>
        <w:t xml:space="preserve"> an AI agentic film studio.</w:t>
      </w:r>
    </w:p>
    <w:p w14:paraId="6FCB7F8C" w14:textId="77777777" w:rsidR="00E5409D" w:rsidRDefault="00E5409D" w:rsidP="00E5409D">
      <w:pPr>
        <w:pStyle w:val="NormalWeb"/>
        <w:rPr>
          <w:rStyle w:val="Strong"/>
          <w:rFonts w:eastAsiaTheme="majorEastAsia"/>
        </w:rPr>
      </w:pPr>
    </w:p>
    <w:p w14:paraId="440296B4" w14:textId="77777777" w:rsidR="00E5409D" w:rsidRDefault="00E5409D" w:rsidP="00E5409D">
      <w:pPr>
        <w:pStyle w:val="NormalWeb"/>
      </w:pPr>
      <w:r>
        <w:rPr>
          <w:rStyle w:val="Strong"/>
          <w:rFonts w:eastAsiaTheme="majorEastAsia"/>
        </w:rPr>
        <w:t>About TC-S Network Foundation, Inc.</w:t>
      </w:r>
      <w:r>
        <w:br/>
      </w:r>
    </w:p>
    <w:p w14:paraId="1A491A3F" w14:textId="77777777" w:rsidR="00E5409D" w:rsidRDefault="00E5409D" w:rsidP="00E5409D">
      <w:pPr>
        <w:pStyle w:val="NormalWeb"/>
      </w:pPr>
      <w:r>
        <w:t xml:space="preserve">TC-S Network Foundation, Inc. is an AI-native mission-driven organization advancing the </w:t>
      </w:r>
    </w:p>
    <w:p w14:paraId="3F87E344" w14:textId="77777777" w:rsidR="00E5409D" w:rsidRDefault="00E5409D" w:rsidP="00E5409D">
      <w:pPr>
        <w:pStyle w:val="NormalWeb"/>
      </w:pPr>
      <w:r>
        <w:t xml:space="preserve">development of a Global Basic Income Network using the TC-S platform. The Foundation serves </w:t>
      </w:r>
    </w:p>
    <w:p w14:paraId="6CCC2B15" w14:textId="77777777" w:rsidR="00E5409D" w:rsidRDefault="00E5409D" w:rsidP="00E5409D">
      <w:pPr>
        <w:pStyle w:val="NormalWeb"/>
      </w:pPr>
      <w:r>
        <w:t xml:space="preserve">as custodian of the Solar reserve and supports the long-term buildout of solar-based economic </w:t>
      </w:r>
    </w:p>
    <w:p w14:paraId="54ACD064" w14:textId="77777777" w:rsidR="00E5409D" w:rsidRDefault="00E5409D" w:rsidP="00E5409D">
      <w:pPr>
        <w:pStyle w:val="li1"/>
        <w:spacing w:before="0" w:beforeAutospacing="0" w:after="0" w:afterAutospacing="0"/>
        <w:ind w:left="720"/>
        <w:rPr>
          <w:rStyle w:val="s2"/>
          <w:rFonts w:ascii="UICTFontTextStyleEmphasizedBody" w:eastAsia="Times New Roman" w:hAnsi="UICTFontTextStyleEmphasizedBody"/>
        </w:rPr>
      </w:pPr>
    </w:p>
    <w:p w14:paraId="61FA92D3" w14:textId="6FCE33F9" w:rsidR="00E5409D" w:rsidRPr="00E5409D" w:rsidRDefault="00E5409D" w:rsidP="00E5409D">
      <w:pPr>
        <w:pStyle w:val="li1"/>
        <w:spacing w:before="0" w:beforeAutospacing="0" w:after="0" w:afterAutospacing="0"/>
        <w:ind w:left="720"/>
        <w:rPr>
          <w:rFonts w:eastAsia="Times New Roman"/>
          <w:b/>
          <w:bCs/>
        </w:rPr>
      </w:pPr>
      <w:r w:rsidRPr="00E5409D">
        <w:rPr>
          <w:rStyle w:val="s2"/>
          <w:rFonts w:ascii="UICTFontTextStyleEmphasizedBody" w:eastAsia="Times New Roman" w:hAnsi="UICTFontTextStyleEmphasizedBody"/>
          <w:b/>
          <w:bCs/>
        </w:rPr>
        <w:t>Media Contact</w:t>
      </w:r>
    </w:p>
    <w:p w14:paraId="64DF9D3D" w14:textId="77777777" w:rsidR="00E5409D" w:rsidRPr="00FE29B4" w:rsidRDefault="00E5409D" w:rsidP="00E5409D">
      <w:pPr>
        <w:pStyle w:val="li1"/>
        <w:spacing w:before="0" w:beforeAutospacing="0" w:after="0" w:afterAutospacing="0"/>
        <w:ind w:left="720"/>
        <w:rPr>
          <w:rStyle w:val="s2"/>
          <w:rFonts w:ascii="UICTFontTextStyleEmphasizedBody" w:eastAsia="Times New Roman" w:hAnsi="UICTFontTextStyleEmphasizedBody"/>
        </w:rPr>
      </w:pPr>
    </w:p>
    <w:p w14:paraId="71A01F46" w14:textId="77777777" w:rsidR="00E5409D" w:rsidRPr="00FE29B4" w:rsidRDefault="00E5409D" w:rsidP="00E5409D">
      <w:pPr>
        <w:pStyle w:val="li1"/>
        <w:spacing w:before="0" w:beforeAutospacing="0" w:after="0" w:afterAutospacing="0"/>
        <w:ind w:left="720"/>
        <w:rPr>
          <w:rFonts w:eastAsia="Times New Roman"/>
        </w:rPr>
      </w:pPr>
      <w:r w:rsidRPr="00FE29B4">
        <w:rPr>
          <w:rStyle w:val="s2"/>
          <w:rFonts w:ascii="UICTFontTextStyleEmphasizedBody" w:eastAsia="Times New Roman" w:hAnsi="UICTFontTextStyleEmphasizedBody"/>
        </w:rPr>
        <w:t>Terry Franklin</w:t>
      </w:r>
    </w:p>
    <w:p w14:paraId="26DCB2C6" w14:textId="77777777" w:rsidR="00E5409D" w:rsidRPr="00FE29B4" w:rsidRDefault="00E5409D" w:rsidP="00E5409D">
      <w:pPr>
        <w:pStyle w:val="li1"/>
        <w:spacing w:before="0" w:beforeAutospacing="0" w:after="0" w:afterAutospacing="0"/>
        <w:ind w:left="720"/>
        <w:rPr>
          <w:rStyle w:val="s2"/>
          <w:rFonts w:ascii="UICTFontTextStyleEmphasizedBody" w:eastAsia="Times New Roman" w:hAnsi="UICTFontTextStyleEmphasizedBody"/>
        </w:rPr>
      </w:pPr>
    </w:p>
    <w:p w14:paraId="7BC31098" w14:textId="77777777" w:rsidR="00E5409D" w:rsidRDefault="00E5409D" w:rsidP="00E5409D">
      <w:pPr>
        <w:pStyle w:val="li1"/>
        <w:spacing w:before="0" w:beforeAutospacing="0" w:after="0" w:afterAutospacing="0"/>
        <w:ind w:left="720"/>
        <w:rPr>
          <w:rStyle w:val="s2"/>
          <w:rFonts w:ascii="UICTFontTextStyleEmphasizedBody" w:eastAsia="Times New Roman" w:hAnsi="UICTFontTextStyleEmphasizedBody"/>
        </w:rPr>
      </w:pPr>
      <w:r w:rsidRPr="00FE29B4">
        <w:rPr>
          <w:rStyle w:val="s2"/>
          <w:rFonts w:ascii="UICTFontTextStyleEmphasizedBody" w:eastAsia="Times New Roman" w:hAnsi="UICTFontTextStyleEmphasizedBody"/>
        </w:rPr>
        <w:t>Founder</w:t>
      </w:r>
    </w:p>
    <w:p w14:paraId="3F2CD6E2" w14:textId="77777777" w:rsidR="00C87C1B" w:rsidRDefault="00C87C1B" w:rsidP="00E5409D">
      <w:pPr>
        <w:pStyle w:val="li1"/>
        <w:spacing w:before="0" w:beforeAutospacing="0" w:after="0" w:afterAutospacing="0"/>
        <w:ind w:left="720"/>
        <w:rPr>
          <w:rStyle w:val="s2"/>
          <w:rFonts w:ascii="UICTFontTextStyleEmphasizedBody" w:eastAsia="Times New Roman" w:hAnsi="UICTFontTextStyleEmphasizedBody"/>
        </w:rPr>
      </w:pPr>
    </w:p>
    <w:p w14:paraId="462F8B1F" w14:textId="1131ADF4" w:rsidR="00C87C1B" w:rsidRPr="00FE29B4" w:rsidRDefault="00C87C1B" w:rsidP="00E5409D">
      <w:pPr>
        <w:pStyle w:val="li1"/>
        <w:spacing w:before="0" w:beforeAutospacing="0" w:after="0" w:afterAutospacing="0"/>
        <w:ind w:left="720"/>
        <w:rPr>
          <w:rFonts w:eastAsia="Times New Roman"/>
        </w:rPr>
      </w:pPr>
      <w:r>
        <w:rPr>
          <w:rStyle w:val="s2"/>
          <w:rFonts w:ascii="UICTFontTextStyleEmphasizedBody" w:eastAsia="Times New Roman" w:hAnsi="UICTFontTextStyleEmphasizedBody"/>
        </w:rPr>
        <w:t>Tele/text</w:t>
      </w:r>
      <w:proofErr w:type="gramStart"/>
      <w:r>
        <w:rPr>
          <w:rStyle w:val="s2"/>
          <w:rFonts w:ascii="UICTFontTextStyleEmphasizedBody" w:eastAsia="Times New Roman" w:hAnsi="UICTFontTextStyleEmphasizedBody"/>
        </w:rPr>
        <w:t>:  415.320</w:t>
      </w:r>
      <w:proofErr w:type="gramEnd"/>
      <w:r>
        <w:rPr>
          <w:rStyle w:val="s2"/>
          <w:rFonts w:ascii="UICTFontTextStyleEmphasizedBody" w:eastAsia="Times New Roman" w:hAnsi="UICTFontTextStyleEmphasizedBody"/>
        </w:rPr>
        <w:t>.0826</w:t>
      </w:r>
    </w:p>
    <w:p w14:paraId="0560A00B" w14:textId="77777777" w:rsidR="00E5409D" w:rsidRPr="00FE29B4" w:rsidRDefault="00E5409D" w:rsidP="00E5409D">
      <w:pPr>
        <w:pStyle w:val="li1"/>
        <w:spacing w:before="0" w:beforeAutospacing="0" w:after="0" w:afterAutospacing="0"/>
        <w:ind w:left="720"/>
        <w:rPr>
          <w:rStyle w:val="s2"/>
          <w:rFonts w:ascii="UICTFontTextStyleEmphasizedBody" w:eastAsia="Times New Roman" w:hAnsi="UICTFontTextStyleEmphasizedBody"/>
        </w:rPr>
      </w:pPr>
    </w:p>
    <w:p w14:paraId="2E1780B9" w14:textId="77777777" w:rsidR="00C87C1B" w:rsidRPr="00FE29B4" w:rsidRDefault="00C87C1B" w:rsidP="00C87C1B">
      <w:pPr>
        <w:pStyle w:val="li1"/>
        <w:spacing w:before="0" w:beforeAutospacing="0" w:after="0" w:afterAutospacing="0"/>
        <w:ind w:left="720"/>
        <w:rPr>
          <w:rFonts w:eastAsia="Times New Roman"/>
        </w:rPr>
      </w:pPr>
      <w:hyperlink r:id="rId4" w:history="1">
        <w:r w:rsidRPr="00FE29B4">
          <w:rPr>
            <w:rStyle w:val="Hyperlink"/>
            <w:rFonts w:ascii="UICTFontTextStyleEmphasizedBody" w:eastAsia="Times New Roman" w:hAnsi="UICTFontTextStyleEmphasizedBody"/>
          </w:rPr>
          <w:t>tdfranklin101@thecurrentsee.org</w:t>
        </w:r>
      </w:hyperlink>
    </w:p>
    <w:p w14:paraId="540A66D3" w14:textId="77777777" w:rsidR="00C87C1B" w:rsidRDefault="00C87C1B" w:rsidP="00E5409D">
      <w:pPr>
        <w:pStyle w:val="li1"/>
        <w:spacing w:before="0" w:beforeAutospacing="0" w:after="0" w:afterAutospacing="0"/>
        <w:ind w:left="720"/>
        <w:rPr>
          <w:rStyle w:val="s2"/>
          <w:rFonts w:ascii="UICTFontTextStyleEmphasizedBody" w:eastAsia="Times New Roman" w:hAnsi="UICTFontTextStyleEmphasizedBody"/>
          <w:b/>
          <w:bCs/>
        </w:rPr>
      </w:pPr>
    </w:p>
    <w:p w14:paraId="66E86D2E" w14:textId="44CBA875" w:rsidR="00E5409D" w:rsidRPr="003C167E" w:rsidRDefault="00E5409D" w:rsidP="00E5409D">
      <w:pPr>
        <w:pStyle w:val="li1"/>
        <w:spacing w:before="0" w:beforeAutospacing="0" w:after="0" w:afterAutospacing="0"/>
        <w:ind w:left="720"/>
        <w:rPr>
          <w:rFonts w:eastAsia="Times New Roman"/>
          <w:b/>
          <w:bCs/>
        </w:rPr>
      </w:pPr>
      <w:r w:rsidRPr="003C167E">
        <w:rPr>
          <w:rStyle w:val="s2"/>
          <w:rFonts w:ascii="UICTFontTextStyleEmphasizedBody" w:eastAsia="Times New Roman" w:hAnsi="UICTFontTextStyleEmphasizedBody"/>
          <w:b/>
          <w:bCs/>
        </w:rPr>
        <w:t>The Current-See, PBC, Inc. / TC-S Network Foundation, Inc.</w:t>
      </w:r>
    </w:p>
    <w:p w14:paraId="2575C1C9" w14:textId="77777777" w:rsidR="00E5409D" w:rsidRPr="00FE29B4" w:rsidRDefault="00E5409D" w:rsidP="00E5409D">
      <w:pPr>
        <w:pStyle w:val="p2"/>
        <w:spacing w:before="0" w:beforeAutospacing="0" w:after="0" w:afterAutospacing="0"/>
      </w:pPr>
    </w:p>
    <w:p w14:paraId="319810D7" w14:textId="77777777" w:rsidR="00E5409D" w:rsidRPr="00FE29B4" w:rsidRDefault="00E5409D" w:rsidP="00E5409D">
      <w:pPr>
        <w:pStyle w:val="li1"/>
        <w:spacing w:before="0" w:beforeAutospacing="0" w:after="0" w:afterAutospacing="0"/>
        <w:ind w:left="720"/>
        <w:rPr>
          <w:rFonts w:eastAsia="Times New Roman"/>
        </w:rPr>
      </w:pPr>
      <w:hyperlink r:id="rId5" w:history="1">
        <w:r w:rsidRPr="00FE29B4">
          <w:rPr>
            <w:rStyle w:val="Hyperlink"/>
            <w:rFonts w:ascii="UICTFontTextStyleEmphasizedBody" w:eastAsia="Times New Roman" w:hAnsi="UICTFontTextStyleEmphasizedBody"/>
          </w:rPr>
          <w:t>https://www.thecurrentsee.org</w:t>
        </w:r>
      </w:hyperlink>
    </w:p>
    <w:p w14:paraId="31CAD342" w14:textId="77777777" w:rsidR="00E5409D" w:rsidRPr="00FE29B4" w:rsidRDefault="00E5409D" w:rsidP="00E5409D">
      <w:pPr>
        <w:pStyle w:val="li1"/>
        <w:spacing w:before="0" w:beforeAutospacing="0" w:after="0" w:afterAutospacing="0"/>
        <w:ind w:left="720"/>
        <w:rPr>
          <w:rStyle w:val="s2"/>
          <w:rFonts w:ascii="UICTFontTextStyleEmphasizedBody" w:eastAsia="Times New Roman" w:hAnsi="UICTFontTextStyleEmphasizedBody"/>
        </w:rPr>
      </w:pPr>
    </w:p>
    <w:p w14:paraId="4D176BEF" w14:textId="77777777" w:rsidR="00E5409D" w:rsidRPr="003C167E" w:rsidRDefault="00E5409D" w:rsidP="00E5409D">
      <w:pPr>
        <w:pStyle w:val="li1"/>
        <w:spacing w:before="0" w:beforeAutospacing="0" w:after="0" w:afterAutospacing="0"/>
        <w:ind w:left="720"/>
        <w:rPr>
          <w:rFonts w:eastAsia="Times New Roman"/>
          <w:b/>
          <w:bCs/>
        </w:rPr>
      </w:pPr>
      <w:r w:rsidRPr="003C167E">
        <w:rPr>
          <w:rStyle w:val="s2"/>
          <w:rFonts w:ascii="UICTFontTextStyleEmphasizedBody" w:eastAsia="Times New Roman" w:hAnsi="UICTFontTextStyleEmphasizedBody"/>
          <w:b/>
          <w:bCs/>
        </w:rPr>
        <w:t>(TC-S Network Platform)</w:t>
      </w:r>
    </w:p>
    <w:p w14:paraId="16948B51" w14:textId="77777777" w:rsidR="00E5409D" w:rsidRPr="00FE29B4" w:rsidRDefault="00E5409D" w:rsidP="00E5409D">
      <w:pPr>
        <w:pStyle w:val="p2"/>
        <w:spacing w:before="0" w:beforeAutospacing="0" w:after="0" w:afterAutospacing="0"/>
      </w:pPr>
    </w:p>
    <w:p w14:paraId="5BB14D95" w14:textId="1810D74A" w:rsidR="00E5409D" w:rsidRPr="00FE29B4" w:rsidRDefault="004127A3" w:rsidP="00E5409D">
      <w:pPr>
        <w:pStyle w:val="li1"/>
        <w:spacing w:before="0" w:beforeAutospacing="0" w:after="0" w:afterAutospacing="0"/>
        <w:ind w:left="720"/>
        <w:rPr>
          <w:rFonts w:eastAsia="Times New Roman"/>
        </w:rPr>
      </w:pPr>
      <w:hyperlink r:id="rId6" w:history="1">
        <w:r w:rsidRPr="00E23BC7">
          <w:rPr>
            <w:rStyle w:val="Hyperlink"/>
            <w:rFonts w:ascii="UICTFontTextStyleEmphasizedBody" w:eastAsia="Times New Roman" w:hAnsi="UICTFontTextStyleEmphasizedBody"/>
          </w:rPr>
          <w:t>https://www.PsychedelicSolarPunkParty.com</w:t>
        </w:r>
      </w:hyperlink>
    </w:p>
    <w:p w14:paraId="3BFA3EF2" w14:textId="77777777" w:rsidR="00E5409D" w:rsidRPr="00FE29B4" w:rsidRDefault="00E5409D" w:rsidP="00E5409D">
      <w:pPr>
        <w:pStyle w:val="li1"/>
        <w:spacing w:before="0" w:beforeAutospacing="0" w:after="0" w:afterAutospacing="0"/>
        <w:ind w:left="720"/>
        <w:rPr>
          <w:rStyle w:val="s2"/>
          <w:rFonts w:ascii="UICTFontTextStyleEmphasizedBody" w:eastAsia="Times New Roman" w:hAnsi="UICTFontTextStyleEmphasizedBody"/>
        </w:rPr>
      </w:pPr>
    </w:p>
    <w:p w14:paraId="4EF6EA03" w14:textId="7FF244A6" w:rsidR="00E5409D" w:rsidRPr="003C167E" w:rsidRDefault="00E5409D" w:rsidP="00E5409D">
      <w:pPr>
        <w:pStyle w:val="li1"/>
        <w:spacing w:before="0" w:beforeAutospacing="0" w:after="0" w:afterAutospacing="0"/>
        <w:ind w:left="720"/>
        <w:rPr>
          <w:rStyle w:val="s2"/>
          <w:rFonts w:ascii="UICTFontTextStyleEmphasizedBody" w:eastAsia="Times New Roman" w:hAnsi="UICTFontTextStyleEmphasizedBody"/>
          <w:b/>
          <w:bCs/>
        </w:rPr>
      </w:pPr>
      <w:r w:rsidRPr="003C167E">
        <w:rPr>
          <w:rStyle w:val="s2"/>
          <w:rFonts w:ascii="UICTFontTextStyleEmphasizedBody" w:eastAsia="Times New Roman" w:hAnsi="UICTFontTextStyleEmphasizedBody"/>
          <w:b/>
          <w:bCs/>
        </w:rPr>
        <w:t>(TC-S Network Midnight Cinema and More)</w:t>
      </w:r>
    </w:p>
    <w:p w14:paraId="4C200D46" w14:textId="77777777" w:rsidR="00E5409D" w:rsidRDefault="00E5409D" w:rsidP="00E5409D">
      <w:pPr>
        <w:pStyle w:val="li1"/>
        <w:spacing w:before="0" w:beforeAutospacing="0" w:after="0" w:afterAutospacing="0"/>
        <w:ind w:left="720"/>
        <w:rPr>
          <w:rStyle w:val="s2"/>
          <w:rFonts w:ascii="UICTFontTextStyleEmphasizedBody" w:eastAsia="Times New Roman" w:hAnsi="UICTFontTextStyleEmphasizedBody"/>
        </w:rPr>
      </w:pPr>
    </w:p>
    <w:p w14:paraId="32AD38E4" w14:textId="11C7ABEE" w:rsidR="00E5409D" w:rsidRPr="00C87C1B" w:rsidRDefault="00E5409D" w:rsidP="00E5409D">
      <w:pPr>
        <w:pStyle w:val="li1"/>
        <w:spacing w:before="0" w:beforeAutospacing="0" w:after="0" w:afterAutospacing="0"/>
        <w:ind w:left="720"/>
        <w:rPr>
          <w:rStyle w:val="Hyperlink"/>
          <w:rFonts w:ascii="UICTFontTextStyleEmphasizedBody" w:eastAsia="Times New Roman" w:hAnsi="UICTFontTextStyleEmphasizedBody"/>
        </w:rPr>
      </w:pPr>
      <w:r w:rsidRPr="00C87C1B">
        <w:rPr>
          <w:rStyle w:val="Hyperlink"/>
          <w:rFonts w:ascii="UICTFontTextStyleEmphasizedBody" w:eastAsia="Times New Roman" w:hAnsi="UICTFontTextStyleEmphasizedBody"/>
        </w:rPr>
        <w:t>https://TCSNetworkpromptamovie.com</w:t>
      </w:r>
    </w:p>
    <w:p w14:paraId="77ECEC4B" w14:textId="5731F5BD" w:rsidR="00E5409D" w:rsidRDefault="00E5409D" w:rsidP="00E5409D">
      <w:pPr>
        <w:pStyle w:val="li1"/>
        <w:spacing w:before="0" w:beforeAutospacing="0" w:after="0" w:afterAutospacing="0"/>
        <w:ind w:left="720"/>
        <w:rPr>
          <w:rStyle w:val="s2"/>
          <w:rFonts w:ascii="UICTFontTextStyleEmphasizedBody" w:eastAsia="Times New Roman" w:hAnsi="UICTFontTextStyleEmphasizedBody"/>
        </w:rPr>
      </w:pPr>
      <w:r w:rsidRPr="00FE29B4">
        <w:rPr>
          <w:rStyle w:val="s2"/>
          <w:rFonts w:ascii="UICTFontTextStyleEmphasizedBody" w:eastAsia="Times New Roman" w:hAnsi="UICTFontTextStyleEmphasizedBody"/>
        </w:rPr>
        <w:t xml:space="preserve"> </w:t>
      </w:r>
    </w:p>
    <w:p w14:paraId="0A4DA063" w14:textId="26752A85" w:rsidR="00E5409D" w:rsidRPr="003C167E" w:rsidRDefault="00E5409D" w:rsidP="00E5409D">
      <w:pPr>
        <w:pStyle w:val="li1"/>
        <w:spacing w:before="0" w:beforeAutospacing="0" w:after="0" w:afterAutospacing="0"/>
        <w:ind w:left="720"/>
        <w:rPr>
          <w:rStyle w:val="s2"/>
          <w:rFonts w:ascii="UICTFontTextStyleEmphasizedBody" w:eastAsia="Times New Roman" w:hAnsi="UICTFontTextStyleEmphasizedBody"/>
          <w:b/>
          <w:bCs/>
        </w:rPr>
      </w:pPr>
      <w:r w:rsidRPr="003C167E">
        <w:rPr>
          <w:rStyle w:val="s2"/>
          <w:rFonts w:ascii="UICTFontTextStyleEmphasizedBody" w:eastAsia="Times New Roman" w:hAnsi="UICTFontTextStyleEmphasizedBody"/>
          <w:b/>
          <w:bCs/>
        </w:rPr>
        <w:t>(Promptly)</w:t>
      </w:r>
    </w:p>
    <w:p w14:paraId="5F0E9A9A" w14:textId="77777777" w:rsidR="00E5409D" w:rsidRPr="00FE29B4" w:rsidRDefault="00E5409D" w:rsidP="00E5409D">
      <w:pPr>
        <w:pStyle w:val="li1"/>
        <w:spacing w:before="0" w:beforeAutospacing="0" w:after="0" w:afterAutospacing="0"/>
        <w:ind w:left="720"/>
        <w:rPr>
          <w:rStyle w:val="s2"/>
          <w:rFonts w:ascii="UICTFontTextStyleEmphasizedBody" w:eastAsia="Times New Roman" w:hAnsi="UICTFontTextStyleEmphasizedBody"/>
        </w:rPr>
      </w:pPr>
    </w:p>
    <w:p w14:paraId="4E4DFF54" w14:textId="77777777" w:rsidR="00E5409D" w:rsidRPr="00C87C1B" w:rsidRDefault="00E5409D" w:rsidP="00E5409D">
      <w:pPr>
        <w:pStyle w:val="li1"/>
        <w:spacing w:before="0" w:beforeAutospacing="0" w:after="0" w:afterAutospacing="0"/>
        <w:ind w:left="720"/>
        <w:rPr>
          <w:rStyle w:val="Hyperlink"/>
          <w:rFonts w:ascii="UICTFontTextStyleEmphasizedBody" w:eastAsia="Times New Roman" w:hAnsi="UICTFontTextStyleEmphasizedBody"/>
        </w:rPr>
      </w:pPr>
      <w:r w:rsidRPr="00C87C1B">
        <w:rPr>
          <w:rStyle w:val="Hyperlink"/>
          <w:rFonts w:ascii="UICTFontTextStyleEmphasizedBody" w:eastAsia="Times New Roman" w:hAnsi="UICTFontTextStyleEmphasizedBody"/>
        </w:rPr>
        <w:t>https://substack.com/@terryfranklin</w:t>
      </w:r>
    </w:p>
    <w:p w14:paraId="0CF3CAAA" w14:textId="77777777" w:rsidR="00E5409D" w:rsidRPr="00FE29B4" w:rsidRDefault="00E5409D" w:rsidP="00E5409D">
      <w:pPr>
        <w:pStyle w:val="p2"/>
        <w:spacing w:before="0" w:beforeAutospacing="0" w:after="0" w:afterAutospacing="0"/>
      </w:pPr>
    </w:p>
    <w:p w14:paraId="7FB287E3" w14:textId="77777777" w:rsidR="00E5409D" w:rsidRPr="003C167E" w:rsidRDefault="00E5409D" w:rsidP="00E5409D">
      <w:pPr>
        <w:pStyle w:val="li1"/>
        <w:spacing w:before="0" w:beforeAutospacing="0" w:after="0" w:afterAutospacing="0"/>
        <w:ind w:left="720"/>
        <w:rPr>
          <w:rFonts w:eastAsia="Times New Roman"/>
          <w:b/>
          <w:bCs/>
        </w:rPr>
      </w:pPr>
      <w:r w:rsidRPr="003C167E">
        <w:rPr>
          <w:rStyle w:val="s2"/>
          <w:rFonts w:ascii="UICTFontTextStyleEmphasizedBody" w:eastAsia="Times New Roman" w:hAnsi="UICTFontTextStyleEmphasizedBody"/>
          <w:b/>
          <w:bCs/>
        </w:rPr>
        <w:t>Playlist on Apple Music and Spotify:</w:t>
      </w:r>
    </w:p>
    <w:p w14:paraId="7F140F24" w14:textId="77777777" w:rsidR="00E5409D" w:rsidRPr="00FE29B4" w:rsidRDefault="00E5409D" w:rsidP="00E5409D">
      <w:pPr>
        <w:pStyle w:val="li1"/>
        <w:spacing w:before="0" w:beforeAutospacing="0" w:after="0" w:afterAutospacing="0"/>
        <w:ind w:left="720"/>
        <w:rPr>
          <w:rStyle w:val="s2"/>
          <w:rFonts w:ascii="UICTFontTextStyleEmphasizedBody" w:eastAsia="Times New Roman" w:hAnsi="UICTFontTextStyleEmphasizedBody"/>
        </w:rPr>
      </w:pPr>
    </w:p>
    <w:p w14:paraId="3F95C5B3" w14:textId="77777777" w:rsidR="00E5409D" w:rsidRPr="00FE29B4" w:rsidRDefault="00E5409D" w:rsidP="00E5409D">
      <w:pPr>
        <w:pStyle w:val="li1"/>
        <w:spacing w:before="0" w:beforeAutospacing="0" w:after="0" w:afterAutospacing="0"/>
        <w:ind w:left="720"/>
        <w:rPr>
          <w:rFonts w:eastAsia="Times New Roman"/>
        </w:rPr>
      </w:pPr>
      <w:r w:rsidRPr="00FE29B4">
        <w:rPr>
          <w:rStyle w:val="s2"/>
          <w:rFonts w:ascii="UICTFontTextStyleEmphasizedBody" w:eastAsia="Times New Roman" w:hAnsi="UICTFontTextStyleEmphasizedBody"/>
        </w:rPr>
        <w:t>Psychedelic Solar Punk Party</w:t>
      </w:r>
    </w:p>
    <w:p w14:paraId="7AB24E98" w14:textId="77777777" w:rsidR="00E5409D" w:rsidRDefault="00E5409D" w:rsidP="00E5409D"/>
    <w:p w14:paraId="36450AE9" w14:textId="77777777" w:rsidR="00E5409D" w:rsidRDefault="00E5409D" w:rsidP="00E5409D"/>
    <w:p w14:paraId="1A376D9C" w14:textId="77777777" w:rsidR="00E5409D" w:rsidRPr="00E5409D" w:rsidRDefault="00E5409D" w:rsidP="00E5409D">
      <w:pPr>
        <w:rPr>
          <w:b/>
          <w:bCs/>
        </w:rPr>
      </w:pPr>
    </w:p>
    <w:p w14:paraId="405BF300" w14:textId="77777777" w:rsidR="00E5409D" w:rsidRDefault="00E5409D"/>
    <w:p w14:paraId="0BC9AAC2" w14:textId="77777777" w:rsidR="00E5409D" w:rsidRDefault="00E5409D"/>
    <w:p w14:paraId="186B028B" w14:textId="77777777" w:rsidR="00E5409D" w:rsidRDefault="00E5409D"/>
    <w:p w14:paraId="1B365BA4" w14:textId="77777777" w:rsidR="00E5409D" w:rsidRDefault="00E5409D"/>
    <w:sectPr w:rsidR="00E540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ICTFontTextStyleEmphasizedBod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09D"/>
    <w:rsid w:val="001A02E9"/>
    <w:rsid w:val="002359EC"/>
    <w:rsid w:val="00264B85"/>
    <w:rsid w:val="003C167E"/>
    <w:rsid w:val="003E75F6"/>
    <w:rsid w:val="004127A3"/>
    <w:rsid w:val="007E12E5"/>
    <w:rsid w:val="00C0281D"/>
    <w:rsid w:val="00C66224"/>
    <w:rsid w:val="00C87C1B"/>
    <w:rsid w:val="00D31DC9"/>
    <w:rsid w:val="00E54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BFE65"/>
  <w15:chartTrackingRefBased/>
  <w15:docId w15:val="{00480D2D-3F9E-482F-8A5E-277049166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0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0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0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0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09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40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5409D"/>
    <w:rPr>
      <w:b/>
      <w:bCs/>
    </w:rPr>
  </w:style>
  <w:style w:type="character" w:styleId="Hyperlink">
    <w:name w:val="Hyperlink"/>
    <w:basedOn w:val="DefaultParagraphFont"/>
    <w:uiPriority w:val="99"/>
    <w:unhideWhenUsed/>
    <w:rsid w:val="00E5409D"/>
    <w:rPr>
      <w:color w:val="0000FF"/>
      <w:u w:val="single"/>
    </w:rPr>
  </w:style>
  <w:style w:type="paragraph" w:customStyle="1" w:styleId="li1">
    <w:name w:val="li1"/>
    <w:basedOn w:val="Normal"/>
    <w:rsid w:val="00E5409D"/>
    <w:pPr>
      <w:spacing w:before="100" w:beforeAutospacing="1" w:after="100" w:afterAutospacing="1" w:line="240" w:lineRule="auto"/>
    </w:pPr>
    <w:rPr>
      <w:rFonts w:ascii="Aptos" w:hAnsi="Aptos" w:cs="Aptos"/>
      <w:kern w:val="0"/>
      <w14:ligatures w14:val="none"/>
    </w:rPr>
  </w:style>
  <w:style w:type="paragraph" w:customStyle="1" w:styleId="p2">
    <w:name w:val="p2"/>
    <w:basedOn w:val="Normal"/>
    <w:rsid w:val="00E5409D"/>
    <w:pPr>
      <w:spacing w:before="100" w:beforeAutospacing="1" w:after="100" w:afterAutospacing="1" w:line="240" w:lineRule="auto"/>
    </w:pPr>
    <w:rPr>
      <w:rFonts w:ascii="Aptos" w:hAnsi="Aptos" w:cs="Aptos"/>
      <w:kern w:val="0"/>
      <w14:ligatures w14:val="none"/>
    </w:rPr>
  </w:style>
  <w:style w:type="character" w:customStyle="1" w:styleId="s2">
    <w:name w:val="s2"/>
    <w:basedOn w:val="DefaultParagraphFont"/>
    <w:rsid w:val="00E5409D"/>
  </w:style>
  <w:style w:type="character" w:styleId="UnresolvedMention">
    <w:name w:val="Unresolved Mention"/>
    <w:basedOn w:val="DefaultParagraphFont"/>
    <w:uiPriority w:val="99"/>
    <w:semiHidden/>
    <w:unhideWhenUsed/>
    <w:rsid w:val="004127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218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sychedelicSolarPunkParty.com" TargetMode="External"/><Relationship Id="rId5" Type="http://schemas.openxmlformats.org/officeDocument/2006/relationships/hyperlink" Target="https://www.thecurrentsee.org" TargetMode="External"/><Relationship Id="rId4" Type="http://schemas.openxmlformats.org/officeDocument/2006/relationships/hyperlink" Target="mailto:tdfranklin101@thecurrentsee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555</Words>
  <Characters>3165</Characters>
  <Application>Microsoft Office Word</Application>
  <DocSecurity>0</DocSecurity>
  <Lines>26</Lines>
  <Paragraphs>7</Paragraphs>
  <ScaleCrop>false</ScaleCrop>
  <Company/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Franklin</dc:creator>
  <cp:keywords/>
  <dc:description/>
  <cp:lastModifiedBy>Terry Franklin</cp:lastModifiedBy>
  <cp:revision>3</cp:revision>
  <dcterms:created xsi:type="dcterms:W3CDTF">2026-04-24T19:14:00Z</dcterms:created>
  <dcterms:modified xsi:type="dcterms:W3CDTF">2026-04-24T19:18:00Z</dcterms:modified>
</cp:coreProperties>
</file>